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F5" w:rsidRDefault="0038290F" w:rsidP="0038290F">
      <w:pPr>
        <w:pStyle w:val="1"/>
        <w:spacing w:line="360" w:lineRule="auto"/>
        <w:jc w:val="center"/>
      </w:pPr>
      <w:r>
        <w:t>Инструкция по получению разрешения на добычу объектов животного мира с помощью портала «</w:t>
      </w:r>
      <w:proofErr w:type="spellStart"/>
      <w:r>
        <w:t>Госуслуг</w:t>
      </w:r>
      <w:proofErr w:type="spellEnd"/>
      <w:r w:rsidR="00D80A1A">
        <w:t xml:space="preserve"> Ленинградской области</w:t>
      </w:r>
      <w:r>
        <w:t>»</w:t>
      </w:r>
    </w:p>
    <w:p w:rsidR="0038290F" w:rsidRPr="006557E0" w:rsidRDefault="0038290F" w:rsidP="002556A5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Откройте сайт </w:t>
      </w:r>
      <w:hyperlink r:id="rId5" w:history="1">
        <w:r w:rsidR="00A67565" w:rsidRPr="00124E88">
          <w:rPr>
            <w:rStyle w:val="a3"/>
          </w:rPr>
          <w:t>https://new.gu.lenobl.ru/</w:t>
        </w:r>
      </w:hyperlink>
      <w:r w:rsidR="00A67565">
        <w:t xml:space="preserve"> </w:t>
      </w:r>
      <w:r>
        <w:rPr>
          <w:shd w:val="clear" w:color="auto" w:fill="FFFFFF"/>
        </w:rPr>
        <w:t>и пройдит</w:t>
      </w:r>
      <w:r w:rsidR="006557E0">
        <w:rPr>
          <w:shd w:val="clear" w:color="auto" w:fill="FFFFFF"/>
        </w:rPr>
        <w:t>е авторизацию в личном кабинете</w:t>
      </w:r>
    </w:p>
    <w:p w:rsidR="00B072C1" w:rsidRDefault="00A67565" w:rsidP="00B072C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80175" cy="324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C1" w:rsidRPr="00B072C1" w:rsidRDefault="005D3B84" w:rsidP="002556A5">
      <w:pPr>
        <w:jc w:val="center"/>
        <w:rPr>
          <w:sz w:val="24"/>
        </w:rPr>
      </w:pPr>
      <w:r>
        <w:t>После успешн</w:t>
      </w:r>
      <w:r w:rsidR="001D0DA8">
        <w:t>ой авторизации откройте ссылку</w:t>
      </w:r>
      <w:r w:rsidR="00B072C1">
        <w:t xml:space="preserve"> </w:t>
      </w:r>
      <w:hyperlink r:id="rId7" w:history="1">
        <w:r w:rsidR="00A67565" w:rsidRPr="00124E88">
          <w:rPr>
            <w:rStyle w:val="a3"/>
          </w:rPr>
          <w:t>https://new.gu.lenobl.ru/organizations/1253?tab=services</w:t>
        </w:r>
      </w:hyperlink>
      <w:r w:rsidR="00A67565">
        <w:t xml:space="preserve"> </w:t>
      </w:r>
    </w:p>
    <w:p w:rsidR="00EF5D72" w:rsidRDefault="00EF5D72" w:rsidP="002556A5">
      <w:pPr>
        <w:jc w:val="center"/>
      </w:pPr>
      <w:r>
        <w:t xml:space="preserve">Внимательно ознакомьтесь с информацией о получении услуги, </w:t>
      </w:r>
      <w:r w:rsidR="009B1D1B">
        <w:t>установленными</w:t>
      </w:r>
      <w:r>
        <w:t xml:space="preserve"> сроками</w:t>
      </w:r>
      <w:r w:rsidR="009B1D1B">
        <w:t xml:space="preserve"> и видами</w:t>
      </w:r>
      <w:r>
        <w:t xml:space="preserve"> охоты, необходимыми документами, нормативно-правовыми актами, административным регламентом и реквизитах оплаты госпошлины, ставки сбора</w:t>
      </w:r>
      <w:r w:rsidR="009B1D1B">
        <w:t xml:space="preserve">. Подробная информация, образцы заявлений и реквизиты для оплаты квитанций размещены на сайте комитета </w:t>
      </w:r>
      <w:hyperlink r:id="rId8" w:history="1">
        <w:r w:rsidR="009B1D1B" w:rsidRPr="00837530">
          <w:rPr>
            <w:rStyle w:val="a3"/>
          </w:rPr>
          <w:t>https://fauna.lenobl.ru/ru/ohota/vydacha-razreshenij-na-dobychu-ohotnichih-resursov/</w:t>
        </w:r>
      </w:hyperlink>
      <w:r w:rsidR="009B1D1B">
        <w:t>.</w:t>
      </w:r>
    </w:p>
    <w:p w:rsidR="00EF5D72" w:rsidRDefault="00A67565" w:rsidP="00EF5D72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313" cy="291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9_17-38-1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5"/>
                    <a:stretch/>
                  </pic:blipFill>
                  <pic:spPr bwMode="auto">
                    <a:xfrm>
                      <a:off x="0" y="0"/>
                      <a:ext cx="6480175" cy="2917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D1B" w:rsidRDefault="009B1D1B" w:rsidP="00EF5D72">
      <w:pPr>
        <w:ind w:firstLine="0"/>
        <w:jc w:val="center"/>
      </w:pPr>
    </w:p>
    <w:p w:rsidR="001477A3" w:rsidRDefault="001477A3" w:rsidP="001477A3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180975</wp:posOffset>
                </wp:positionV>
                <wp:extent cx="5953125" cy="704850"/>
                <wp:effectExtent l="228600" t="228600" r="257175" b="2476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9pt;margin-top:14.25pt;width:468.7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" filled="f" strokecolor="#205867 [1608]" strokeweight="2pt"/>
            </w:pict>
          </mc:Fallback>
        </mc:AlternateContent>
      </w:r>
    </w:p>
    <w:p w:rsidR="00EF5D72" w:rsidRDefault="001477A3" w:rsidP="001477A3">
      <w:pPr>
        <w:tabs>
          <w:tab w:val="left" w:pos="3690"/>
        </w:tabs>
        <w:spacing w:line="240" w:lineRule="auto"/>
        <w:ind w:firstLine="0"/>
        <w:jc w:val="center"/>
      </w:pPr>
      <w:r>
        <w:t>Важно! На момент посещения комитета для получения разрешения госпошлина/ставка сбора должны быть оплачены</w:t>
      </w:r>
    </w:p>
    <w:p w:rsidR="001477A3" w:rsidRDefault="001477A3" w:rsidP="001477A3">
      <w:pPr>
        <w:tabs>
          <w:tab w:val="left" w:pos="3690"/>
        </w:tabs>
        <w:ind w:firstLine="0"/>
      </w:pPr>
    </w:p>
    <w:p w:rsidR="001477A3" w:rsidRDefault="001477A3" w:rsidP="001477A3"/>
    <w:p w:rsidR="001477A3" w:rsidRDefault="001477A3" w:rsidP="002556A5">
      <w:pPr>
        <w:jc w:val="center"/>
      </w:pPr>
      <w:r>
        <w:t xml:space="preserve">После внимательного ознакомления с порядком получения государственной услуги «выдача разрешения на добычу охотничьих ресурсов» </w:t>
      </w:r>
      <w:r w:rsidR="00D810CB">
        <w:t>нажмите</w:t>
      </w:r>
      <w:r w:rsidR="00A67565">
        <w:t xml:space="preserve"> на</w:t>
      </w:r>
      <w:r w:rsidR="00D810CB">
        <w:t xml:space="preserve"> «</w:t>
      </w:r>
      <w:r w:rsidR="00A67565" w:rsidRPr="00A67565">
        <w:t xml:space="preserve"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</w:t>
      </w:r>
      <w:proofErr w:type="gramStart"/>
      <w:r w:rsidR="00A67565" w:rsidRPr="00A67565">
        <w:t>птиц</w:t>
      </w:r>
      <w:proofErr w:type="gramEnd"/>
      <w:r w:rsidR="00A67565" w:rsidRPr="00A67565">
        <w:t xml:space="preserve"> занесенных в Красную книгу Российской Федерации</w:t>
      </w:r>
      <w:r w:rsidR="00D810CB">
        <w:t>»</w:t>
      </w:r>
    </w:p>
    <w:p w:rsidR="00D810CB" w:rsidRDefault="00A67565" w:rsidP="00D810C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31483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9_17-38-5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93" w:rsidRDefault="00B072C1" w:rsidP="002556A5">
      <w:pPr>
        <w:jc w:val="center"/>
      </w:pPr>
      <w:r>
        <w:t>Выберите цель получения услуги и нажмите «Получить услугу»</w:t>
      </w:r>
    </w:p>
    <w:p w:rsidR="00D810CB" w:rsidRDefault="00B072C1" w:rsidP="00A2549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6879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9_15-33-3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493" w:rsidRDefault="00E95B34" w:rsidP="005F2605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7A38C1" w:rsidRDefault="008C4982" w:rsidP="007A38C1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Далее заполните сведения о заявителе.</w:t>
      </w:r>
    </w:p>
    <w:p w:rsidR="007A38C1" w:rsidRDefault="008C4982" w:rsidP="00E95B34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2E0BE0B" wp14:editId="12E77C19">
            <wp:simplePos x="0" y="0"/>
            <wp:positionH relativeFrom="column">
              <wp:posOffset>715010</wp:posOffset>
            </wp:positionH>
            <wp:positionV relativeFrom="paragraph">
              <wp:posOffset>214630</wp:posOffset>
            </wp:positionV>
            <wp:extent cx="5382895" cy="3637915"/>
            <wp:effectExtent l="0" t="0" r="8255" b="635"/>
            <wp:wrapThrough wrapText="bothSides">
              <wp:wrapPolygon edited="0">
                <wp:start x="0" y="0"/>
                <wp:lineTo x="0" y="21491"/>
                <wp:lineTo x="21557" y="21491"/>
                <wp:lineTo x="2155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7A38C1"/>
    <w:p w:rsidR="008C4982" w:rsidRDefault="008C4982" w:rsidP="002556A5">
      <w:pPr>
        <w:jc w:val="center"/>
      </w:pPr>
      <w:r>
        <w:t>В разделе №3 выберите вид бланка и заполните реквизиты охотничьего билета.</w:t>
      </w:r>
    </w:p>
    <w:p w:rsidR="007A38C1" w:rsidRDefault="008C4982" w:rsidP="007A38C1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778734" cy="3808939"/>
            <wp:effectExtent l="0" t="0" r="3175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9_15-42-4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632" cy="38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C1" w:rsidRDefault="007A38C1" w:rsidP="007A38C1">
      <w:pPr>
        <w:ind w:firstLine="0"/>
      </w:pPr>
    </w:p>
    <w:p w:rsidR="007A38C1" w:rsidRPr="00F41906" w:rsidRDefault="006D6483" w:rsidP="007A38C1">
      <w:pPr>
        <w:tabs>
          <w:tab w:val="left" w:pos="3690"/>
        </w:tabs>
        <w:spacing w:line="240" w:lineRule="auto"/>
        <w:ind w:firstLine="0"/>
        <w:jc w:val="center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C3BDAB" wp14:editId="3B502223">
                <wp:simplePos x="0" y="0"/>
                <wp:positionH relativeFrom="column">
                  <wp:posOffset>179070</wp:posOffset>
                </wp:positionH>
                <wp:positionV relativeFrom="paragraph">
                  <wp:posOffset>-189865</wp:posOffset>
                </wp:positionV>
                <wp:extent cx="6172200" cy="619125"/>
                <wp:effectExtent l="228600" t="228600" r="247650" b="2571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4.1pt;margin-top:-14.95pt;width:486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" filled="f" strokecolor="#215968" strokeweight="2pt"/>
            </w:pict>
          </mc:Fallback>
        </mc:AlternateContent>
      </w:r>
      <w:r w:rsidR="00F41906" w:rsidRPr="00F41906">
        <w:rPr>
          <w:sz w:val="24"/>
        </w:rPr>
        <w:t>Важно! З</w:t>
      </w:r>
      <w:r w:rsidR="007A38C1" w:rsidRPr="00F41906">
        <w:rPr>
          <w:sz w:val="24"/>
        </w:rPr>
        <w:t>аявление подается на каждую группу отдельно</w:t>
      </w:r>
      <w:r w:rsidR="00F41906" w:rsidRPr="00F41906">
        <w:rPr>
          <w:sz w:val="24"/>
        </w:rPr>
        <w:t xml:space="preserve"> и на каждое заявление должна быть оплачена Госпошлина и ставка сбора в установленных случаях</w:t>
      </w:r>
    </w:p>
    <w:p w:rsidR="007A38C1" w:rsidRDefault="007A38C1" w:rsidP="007A38C1">
      <w:pPr>
        <w:tabs>
          <w:tab w:val="left" w:pos="3690"/>
        </w:tabs>
        <w:ind w:firstLine="0"/>
      </w:pPr>
    </w:p>
    <w:p w:rsidR="00DE1310" w:rsidRDefault="00DE1310" w:rsidP="002556A5">
      <w:pPr>
        <w:jc w:val="center"/>
      </w:pPr>
      <w:r>
        <w:t>Внесите сведения об охотничьих угодьях</w:t>
      </w:r>
      <w:r w:rsidR="00C412E6">
        <w:t xml:space="preserve"> (один или несколько </w:t>
      </w:r>
      <w:r w:rsidR="002556A5">
        <w:t>районов,</w:t>
      </w:r>
      <w:r w:rsidR="00C412E6">
        <w:t xml:space="preserve"> где есть общедоступные охотничьи угодья)</w:t>
      </w:r>
      <w:r>
        <w:t xml:space="preserve"> и сведения о добываемых охотничьих ресурсах</w:t>
      </w:r>
      <w:r w:rsidR="008C4982">
        <w:t xml:space="preserve">. </w:t>
      </w:r>
      <w:r w:rsidR="00C412E6">
        <w:t xml:space="preserve">По кнопке </w:t>
      </w:r>
      <w:r w:rsidR="002556A5">
        <w:t>«</w:t>
      </w:r>
      <w:r w:rsidR="00C412E6">
        <w:t>добавить</w:t>
      </w:r>
      <w:r w:rsidR="002556A5">
        <w:t>»</w:t>
      </w:r>
      <w:r w:rsidR="00C412E6">
        <w:t xml:space="preserve"> можно </w:t>
      </w:r>
      <w:r w:rsidR="002556A5">
        <w:t>выбрать</w:t>
      </w:r>
      <w:r w:rsidR="00C412E6">
        <w:t xml:space="preserve"> несколько охотничьих ресурсов</w:t>
      </w:r>
      <w:r w:rsidR="002556A5">
        <w:t>.</w:t>
      </w:r>
    </w:p>
    <w:p w:rsidR="002556A5" w:rsidRDefault="002556A5" w:rsidP="002556A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087494" cy="3427012"/>
            <wp:effectExtent l="0" t="0" r="889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9_15-44-1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64" cy="342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10" w:rsidRDefault="00DE1310" w:rsidP="00DE1310">
      <w:pPr>
        <w:ind w:firstLine="0"/>
        <w:jc w:val="center"/>
      </w:pPr>
    </w:p>
    <w:p w:rsidR="00F41906" w:rsidRDefault="00F41906" w:rsidP="00F41906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EAD24F" wp14:editId="3192E2CA">
                <wp:simplePos x="0" y="0"/>
                <wp:positionH relativeFrom="column">
                  <wp:posOffset>-97790</wp:posOffset>
                </wp:positionH>
                <wp:positionV relativeFrom="paragraph">
                  <wp:posOffset>185420</wp:posOffset>
                </wp:positionV>
                <wp:extent cx="6610350" cy="806450"/>
                <wp:effectExtent l="228600" t="228600" r="247650" b="2413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06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glow rad="228600">
                            <a:srgbClr val="4BACC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7.7pt;margin-top:14.6pt;width:520.5pt;height:6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" filled="f" strokecolor="#215968" strokeweight="2pt"/>
            </w:pict>
          </mc:Fallback>
        </mc:AlternateContent>
      </w:r>
    </w:p>
    <w:p w:rsidR="00F41906" w:rsidRPr="00F41906" w:rsidRDefault="00F41906" w:rsidP="00F41906">
      <w:pPr>
        <w:spacing w:line="240" w:lineRule="auto"/>
        <w:ind w:firstLine="0"/>
        <w:rPr>
          <w:sz w:val="27"/>
          <w:szCs w:val="27"/>
        </w:rPr>
      </w:pPr>
      <w:r w:rsidRPr="00F41906">
        <w:rPr>
          <w:sz w:val="27"/>
          <w:szCs w:val="27"/>
        </w:rPr>
        <w:t>Важно! Правильно заполнять сведения об охотничьих ресурсах с различными сроками охоты в разные места охоты. См. образцы на сайте комитета</w:t>
      </w:r>
      <w:r>
        <w:rPr>
          <w:sz w:val="27"/>
          <w:szCs w:val="27"/>
        </w:rPr>
        <w:t>.</w:t>
      </w:r>
    </w:p>
    <w:p w:rsidR="005641F6" w:rsidRDefault="005641F6" w:rsidP="005641F6">
      <w:pPr>
        <w:ind w:firstLine="0"/>
        <w:jc w:val="center"/>
      </w:pPr>
    </w:p>
    <w:p w:rsidR="005641F6" w:rsidRDefault="005641F6">
      <w:pPr>
        <w:spacing w:after="200" w:line="276" w:lineRule="auto"/>
        <w:ind w:firstLine="0"/>
        <w:contextualSpacing w:val="0"/>
        <w:jc w:val="left"/>
      </w:pPr>
    </w:p>
    <w:p w:rsidR="005641F6" w:rsidRDefault="005641F6" w:rsidP="002556A5">
      <w:pPr>
        <w:jc w:val="center"/>
      </w:pPr>
      <w:r>
        <w:t xml:space="preserve">Выберете </w:t>
      </w:r>
      <w:r w:rsidR="002556A5">
        <w:t xml:space="preserve">место выдачи результата оказания услуги и прикрепите скриншоты чеков об оплате госпошлины и налоговой ставки в установленных случаях (реквизиты: </w:t>
      </w:r>
      <w:r w:rsidR="002556A5" w:rsidRPr="002556A5">
        <w:t>https://fauna.lenobl.ru/ru/ohota/vydacha-razreshenij-na-dobychu-ohotnichih-resursov/oplata-gosposhliny-i-stavki-sbora-za-polzovanie-obektami-zhivotnogo-mi/</w:t>
      </w:r>
      <w:r w:rsidR="002556A5">
        <w:t xml:space="preserve">). </w:t>
      </w:r>
      <w:r w:rsidR="006D6483">
        <w:t>В настоящее время по техническим причинам</w:t>
      </w:r>
      <w:r w:rsidR="002556A5" w:rsidRPr="002556A5">
        <w:t xml:space="preserve"> передач</w:t>
      </w:r>
      <w:r w:rsidR="006D6483">
        <w:t>а</w:t>
      </w:r>
      <w:r w:rsidR="002556A5" w:rsidRPr="002556A5">
        <w:t xml:space="preserve"> оформленных разрешений в МФЦ</w:t>
      </w:r>
      <w:r w:rsidR="006D6483">
        <w:t xml:space="preserve"> невозможна</w:t>
      </w:r>
      <w:r w:rsidR="002556A5" w:rsidRPr="002556A5">
        <w:t>. Получить разрешение можно только у сотрудников комитета. Электронной формы разрешения в соответствии с действующим законодательством не разработано</w:t>
      </w:r>
      <w:r w:rsidR="002556A5">
        <w:t>.</w:t>
      </w:r>
      <w:r w:rsidR="00A67565">
        <w:t xml:space="preserve"> Отправка разрешений по электронной почте не осуществляется</w:t>
      </w:r>
      <w:bookmarkStart w:id="0" w:name="_GoBack"/>
      <w:bookmarkEnd w:id="0"/>
      <w:r w:rsidR="00A67565">
        <w:t xml:space="preserve">. </w:t>
      </w:r>
    </w:p>
    <w:p w:rsidR="005641F6" w:rsidRDefault="002556A5" w:rsidP="005641F6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2176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9_15-45-5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1F6" w:rsidRDefault="005641F6" w:rsidP="005641F6">
      <w:pPr>
        <w:ind w:firstLine="0"/>
        <w:jc w:val="center"/>
      </w:pPr>
    </w:p>
    <w:sectPr w:rsidR="005641F6" w:rsidSect="0055736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46"/>
    <w:rsid w:val="000A0FF5"/>
    <w:rsid w:val="001477A3"/>
    <w:rsid w:val="001D0DA8"/>
    <w:rsid w:val="002556A5"/>
    <w:rsid w:val="0038290F"/>
    <w:rsid w:val="003B19EA"/>
    <w:rsid w:val="00557362"/>
    <w:rsid w:val="005641F6"/>
    <w:rsid w:val="005D3B84"/>
    <w:rsid w:val="005F2605"/>
    <w:rsid w:val="006557E0"/>
    <w:rsid w:val="006D6483"/>
    <w:rsid w:val="007A38C1"/>
    <w:rsid w:val="00832B1E"/>
    <w:rsid w:val="008C0EB0"/>
    <w:rsid w:val="008C4982"/>
    <w:rsid w:val="009B1D1B"/>
    <w:rsid w:val="00A25493"/>
    <w:rsid w:val="00A67565"/>
    <w:rsid w:val="00B072C1"/>
    <w:rsid w:val="00C412E6"/>
    <w:rsid w:val="00CD6673"/>
    <w:rsid w:val="00D80A1A"/>
    <w:rsid w:val="00D810CB"/>
    <w:rsid w:val="00DE1310"/>
    <w:rsid w:val="00E021A2"/>
    <w:rsid w:val="00E95B34"/>
    <w:rsid w:val="00EB4F46"/>
    <w:rsid w:val="00EE6CA2"/>
    <w:rsid w:val="00EF5D72"/>
    <w:rsid w:val="00F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0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290F"/>
    <w:pPr>
      <w:keepNext/>
      <w:keepLines/>
      <w:spacing w:before="240" w:after="16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0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382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0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260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41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1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190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1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190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0F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290F"/>
    <w:pPr>
      <w:keepNext/>
      <w:keepLines/>
      <w:spacing w:before="240" w:after="16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90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3829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0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260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4190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190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1906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190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19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una.lenobl.ru/ru/ohota/vydacha-razreshenij-na-dobychu-ohotnichih-resursov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new.gu.lenobl.ru/organizations/1253?tab=service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new.gu.lenobl.ru/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Алешин</dc:creator>
  <cp:lastModifiedBy>Валерия Павловна Кочурова</cp:lastModifiedBy>
  <cp:revision>4</cp:revision>
  <dcterms:created xsi:type="dcterms:W3CDTF">2023-08-09T12:49:00Z</dcterms:created>
  <dcterms:modified xsi:type="dcterms:W3CDTF">2023-08-09T14:41:00Z</dcterms:modified>
</cp:coreProperties>
</file>