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FD" w:rsidRDefault="00B53EFD" w:rsidP="00B5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июле 2022 г. введены дополнительные меры, направленные на снижение давления на бизнес при осуществлении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надзорных мероприятий. Изменения были внесены в Кодекс Российской Федерации об административных правонарушениях.</w:t>
      </w:r>
    </w:p>
    <w:p w:rsidR="00B53EFD" w:rsidRDefault="00B53EFD" w:rsidP="00B5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3EFD" w:rsidRDefault="00B53EFD" w:rsidP="00B5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Защита бизнеса при проверках в рамках государственного и муниципального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3EFD" w:rsidRDefault="00B53EFD" w:rsidP="00B53E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общему правилу дело об административном правонарушении при нарушении </w:t>
      </w:r>
      <w:r w:rsidRPr="00B53EFD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hyperlink r:id="rId5" w:history="1">
        <w:r w:rsidRPr="00B53EFD">
          <w:rPr>
            <w:rFonts w:ascii="Times New Roman" w:hAnsi="Times New Roman" w:cs="Times New Roman"/>
            <w:sz w:val="28"/>
            <w:szCs w:val="28"/>
          </w:rPr>
          <w:t>смогут возбудить</w:t>
        </w:r>
      </w:hyperlink>
      <w:r w:rsidRPr="00B53EFD">
        <w:rPr>
          <w:rFonts w:ascii="Times New Roman" w:hAnsi="Times New Roman" w:cs="Times New Roman"/>
          <w:sz w:val="28"/>
          <w:szCs w:val="28"/>
        </w:rPr>
        <w:t xml:space="preserve"> только после того, как проведут проверку или "контактное" контрольно-надзорное </w:t>
      </w:r>
      <w:r>
        <w:rPr>
          <w:rFonts w:ascii="Times New Roman" w:hAnsi="Times New Roman" w:cs="Times New Roman"/>
          <w:sz w:val="28"/>
          <w:szCs w:val="28"/>
        </w:rPr>
        <w:t>мероприятие и оформят акт.</w:t>
      </w:r>
    </w:p>
    <w:p w:rsidR="00B53EFD" w:rsidRPr="00B53EFD" w:rsidRDefault="00B53EFD" w:rsidP="00B53E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FD">
        <w:rPr>
          <w:rFonts w:ascii="Times New Roman" w:hAnsi="Times New Roman" w:cs="Times New Roman"/>
          <w:sz w:val="28"/>
          <w:szCs w:val="28"/>
        </w:rPr>
        <w:t xml:space="preserve">Если нарушителя обязали уплатить штраф, в течение 20 дней он </w:t>
      </w:r>
      <w:hyperlink r:id="rId6" w:history="1">
        <w:r w:rsidRPr="00B53EFD">
          <w:rPr>
            <w:rFonts w:ascii="Times New Roman" w:hAnsi="Times New Roman" w:cs="Times New Roman"/>
            <w:sz w:val="28"/>
            <w:szCs w:val="28"/>
          </w:rPr>
          <w:t>может уплатить</w:t>
        </w:r>
      </w:hyperlink>
      <w:r w:rsidRPr="00B53EFD">
        <w:rPr>
          <w:rFonts w:ascii="Times New Roman" w:hAnsi="Times New Roman" w:cs="Times New Roman"/>
          <w:sz w:val="28"/>
          <w:szCs w:val="28"/>
        </w:rPr>
        <w:t xml:space="preserve"> его со скидкой в 50%.</w:t>
      </w:r>
    </w:p>
    <w:p w:rsidR="00B53EFD" w:rsidRDefault="00B53EFD" w:rsidP="00B53E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Документ: Федеральный </w:t>
      </w:r>
      <w:hyperlink r:id="rId7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14.07.2022 N 290-ФЗ</w:t>
      </w:r>
    </w:p>
    <w:p w:rsidR="00B53EFD" w:rsidRDefault="00B53EFD" w:rsidP="00B5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FD" w:rsidRDefault="00B53EFD" w:rsidP="00B5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Продление возможной отсрочки исполнения административного наказания</w:t>
      </w:r>
    </w:p>
    <w:p w:rsidR="00B53EFD" w:rsidRDefault="00B53EFD" w:rsidP="00B53E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Отсрочку по уплате штрафа и по ряду иных наказаний могут дать на срок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 6 месяцев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(ранее предельный срок составлял 1 месяц).</w:t>
      </w:r>
    </w:p>
    <w:p w:rsidR="00B53EFD" w:rsidRDefault="00B53EFD" w:rsidP="00B53E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вступают в силу 25 июля.</w:t>
      </w:r>
    </w:p>
    <w:p w:rsidR="00B53EFD" w:rsidRDefault="00B53EFD" w:rsidP="00B53E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Документ: Федеральный </w:t>
      </w:r>
      <w:hyperlink r:id="rId9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14.07.2022 N 290-ФЗ</w:t>
      </w:r>
    </w:p>
    <w:p w:rsidR="00B53EFD" w:rsidRDefault="00B53EFD" w:rsidP="00B5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FD" w:rsidRDefault="00B53EFD" w:rsidP="00B5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Запрет на возбуждение и рассмотрение дела одним и тем же лицом</w:t>
      </w:r>
    </w:p>
    <w:p w:rsidR="00B53EFD" w:rsidRDefault="00B53EFD" w:rsidP="00B53E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Запрет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касается ситуации, когда основания для возбуждения дела были выявлены в ходе контрольно-надзорного мероприятия или проверки, а должностное лицо, возбудившее дело, непосредственно участвовало в этом мероприятии (проверке).</w:t>
      </w:r>
    </w:p>
    <w:p w:rsidR="00B53EFD" w:rsidRDefault="00B53EFD" w:rsidP="00B53E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составляют ситуации, когда административное наказание назначается без составления протокола.</w:t>
      </w:r>
    </w:p>
    <w:p w:rsidR="00B53EFD" w:rsidRDefault="00B53EFD" w:rsidP="00B53E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вступают в силу 25 июля.</w:t>
      </w:r>
    </w:p>
    <w:p w:rsidR="00B53EFD" w:rsidRDefault="00B53EFD" w:rsidP="00B53E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Документ: Федеральный </w:t>
      </w:r>
      <w:hyperlink r:id="rId11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14.07.2022 N 290-ФЗ</w:t>
      </w:r>
    </w:p>
    <w:p w:rsidR="006E10F0" w:rsidRDefault="006E10F0"/>
    <w:sectPr w:rsidR="006E10F0" w:rsidSect="007B0BB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12"/>
    <w:rsid w:val="002B3712"/>
    <w:rsid w:val="006E10F0"/>
    <w:rsid w:val="00B5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6B357938DE8671EB25D14A9C9B0EE6492CB9F5D1BB3F0ADC90EB829B1BCCC3DFFB3E39629CC059E89DD613C86883F8F8F6B169C7495FCS05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F6B357938DE8671EB25D14A9C9B0EE6492CB9F5D1BB3F0ADC90EB829B1BCCC3DFFB3E39629CC059589DD613C86883F8F8F6B169C7495FCS05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6B357938DE8671EB25D14A9C9B0EE6492CB9F5D1BB3F0ADC90EB829B1BCCC3DFFB3E39629CC059589DD613C86883F8F8F6B169C7495FCS059H" TargetMode="External"/><Relationship Id="rId11" Type="http://schemas.openxmlformats.org/officeDocument/2006/relationships/hyperlink" Target="consultantplus://offline/ref=BEF6B357938DE8671EB25D14A9C9B0EE6492CB9F5D1BB3F0ADC90EB829B1BCCC3DFFB3E39629CC079A89DD613C86883F8F8F6B169C7495FCS059H" TargetMode="External"/><Relationship Id="rId5" Type="http://schemas.openxmlformats.org/officeDocument/2006/relationships/hyperlink" Target="consultantplus://offline/ref=BEF6B357938DE8671EB25D14A9C9B0EE6492CB9F5D1BB3F0ADC90EB829B1BCCC3DFFB3E39629CC049889DD613C86883F8F8F6B169C7495FCS059H" TargetMode="External"/><Relationship Id="rId10" Type="http://schemas.openxmlformats.org/officeDocument/2006/relationships/hyperlink" Target="consultantplus://offline/ref=BEF6B357938DE8671EB25D14A9C9B0EE6492CB9F5D1BB3F0ADC90EB829B1BCCC3DFFB3E39629CC079A89DD613C86883F8F8F6B169C7495FCS05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6B357938DE8671EB25D14A9C9B0EE6492CB9F5D1BB3F0ADC90EB829B1BCCC3DFFB3E39629CC059E89DD613C86883F8F8F6B169C7495FCS05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2022-08-09T07:59:00Z</dcterms:created>
  <dcterms:modified xsi:type="dcterms:W3CDTF">2022-08-09T08:02:00Z</dcterms:modified>
</cp:coreProperties>
</file>