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36" w:rsidRPr="00940836" w:rsidRDefault="00940836" w:rsidP="00940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836">
        <w:rPr>
          <w:rFonts w:ascii="Times New Roman" w:hAnsi="Times New Roman" w:cs="Times New Roman"/>
          <w:b/>
          <w:sz w:val="28"/>
          <w:szCs w:val="28"/>
        </w:rPr>
        <w:t>Об отмене проведения контрольно-надзорных мероприятий в 2022 году</w:t>
      </w:r>
    </w:p>
    <w:p w:rsidR="00504A65" w:rsidRDefault="00940836" w:rsidP="00940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836">
        <w:rPr>
          <w:rFonts w:ascii="Times New Roman" w:hAnsi="Times New Roman" w:cs="Times New Roman"/>
          <w:sz w:val="28"/>
          <w:szCs w:val="28"/>
        </w:rPr>
        <w:t>В целях снижения административной нагрузки на хозяйствующие субъекты постановлением Правительства Российской Федерации от 10 марта 2022 г. № 336 "Об особенностях организации и осуществления государственного контроля (надзора), муниципального контроля" (далее - постановление Правительства Российской Федерации № 336) установлены ограничения на проведение в 2022 году контрольных (надзорных) мероприятий, проверок</w:t>
      </w:r>
      <w:r w:rsidR="00504A65">
        <w:rPr>
          <w:rFonts w:ascii="Times New Roman" w:hAnsi="Times New Roman" w:cs="Times New Roman"/>
          <w:sz w:val="28"/>
          <w:szCs w:val="28"/>
        </w:rPr>
        <w:t>.</w:t>
      </w:r>
    </w:p>
    <w:p w:rsidR="00504A65" w:rsidRDefault="00504A65" w:rsidP="00940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были отменены все плановые проверки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запланированные на 2022 год. </w:t>
      </w:r>
      <w:r w:rsidR="00B2091A">
        <w:rPr>
          <w:rFonts w:ascii="Times New Roman" w:hAnsi="Times New Roman" w:cs="Times New Roman"/>
          <w:sz w:val="28"/>
          <w:szCs w:val="28"/>
        </w:rPr>
        <w:t>Плановые проверочные мероприятия заменены на профилактические визиты.</w:t>
      </w:r>
      <w:bookmarkStart w:id="0" w:name="_GoBack"/>
      <w:bookmarkEnd w:id="0"/>
    </w:p>
    <w:p w:rsidR="007A4454" w:rsidRDefault="007A4454" w:rsidP="009408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указанное постановление были внесены уточняющие изменения, в соответствии с которыми при осуществлении выездных обследований охотничьих угодий, допускается проведение проверок в отношении физических лиц (проверка документов, орудий охоты, продукции охоты), составление протоколов об административных правонарушениях при выявлении нарушений. </w:t>
      </w:r>
      <w:r w:rsidR="00B20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91A" w:rsidRDefault="00B20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2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EC"/>
    <w:rsid w:val="00312DEC"/>
    <w:rsid w:val="00504A65"/>
    <w:rsid w:val="007A4454"/>
    <w:rsid w:val="00940836"/>
    <w:rsid w:val="00B00252"/>
    <w:rsid w:val="00B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3</cp:revision>
  <dcterms:created xsi:type="dcterms:W3CDTF">2022-03-31T08:10:00Z</dcterms:created>
  <dcterms:modified xsi:type="dcterms:W3CDTF">2022-03-31T08:55:00Z</dcterms:modified>
</cp:coreProperties>
</file>