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F84" w:rsidRDefault="00C76F84" w:rsidP="00C76F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неприменении проверочных листов</w:t>
      </w:r>
    </w:p>
    <w:p w:rsidR="00C76F84" w:rsidRDefault="00C76F84" w:rsidP="00C76F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6F84" w:rsidRPr="00C76F84" w:rsidRDefault="00C76F84" w:rsidP="00C76F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6F84">
        <w:rPr>
          <w:rFonts w:ascii="Times New Roman" w:hAnsi="Times New Roman" w:cs="Times New Roman"/>
          <w:sz w:val="28"/>
          <w:szCs w:val="28"/>
        </w:rPr>
        <w:t xml:space="preserve">Проверочные листы, в сфере осуществления федерального охотничьего контроля (надзора), в сфере охраны и использования объектов </w:t>
      </w:r>
      <w:proofErr w:type="spellStart"/>
      <w:r w:rsidRPr="00C76F84">
        <w:rPr>
          <w:rFonts w:ascii="Times New Roman" w:hAnsi="Times New Roman" w:cs="Times New Roman"/>
          <w:sz w:val="28"/>
          <w:szCs w:val="28"/>
        </w:rPr>
        <w:t>животногомира</w:t>
      </w:r>
      <w:proofErr w:type="spellEnd"/>
      <w:r w:rsidRPr="00C76F84">
        <w:rPr>
          <w:rFonts w:ascii="Times New Roman" w:hAnsi="Times New Roman" w:cs="Times New Roman"/>
          <w:sz w:val="28"/>
          <w:szCs w:val="28"/>
        </w:rPr>
        <w:t xml:space="preserve">,  утвержденные </w:t>
      </w:r>
      <w:r w:rsidRPr="00C76F84">
        <w:rPr>
          <w:rFonts w:ascii="Times New Roman" w:hAnsi="Times New Roman" w:cs="Times New Roman"/>
          <w:sz w:val="28"/>
          <w:szCs w:val="28"/>
        </w:rPr>
        <w:t>Федеральн</w:t>
      </w:r>
      <w:r w:rsidRPr="00C76F84">
        <w:rPr>
          <w:rFonts w:ascii="Times New Roman" w:hAnsi="Times New Roman" w:cs="Times New Roman"/>
          <w:sz w:val="28"/>
          <w:szCs w:val="28"/>
        </w:rPr>
        <w:t>ой</w:t>
      </w:r>
      <w:r w:rsidRPr="00C76F84">
        <w:rPr>
          <w:rFonts w:ascii="Times New Roman" w:hAnsi="Times New Roman" w:cs="Times New Roman"/>
          <w:sz w:val="28"/>
          <w:szCs w:val="28"/>
        </w:rPr>
        <w:t xml:space="preserve"> служба по над</w:t>
      </w:r>
      <w:r w:rsidRPr="00C76F84">
        <w:rPr>
          <w:rFonts w:ascii="Times New Roman" w:hAnsi="Times New Roman" w:cs="Times New Roman"/>
          <w:sz w:val="28"/>
          <w:szCs w:val="28"/>
        </w:rPr>
        <w:t>зору в сфере природопользования (приказ</w:t>
      </w:r>
      <w:r w:rsidRPr="00C76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F84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C76F84">
        <w:rPr>
          <w:rFonts w:ascii="Times New Roman" w:hAnsi="Times New Roman" w:cs="Times New Roman"/>
          <w:sz w:val="28"/>
          <w:szCs w:val="28"/>
        </w:rPr>
        <w:t xml:space="preserve"> от 18.09.2017 N 447 "Об утверждении форм проверочных листов (списков контрольных вопросов)" не применяются</w:t>
      </w:r>
      <w:r w:rsidRPr="00C76F8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76F84" w:rsidRPr="00C76F84" w:rsidRDefault="00C76F84" w:rsidP="00C76F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6F84"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hyperlink r:id="rId5" w:history="1">
        <w:r w:rsidRPr="00C76F84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C76F84">
        <w:rPr>
          <w:rFonts w:ascii="Times New Roman" w:hAnsi="Times New Roman" w:cs="Times New Roman"/>
          <w:sz w:val="28"/>
          <w:szCs w:val="28"/>
        </w:rPr>
        <w:t xml:space="preserve"> N 447 утвержден во исполнение </w:t>
      </w:r>
      <w:hyperlink r:id="rId6" w:history="1">
        <w:r w:rsidRPr="00C76F84">
          <w:rPr>
            <w:rFonts w:ascii="Times New Roman" w:hAnsi="Times New Roman" w:cs="Times New Roman"/>
            <w:color w:val="0000FF"/>
            <w:sz w:val="28"/>
            <w:szCs w:val="28"/>
          </w:rPr>
          <w:t>части 11.3 статьи 9</w:t>
        </w:r>
      </w:hyperlink>
      <w:r w:rsidRPr="00C76F84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проверочные листы подлежат приведению в соответствие с требованиями </w:t>
      </w:r>
      <w:hyperlink r:id="rId7" w:history="1">
        <w:r w:rsidRPr="00C76F84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76F84">
        <w:rPr>
          <w:rFonts w:ascii="Times New Roman" w:hAnsi="Times New Roman" w:cs="Times New Roman"/>
          <w:sz w:val="28"/>
          <w:szCs w:val="28"/>
        </w:rPr>
        <w:t xml:space="preserve"> N 248-ФЗ "О государственном контроле (надзоре) и муниципальном контроле в Российской Федерации" и </w:t>
      </w:r>
      <w:hyperlink r:id="rId8" w:history="1">
        <w:r w:rsidRPr="00C76F8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  <w:proofErr w:type="gramEnd"/>
      </w:hyperlink>
      <w:r w:rsidRPr="00C76F8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27.10.2021 N 1844 "Об утверждении требований к разработке, содержанию, общественному обсуждению проектов форм проверочных листов, а также случаев обязательного применения проверочных листов".</w:t>
      </w:r>
    </w:p>
    <w:p w:rsidR="00C76F84" w:rsidRPr="00C76F84" w:rsidRDefault="00C76F84" w:rsidP="00C76F8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6F84">
        <w:rPr>
          <w:rFonts w:ascii="Times New Roman" w:hAnsi="Times New Roman" w:cs="Times New Roman"/>
          <w:b w:val="0"/>
          <w:sz w:val="28"/>
          <w:szCs w:val="28"/>
        </w:rPr>
        <w:t>В настоящее время утвержденные проверочные листы</w:t>
      </w:r>
      <w:r w:rsidRPr="00C76F84">
        <w:rPr>
          <w:rFonts w:ascii="Times New Roman" w:hAnsi="Times New Roman" w:cs="Times New Roman"/>
          <w:b w:val="0"/>
          <w:sz w:val="28"/>
          <w:szCs w:val="28"/>
        </w:rPr>
        <w:t xml:space="preserve"> не применяются при осуществлении надзорных мероприятий. Данную информацию опубликовал в своем информационном письме </w:t>
      </w:r>
      <w:proofErr w:type="spellStart"/>
      <w:r w:rsidRPr="00C76F84">
        <w:rPr>
          <w:rFonts w:ascii="Times New Roman" w:hAnsi="Times New Roman" w:cs="Times New Roman"/>
          <w:b w:val="0"/>
          <w:sz w:val="28"/>
          <w:szCs w:val="28"/>
        </w:rPr>
        <w:t>Росприроднадзор</w:t>
      </w:r>
      <w:proofErr w:type="spellEnd"/>
      <w:r w:rsidRPr="00C76F84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Pr="00C76F84">
        <w:rPr>
          <w:rFonts w:ascii="Times New Roman" w:hAnsi="Times New Roman" w:cs="Times New Roman"/>
          <w:b w:val="0"/>
          <w:sz w:val="28"/>
          <w:szCs w:val="28"/>
        </w:rPr>
        <w:t>ПИСЬМО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76F84">
        <w:rPr>
          <w:rFonts w:ascii="Times New Roman" w:hAnsi="Times New Roman" w:cs="Times New Roman"/>
          <w:b w:val="0"/>
          <w:sz w:val="28"/>
          <w:szCs w:val="28"/>
        </w:rPr>
        <w:t>от 11 ноября 2021 г. N СЖ-11-01-34/38931</w:t>
      </w:r>
      <w:r w:rsidRPr="00C76F8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C76F84">
        <w:rPr>
          <w:rFonts w:ascii="Times New Roman" w:hAnsi="Times New Roman" w:cs="Times New Roman"/>
          <w:b w:val="0"/>
          <w:sz w:val="28"/>
          <w:szCs w:val="28"/>
        </w:rPr>
        <w:t>О НАПРАВЛЕНИИ ИНФОРМАЦИИ</w:t>
      </w:r>
      <w:r w:rsidRPr="00C76F8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C76F84" w:rsidRPr="00C76F84" w:rsidRDefault="00C76F84" w:rsidP="00C76F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4E66" w:rsidRPr="00C76F84" w:rsidRDefault="00F04E6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04E66" w:rsidRPr="00C76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D56"/>
    <w:rsid w:val="00C76F84"/>
    <w:rsid w:val="00DA5D56"/>
    <w:rsid w:val="00F0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6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6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4663563B623709EF5E3007421303A84653BFDE597B56F88D36C615111C15F6B240CD5E7F712F31E57AC18CC3c1zF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4663563B623709EF5E3007421303A84652BFDF507D56F88D36C615111C15F6A04095527E703036E76F97DD8548512CB4D66FDAB4A15BE7cDz1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4663563B623709EF5E3007421303A84652B0D3587D56F88D36C615111C15F6A040955077763A65B6209681C01D422DB6D66DD8A8cAz1J" TargetMode="External"/><Relationship Id="rId5" Type="http://schemas.openxmlformats.org/officeDocument/2006/relationships/hyperlink" Target="consultantplus://offline/ref=8A4663563B623709EF5E3007421303A84652B6DC547856F88D36C615111C15F6B240CD5E7F712F31E57AC18CC3c1zF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Валерьевна ПАЛАМОДОВА</dc:creator>
  <cp:keywords/>
  <dc:description/>
  <cp:lastModifiedBy>Марина Валерьевна ПАЛАМОДОВА</cp:lastModifiedBy>
  <cp:revision>2</cp:revision>
  <dcterms:created xsi:type="dcterms:W3CDTF">2022-02-10T10:41:00Z</dcterms:created>
  <dcterms:modified xsi:type="dcterms:W3CDTF">2022-02-10T10:47:00Z</dcterms:modified>
</cp:coreProperties>
</file>