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2A" w:rsidRDefault="002D2E2A">
      <w:r>
        <w:rPr>
          <w:noProof/>
          <w:lang w:eastAsia="ru-RU"/>
        </w:rPr>
        <w:drawing>
          <wp:inline distT="0" distB="0" distL="0" distR="0">
            <wp:extent cx="2136038" cy="2846712"/>
            <wp:effectExtent l="0" t="0" r="0" b="0"/>
            <wp:docPr id="2" name="Рисунок 2" descr="\\FILESERVER\komitet_po_okhrane_obektov_zhivotnogo_mira\Административный отдел\Танцева А.А\соцсети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komitet_po_okhrane_obektov_zhivotnogo_mira\Административный отдел\Танцева А.А\соцсети\шахм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81" cy="28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2484" cy="2843902"/>
            <wp:effectExtent l="0" t="0" r="1270" b="0"/>
            <wp:docPr id="1" name="Рисунок 1" descr="\\FILESERVER\komitet_po_okhrane_obektov_zhivotnogo_mira\Административный отдел\Танцева А.А\соцсети\шахма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komitet_po_okhrane_obektov_zhivotnogo_mira\Административный отдел\Танцева А.А\соцсети\шахматы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32" cy="28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18" w:rsidRDefault="002D2E2A" w:rsidP="002D2E2A">
      <w:pPr>
        <w:jc w:val="both"/>
      </w:pPr>
      <w:r>
        <w:t xml:space="preserve">     07.10.2020 </w:t>
      </w:r>
      <w:r w:rsidRPr="002D2E2A">
        <w:t>среди сотрудников Комитета и ЛОГКУ «</w:t>
      </w:r>
      <w:proofErr w:type="spellStart"/>
      <w:r w:rsidRPr="002D2E2A">
        <w:t>Леноблохота</w:t>
      </w:r>
      <w:proofErr w:type="spellEnd"/>
      <w:r w:rsidRPr="002D2E2A">
        <w:t>»</w:t>
      </w:r>
      <w:r>
        <w:t xml:space="preserve"> прошел </w:t>
      </w:r>
      <w:r w:rsidRPr="002D2E2A">
        <w:t>шахматный турнир, посвящённый 75-летию празднования Великой Победы</w:t>
      </w:r>
      <w:r>
        <w:t>.</w:t>
      </w:r>
    </w:p>
    <w:p w:rsidR="002D2E2A" w:rsidRDefault="002D2E2A" w:rsidP="002D2E2A">
      <w:pPr>
        <w:jc w:val="both"/>
      </w:pPr>
      <w:r>
        <w:t xml:space="preserve">     </w:t>
      </w:r>
      <w:r w:rsidRPr="002D2E2A">
        <w:t>Целью Турнира является повышение уровня общей подготовленности наших сотрудников, пропаганда здорового образа жизни, внедрение интеллектуальных логических игр в повседневную жизнь, развитие их интеллектуальных способностей и логического мышления.</w:t>
      </w:r>
    </w:p>
    <w:p w:rsidR="002D2E2A" w:rsidRPr="002D2E2A" w:rsidRDefault="002D2E2A" w:rsidP="002D2E2A">
      <w:pPr>
        <w:jc w:val="both"/>
      </w:pPr>
      <w:r>
        <w:t xml:space="preserve">     Победу одержал ведущий специалист ю</w:t>
      </w:r>
      <w:r w:rsidRPr="002D2E2A">
        <w:t>го-западн</w:t>
      </w:r>
      <w:r>
        <w:t>ого</w:t>
      </w:r>
      <w:r w:rsidRPr="002D2E2A">
        <w:t xml:space="preserve"> отдел</w:t>
      </w:r>
      <w:r>
        <w:t>а</w:t>
      </w:r>
      <w:r w:rsidRPr="002D2E2A">
        <w:t xml:space="preserve"> по осуществлению переданных полномочий РФ и предоставлению государственных услуг в сфере охоты</w:t>
      </w:r>
      <w:r>
        <w:t xml:space="preserve"> комитета – Никифоров Михаил Владимирович. Поздравляем!</w:t>
      </w:r>
      <w:bookmarkStart w:id="0" w:name="_GoBack"/>
      <w:bookmarkEnd w:id="0"/>
    </w:p>
    <w:sectPr w:rsidR="002D2E2A" w:rsidRPr="002D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A"/>
    <w:rsid w:val="002D2E2A"/>
    <w:rsid w:val="009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Танцева</dc:creator>
  <cp:lastModifiedBy>Анастасия Александровна Танцева</cp:lastModifiedBy>
  <cp:revision>1</cp:revision>
  <dcterms:created xsi:type="dcterms:W3CDTF">2020-10-07T12:03:00Z</dcterms:created>
  <dcterms:modified xsi:type="dcterms:W3CDTF">2020-10-07T12:08:00Z</dcterms:modified>
</cp:coreProperties>
</file>