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1D" w:rsidRDefault="0072201D" w:rsidP="0072201D">
      <w:pPr>
        <w:pStyle w:val="ConsPlusTitle"/>
        <w:jc w:val="center"/>
      </w:pPr>
      <w:bookmarkStart w:id="0" w:name="_GoBack"/>
      <w:bookmarkEnd w:id="0"/>
      <w:r>
        <w:t>КОМИТЕТ ПО ОХРАНЕ, КОНТРОЛЮ И РЕГУЛИРОВАНИЮ ИСПОЛЬЗОВАНИЯ</w:t>
      </w:r>
    </w:p>
    <w:p w:rsidR="0072201D" w:rsidRDefault="0072201D" w:rsidP="0072201D">
      <w:pPr>
        <w:pStyle w:val="ConsPlusTitle"/>
        <w:jc w:val="center"/>
      </w:pPr>
      <w:r>
        <w:t>ОБЪЕКТОВ ЖИВОТНОГО МИРА ЛЕНИНГРАДСКОЙ ОБЛАСТИ</w:t>
      </w:r>
    </w:p>
    <w:p w:rsidR="0072201D" w:rsidRDefault="0072201D" w:rsidP="0072201D">
      <w:pPr>
        <w:pStyle w:val="ConsPlusTitle"/>
        <w:jc w:val="center"/>
      </w:pPr>
    </w:p>
    <w:p w:rsidR="0072201D" w:rsidRDefault="0072201D" w:rsidP="0072201D">
      <w:pPr>
        <w:pStyle w:val="ConsPlusTitle"/>
        <w:jc w:val="center"/>
      </w:pPr>
      <w:r>
        <w:t>ПРИКАЗ</w:t>
      </w:r>
    </w:p>
    <w:p w:rsidR="0072201D" w:rsidRDefault="0072201D" w:rsidP="0072201D">
      <w:pPr>
        <w:pStyle w:val="ConsPlusTitle"/>
        <w:jc w:val="center"/>
      </w:pPr>
      <w:r>
        <w:t>от 8 июня 2018 г. N 7</w:t>
      </w:r>
    </w:p>
    <w:p w:rsidR="0072201D" w:rsidRDefault="0072201D" w:rsidP="0072201D">
      <w:pPr>
        <w:pStyle w:val="ConsPlusTitle"/>
        <w:jc w:val="center"/>
      </w:pPr>
    </w:p>
    <w:p w:rsidR="0072201D" w:rsidRDefault="0072201D" w:rsidP="0072201D">
      <w:pPr>
        <w:pStyle w:val="ConsPlusTitle"/>
        <w:jc w:val="center"/>
      </w:pPr>
      <w:r>
        <w:t>О ВНЕСЕНИИ ИЗМЕНЕНИЙ В ПРИКАЗ КОМИТЕТА ПО ОХРАНЕ, КОНТРОЛЮ</w:t>
      </w:r>
    </w:p>
    <w:p w:rsidR="0072201D" w:rsidRDefault="0072201D" w:rsidP="0072201D">
      <w:pPr>
        <w:pStyle w:val="ConsPlusTitle"/>
        <w:jc w:val="center"/>
      </w:pPr>
      <w:r>
        <w:t>И РЕГУЛИРОВАНИЮ ИСПОЛЬЗОВАНИЯ ОБЪЕКТОВ ЖИВОТНОГО МИРА</w:t>
      </w:r>
    </w:p>
    <w:p w:rsidR="0072201D" w:rsidRDefault="0072201D" w:rsidP="0072201D">
      <w:pPr>
        <w:pStyle w:val="ConsPlusTitle"/>
        <w:jc w:val="center"/>
      </w:pPr>
      <w:r>
        <w:t>ЛЕНИНГРАДСКОЙ ОБЛАСТИ ОТ 10 МАЯ 2011 ГОДА N 11</w:t>
      </w:r>
    </w:p>
    <w:p w:rsidR="0072201D" w:rsidRDefault="0072201D" w:rsidP="0072201D">
      <w:pPr>
        <w:pStyle w:val="ConsPlusTitle"/>
        <w:jc w:val="center"/>
      </w:pPr>
      <w:r>
        <w:t>"ОБ УТВЕРЖДЕНИИ СОСТАВА КОМИССИИ ПО СОБЛЮДЕНИЮ ТРЕБОВАНИЙ</w:t>
      </w:r>
    </w:p>
    <w:p w:rsidR="0072201D" w:rsidRDefault="0072201D" w:rsidP="0072201D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72201D" w:rsidRDefault="0072201D" w:rsidP="0072201D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72201D" w:rsidRDefault="0072201D" w:rsidP="0072201D">
      <w:pPr>
        <w:pStyle w:val="ConsPlusTitle"/>
        <w:jc w:val="center"/>
      </w:pPr>
      <w:r>
        <w:t>В КОМИТЕТЕ ПО ОХРАНЕ, КОНТРОЛЮ И РЕГУЛИРОВАНИЮ ИСПОЛЬЗОВАНИЯ</w:t>
      </w:r>
    </w:p>
    <w:p w:rsidR="0072201D" w:rsidRDefault="0072201D" w:rsidP="0072201D">
      <w:pPr>
        <w:pStyle w:val="ConsPlusTitle"/>
        <w:jc w:val="center"/>
      </w:pPr>
      <w:r>
        <w:t>ОБЪЕКТОВ ЖИВОТНОГО МИРА ЛЕНИНГРАДСКОЙ ОБЛАСТИ И УТВЕРЖДЕНИИ</w:t>
      </w:r>
    </w:p>
    <w:p w:rsidR="0072201D" w:rsidRDefault="0072201D" w:rsidP="0072201D">
      <w:pPr>
        <w:pStyle w:val="ConsPlusTitle"/>
        <w:jc w:val="center"/>
      </w:pPr>
      <w:r>
        <w:t>ПОРЯДКА ЕЕ РАБОТЫ"</w:t>
      </w:r>
    </w:p>
    <w:p w:rsidR="0072201D" w:rsidRDefault="0072201D" w:rsidP="0072201D">
      <w:pPr>
        <w:pStyle w:val="ConsPlusNormal"/>
        <w:ind w:firstLine="540"/>
        <w:jc w:val="both"/>
      </w:pPr>
    </w:p>
    <w:p w:rsidR="0072201D" w:rsidRDefault="0072201D" w:rsidP="0072201D">
      <w:pPr>
        <w:pStyle w:val="ConsPlusNormal"/>
        <w:ind w:firstLine="540"/>
        <w:jc w:val="both"/>
      </w:pPr>
      <w:r>
        <w:t>В целях приведения правовых актов Ленинградской области в соответствие с действующим законодательством приказываю:</w:t>
      </w:r>
    </w:p>
    <w:p w:rsidR="0072201D" w:rsidRDefault="0072201D" w:rsidP="0072201D">
      <w:pPr>
        <w:pStyle w:val="ConsPlusNormal"/>
        <w:ind w:firstLine="540"/>
        <w:jc w:val="both"/>
      </w:pPr>
    </w:p>
    <w:p w:rsidR="0072201D" w:rsidRDefault="0072201D" w:rsidP="0072201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комитета по охране, контролю и регулированию использования объектов животного мира Ленинградской области от 10 мая 2011 года N 11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охране, контролю и регулированию использования объектов животного мира Ленинградской области и утверждении порядка ее работы" следующие</w:t>
      </w:r>
      <w:proofErr w:type="gramEnd"/>
      <w:r>
        <w:t xml:space="preserve"> изменения:</w:t>
      </w:r>
    </w:p>
    <w:p w:rsidR="0072201D" w:rsidRDefault="0072201D" w:rsidP="0072201D">
      <w:pPr>
        <w:pStyle w:val="ConsPlusNormal"/>
        <w:spacing w:before="220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приложении 1</w:t>
        </w:r>
      </w:hyperlink>
      <w:r>
        <w:t xml:space="preserve"> (Состав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охране, контролю и регулированию использования объектов животного мира Ленинградской области):</w:t>
      </w:r>
    </w:p>
    <w:p w:rsidR="0072201D" w:rsidRDefault="0072201D" w:rsidP="0072201D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абзац 12</w:t>
        </w:r>
      </w:hyperlink>
      <w:r>
        <w:t xml:space="preserve"> изложить в следующей редакции:</w:t>
      </w:r>
    </w:p>
    <w:p w:rsidR="0072201D" w:rsidRDefault="0072201D" w:rsidP="0072201D">
      <w:pPr>
        <w:pStyle w:val="ConsPlusNormal"/>
        <w:spacing w:before="220"/>
        <w:ind w:firstLine="540"/>
        <w:jc w:val="both"/>
      </w:pPr>
      <w:r>
        <w:t>"Государственный гражданский служащий - представитель управления профилактики коррупционных и иных правонарушений аппарата Губернатора и Правительства Ленинградской области";</w:t>
      </w:r>
    </w:p>
    <w:p w:rsidR="0072201D" w:rsidRDefault="0072201D" w:rsidP="0072201D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приложении 2</w:t>
        </w:r>
      </w:hyperlink>
      <w:r>
        <w:t xml:space="preserve"> (Положение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охране, контролю и регулированию использования объектов животного мира Ленинградской области):</w:t>
      </w:r>
    </w:p>
    <w:p w:rsidR="0072201D" w:rsidRDefault="0072201D" w:rsidP="0072201D">
      <w:pPr>
        <w:pStyle w:val="ConsPlusNormal"/>
        <w:spacing w:before="220"/>
        <w:ind w:firstLine="540"/>
        <w:jc w:val="both"/>
      </w:pPr>
      <w:r>
        <w:t xml:space="preserve">1) в </w:t>
      </w:r>
      <w:hyperlink r:id="rId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"г" пункта 2.1</w:t>
        </w:r>
      </w:hyperlink>
      <w:r>
        <w:t xml:space="preserve"> слова "председателем комитета по охране, контролю и регулированию использования объектов животного мира Ленинградской области" заменить словами "Губернатором Ленинградской области либо уполномоченным им должностным лицом";</w:t>
      </w:r>
    </w:p>
    <w:p w:rsidR="0072201D" w:rsidRDefault="0072201D" w:rsidP="0072201D">
      <w:pPr>
        <w:pStyle w:val="ConsPlusNormal"/>
        <w:spacing w:before="220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пунктах 2.2</w:t>
        </w:r>
      </w:hyperlink>
      <w:r>
        <w:t xml:space="preserve">, </w:t>
      </w:r>
      <w:hyperlink r:id="rId11" w:history="1">
        <w:r>
          <w:rPr>
            <w:color w:val="0000FF"/>
          </w:rPr>
          <w:t>2.4</w:t>
        </w:r>
      </w:hyperlink>
      <w:r>
        <w:t xml:space="preserve"> и </w:t>
      </w:r>
      <w:hyperlink r:id="rId12" w:history="1">
        <w:r>
          <w:rPr>
            <w:color w:val="0000FF"/>
          </w:rPr>
          <w:t>2.7</w:t>
        </w:r>
      </w:hyperlink>
      <w:r>
        <w:t xml:space="preserve"> слова "структурное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области" заменить словами "управление профилактики коррупционных и иных правонарушений аппарата Губернатора и Правительства Ленинградской области";</w:t>
      </w:r>
    </w:p>
    <w:p w:rsidR="0072201D" w:rsidRDefault="0072201D" w:rsidP="0072201D">
      <w:pPr>
        <w:pStyle w:val="ConsPlusNormal"/>
        <w:spacing w:before="220"/>
        <w:ind w:firstLine="540"/>
        <w:jc w:val="both"/>
      </w:pPr>
      <w:r>
        <w:t xml:space="preserve">3) в </w:t>
      </w:r>
      <w:hyperlink r:id="rId13" w:history="1">
        <w:r>
          <w:rPr>
            <w:color w:val="0000FF"/>
          </w:rPr>
          <w:t>пункте 2.8</w:t>
        </w:r>
      </w:hyperlink>
      <w:r>
        <w:t xml:space="preserve"> слова "кадрового подразделения аппарата Губернатора и Правительства Ленинградской области" заменить словами "управления профилактики коррупционных и иных правонарушений аппарата Губернатора и Правительства Ленинградской области";</w:t>
      </w:r>
    </w:p>
    <w:p w:rsidR="0072201D" w:rsidRDefault="0072201D" w:rsidP="0072201D">
      <w:pPr>
        <w:pStyle w:val="ConsPlusNormal"/>
        <w:spacing w:before="220"/>
        <w:ind w:firstLine="540"/>
        <w:jc w:val="both"/>
      </w:pPr>
      <w:r>
        <w:lastRenderedPageBreak/>
        <w:t xml:space="preserve">4) в </w:t>
      </w:r>
      <w:hyperlink r:id="rId1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"б" пункта 7.4</w:t>
        </w:r>
      </w:hyperlink>
      <w:r>
        <w:t xml:space="preserve"> слова "руководителю государственного органа" заменить словами "представителю нанимателя";</w:t>
      </w:r>
    </w:p>
    <w:p w:rsidR="0072201D" w:rsidRDefault="0072201D" w:rsidP="0072201D">
      <w:pPr>
        <w:pStyle w:val="ConsPlusNormal"/>
        <w:spacing w:before="220"/>
        <w:ind w:firstLine="540"/>
        <w:jc w:val="both"/>
      </w:pPr>
      <w:r>
        <w:t xml:space="preserve">5) в </w:t>
      </w:r>
      <w:hyperlink r:id="rId1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"б" пункта 7.6</w:t>
        </w:r>
      </w:hyperlink>
      <w:r>
        <w:t xml:space="preserve"> слова "руководителю органа исполнительной власти Ленинградской области применить к гражданскому служащему конкретную меру ответственности </w:t>
      </w:r>
      <w:proofErr w:type="gramStart"/>
      <w:r>
        <w:t>и(</w:t>
      </w:r>
      <w:proofErr w:type="gramEnd"/>
      <w:r>
        <w:t xml:space="preserve">или) иные государственные органы в соответствии с их компетенцией" заменить словами "представителю нанимателя применить к гражданскому служащему конкретную меру ответственности и(или) направить в срок, установленный пунктом 8.2 настоящего Положения, материалы, полученные в результате осуществления контроля за расходами, в органы прокуратуры </w:t>
      </w:r>
      <w:proofErr w:type="gramStart"/>
      <w:r>
        <w:t>и(</w:t>
      </w:r>
      <w:proofErr w:type="gramEnd"/>
      <w:r>
        <w:t>или) иные государственные органы в соответствии с их компетенцией";</w:t>
      </w:r>
    </w:p>
    <w:p w:rsidR="0072201D" w:rsidRDefault="0072201D" w:rsidP="0072201D">
      <w:pPr>
        <w:pStyle w:val="ConsPlusNormal"/>
        <w:spacing w:before="220"/>
        <w:ind w:firstLine="540"/>
        <w:jc w:val="both"/>
      </w:pPr>
      <w:r>
        <w:t xml:space="preserve">6) дополнить </w:t>
      </w:r>
      <w:hyperlink r:id="rId16" w:history="1">
        <w:r>
          <w:rPr>
            <w:color w:val="0000FF"/>
          </w:rPr>
          <w:t>главу 7</w:t>
        </w:r>
      </w:hyperlink>
      <w:r>
        <w:t xml:space="preserve"> "Решения комиссии, порядок их принятия и оформления" следующим пунктом:</w:t>
      </w:r>
    </w:p>
    <w:p w:rsidR="0072201D" w:rsidRDefault="0072201D" w:rsidP="0072201D">
      <w:pPr>
        <w:pStyle w:val="ConsPlusNormal"/>
        <w:spacing w:before="220"/>
        <w:ind w:firstLine="540"/>
        <w:jc w:val="both"/>
      </w:pPr>
      <w:r>
        <w:t>"7.3.1. По итогам рассмотрения вопроса, указанного в абзаце третьем подпункта "б" пункта 2.1 настоящего Положения, комиссия принимает одно из следующих решений:</w:t>
      </w:r>
    </w:p>
    <w:p w:rsidR="0072201D" w:rsidRDefault="0072201D" w:rsidP="0072201D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2201D" w:rsidRDefault="0072201D" w:rsidP="0072201D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72201D" w:rsidRDefault="0072201D" w:rsidP="0072201D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</w:t>
      </w:r>
      <w:proofErr w:type="gramStart"/>
      <w:r>
        <w:t>.".</w:t>
      </w:r>
      <w:proofErr w:type="gramEnd"/>
    </w:p>
    <w:p w:rsidR="0072201D" w:rsidRDefault="0072201D" w:rsidP="0072201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72201D" w:rsidRDefault="0072201D" w:rsidP="0072201D">
      <w:pPr>
        <w:pStyle w:val="ConsPlusNormal"/>
      </w:pPr>
    </w:p>
    <w:p w:rsidR="0072201D" w:rsidRDefault="0072201D" w:rsidP="0072201D">
      <w:pPr>
        <w:pStyle w:val="ConsPlusNormal"/>
        <w:jc w:val="right"/>
      </w:pPr>
      <w:r>
        <w:t>Председатель комитета</w:t>
      </w:r>
    </w:p>
    <w:p w:rsidR="0072201D" w:rsidRDefault="0072201D" w:rsidP="0072201D">
      <w:pPr>
        <w:pStyle w:val="ConsPlusNormal"/>
        <w:jc w:val="right"/>
      </w:pPr>
      <w:proofErr w:type="spellStart"/>
      <w:r>
        <w:t>А.Л.Слепухин</w:t>
      </w:r>
      <w:proofErr w:type="spellEnd"/>
    </w:p>
    <w:p w:rsidR="0072201D" w:rsidRDefault="0072201D" w:rsidP="0072201D">
      <w:pPr>
        <w:pStyle w:val="ConsPlusNormal"/>
      </w:pPr>
    </w:p>
    <w:p w:rsidR="0072201D" w:rsidRDefault="0072201D" w:rsidP="0072201D">
      <w:pPr>
        <w:pStyle w:val="ConsPlusNormal"/>
      </w:pPr>
    </w:p>
    <w:p w:rsidR="0072201D" w:rsidRDefault="0072201D" w:rsidP="007220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01D" w:rsidRDefault="0072201D" w:rsidP="0072201D"/>
    <w:p w:rsidR="00FD0028" w:rsidRDefault="00FD0028"/>
    <w:sectPr w:rsidR="00FD0028" w:rsidSect="00CF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1D"/>
    <w:rsid w:val="0072201D"/>
    <w:rsid w:val="00BE79F4"/>
    <w:rsid w:val="00F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1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1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15231B7D84071B945E20B4AE0D3F64B9FAD6CA9CACB3414BAA9E29558060B79CB83B375240D5D6B6AF85FDDC1FBdCY2N" TargetMode="External"/><Relationship Id="rId13" Type="http://schemas.openxmlformats.org/officeDocument/2006/relationships/hyperlink" Target="consultantplus://offline/ref=CC6A90A00B2434164D9AB15231B7D84071B945E20B4AE0D3F64B9FAD6CA9CACB3414BAA9E2955B000B79CB83B375240D5D6B6AF85FDDC1FBdCY2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6A90A00B2434164D9AB15231B7D84071B945E20B4AE0D3F64B9FAD6CA9CACB3414BAA9E29559070179CB83B375240D5D6B6AF85FDDC1FBdCY2N" TargetMode="External"/><Relationship Id="rId12" Type="http://schemas.openxmlformats.org/officeDocument/2006/relationships/hyperlink" Target="consultantplus://offline/ref=CC6A90A00B2434164D9AB15231B7D84071B945E20B4AE0D3F64B9FAD6CA9CACB3414BAA9E2955B000479CB83B375240D5D6B6AF85FDDC1FBdCY2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6A90A00B2434164D9AB15231B7D84071B945E20B4AE0D3F64B9FAD6CA9CACB3414BAA9E2955B050279CB83B375240D5D6B6AF85FDDC1FBdCY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6A90A00B2434164D9AB15231B7D84071B945E20B4AE0D3F64B9FAD6CA9CACB3414BAA9E29559040279CB83B375240D5D6B6AF85FDDC1FBdCY2N" TargetMode="External"/><Relationship Id="rId11" Type="http://schemas.openxmlformats.org/officeDocument/2006/relationships/hyperlink" Target="consultantplus://offline/ref=CC6A90A00B2434164D9AB15231B7D84071B945E20B4AE0D3F64B9FAD6CA9CACB3414BAA9E2955B000679CB83B375240D5D6B6AF85FDDC1FBdCY2N" TargetMode="External"/><Relationship Id="rId5" Type="http://schemas.openxmlformats.org/officeDocument/2006/relationships/hyperlink" Target="consultantplus://offline/ref=CC6A90A00B2434164D9AB15231B7D84071B945E20B4AE0D3F64B9FAD6CA9CACB2614E2A5E0914705046C9DD2F5d2Y0N" TargetMode="External"/><Relationship Id="rId15" Type="http://schemas.openxmlformats.org/officeDocument/2006/relationships/hyperlink" Target="consultantplus://offline/ref=CC6A90A00B2434164D9AB15231B7D84071B945E20B4AE0D3F64B9FAD6CA9CACB3414BAA9E2955B070379CB83B375240D5D6B6AF85FDDC1FBdCY2N" TargetMode="External"/><Relationship Id="rId10" Type="http://schemas.openxmlformats.org/officeDocument/2006/relationships/hyperlink" Target="consultantplus://offline/ref=CC6A90A00B2434164D9AB15231B7D84071B945E20B4AE0D3F64B9FAD6CA9CACB3414BAA9E2955B000779CB83B375240D5D6B6AF85FDDC1FBdCY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6A90A00B2434164D9AB15231B7D84071B945E20B4AE0D3F64B9FAD6CA9CACB3414BAA9E29558000479CB83B375240D5D6B6AF85FDDC1FBdCY2N" TargetMode="External"/><Relationship Id="rId14" Type="http://schemas.openxmlformats.org/officeDocument/2006/relationships/hyperlink" Target="consultantplus://offline/ref=CC6A90A00B2434164D9AB15231B7D84071B945E20B4AE0D3F64B9FAD6CA9CACB3414BAA9E2955B040079CB83B375240D5D6B6AF85FDDC1FBdCY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Ohotnik11</dc:creator>
  <cp:lastModifiedBy>Марина Валерьевна ПАЛАМОДОВА</cp:lastModifiedBy>
  <cp:revision>2</cp:revision>
  <dcterms:created xsi:type="dcterms:W3CDTF">2020-07-28T07:51:00Z</dcterms:created>
  <dcterms:modified xsi:type="dcterms:W3CDTF">2020-07-28T07:51:00Z</dcterms:modified>
</cp:coreProperties>
</file>