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32" w:rsidRDefault="00504232" w:rsidP="0050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38</w:t>
      </w:r>
    </w:p>
    <w:p w:rsidR="00504232" w:rsidRDefault="00504232" w:rsidP="005042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Минприроды России</w:t>
      </w:r>
    </w:p>
    <w:p w:rsidR="00504232" w:rsidRDefault="00504232" w:rsidP="005042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16.02.2011 N 36</w:t>
      </w:r>
    </w:p>
    <w:p w:rsidR="00504232" w:rsidRDefault="00504232" w:rsidP="005042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4232" w:rsidRDefault="00504232" w:rsidP="00504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504232" w:rsidRDefault="00504232" w:rsidP="00504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НАГРУДНОМ ЗНАКЕ "ПОЧЕТНЫЙ РАБОТНИК ОХОТНИЧЬЕГО ХОЗЯЙСТВА"</w:t>
      </w:r>
    </w:p>
    <w:p w:rsidR="00504232" w:rsidRDefault="00504232" w:rsidP="00504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04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32" w:rsidRDefault="0050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32" w:rsidRDefault="0050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232" w:rsidRDefault="0050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04232" w:rsidRDefault="0050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Минприроды России от 01.03.2012 N 51)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32" w:rsidRDefault="0050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504232" w:rsidRDefault="00504232" w:rsidP="0050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232" w:rsidRDefault="00504232" w:rsidP="0050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Нагрудным знаком "Почетный работник охотничьего хозяйства" (далее - Знак) награждаются гражданские служащие Министерства природных ресурсов и экологии Российской Федерации, подведомственных Министерству федеральных органов исполнительной власти, работники подведомственных Минприроды России организаций, иные лица, осуществляющие деятельность и служебные обязанности в области охоты, сохранения и использования охотничьих ресурсов, развития охотничьего хозяйства, нормативно-правового регулирования, контроля и надзора, научной деятельности, подготовки специалистов в указанной области, за</w:t>
      </w:r>
      <w:proofErr w:type="gramEnd"/>
      <w:r>
        <w:rPr>
          <w:rFonts w:ascii="Calibri" w:hAnsi="Calibri" w:cs="Calibri"/>
        </w:rPr>
        <w:t xml:space="preserve"> многолетний плодотворный труд и особые заслуги, проработавшие в указанных сферах не менее 15 лет.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Награждение Знаком производится в соответствии с приказом Минприроды России, подписанным Министром природных ресурсов и экологии Российской Федерации или его заместителем, по ходатайству руководителей органов исполнительной власти субъектов Российской Федерации, директоров департаментов Министерства, руководителей подведомственных Министерству федеральных органов исполнительной власти, их территориальных органов и подведомственных им организаций.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Ходатайство и представление к награждению Знаком направляется на имя Министра природных ресурсов и экологии Российской Федерации по форме согласно </w:t>
      </w:r>
      <w:hyperlink r:id="rId6" w:history="1">
        <w:r>
          <w:rPr>
            <w:rFonts w:ascii="Calibri" w:hAnsi="Calibri" w:cs="Calibri"/>
            <w:color w:val="0000FF"/>
          </w:rPr>
          <w:t>приложению N 36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Знак носится на правой стороне груди и располагается ниже государственных наград Российской Федерации.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трудовую книжку награжденного Знаком вносится соответствующая запись с указанием даты и номера приказа Министерства.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утраты Знак повторно не выдается. В случае утраты удостоверения к Знаку Министерством выдается выписка из приказа о награждении, заверенная печатью.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Должностные лица Министерства, а также органов, вносивших ходатайство о награждении, несут ответственность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за достоверность сведений, подтверждающих право гражданина на награждение Знаком.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Если выясняется недостоверность или необоснованность представления к награждению Знаком, то приказ о награждении отменяется. Знак и удостоверение к нему подлежат возврату в Министерство.</w:t>
      </w:r>
    </w:p>
    <w:p w:rsidR="00504232" w:rsidRDefault="00504232" w:rsidP="005042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Повторное награждение Знаком не производится.</w:t>
      </w:r>
    </w:p>
    <w:p w:rsidR="001E087D" w:rsidRDefault="001E087D">
      <w:bookmarkStart w:id="0" w:name="_GoBack"/>
      <w:bookmarkEnd w:id="0"/>
    </w:p>
    <w:sectPr w:rsidR="001E087D" w:rsidSect="00B04D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5D"/>
    <w:rsid w:val="0006095D"/>
    <w:rsid w:val="001E087D"/>
    <w:rsid w:val="005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3FA618A61EE8168827EAED40F441AB148479D7D5319D3A47E6DF23F2174A72CD5AC02D3CE7533F0D16360C63095670E032EA576FE780Di5M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3FA618A61EE8168827EAED40F441AB7484A9C755419D3A47E6DF23F2174A72CD5AC02D3CE703EFED16360C63095670E032EA576FE780Di5MCI" TargetMode="External"/><Relationship Id="rId5" Type="http://schemas.openxmlformats.org/officeDocument/2006/relationships/hyperlink" Target="consultantplus://offline/ref=72C3FA618A61EE8168827EAED40F441AB44A4A997C5419D3A47E6DF23F2174A72CD5AC02D3CE7237F3D16360C63095670E032EA576FE780Di5M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2022-08-16T08:12:00Z</dcterms:created>
  <dcterms:modified xsi:type="dcterms:W3CDTF">2022-08-16T08:16:00Z</dcterms:modified>
</cp:coreProperties>
</file>