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2" w:rsidRPr="000D1B46" w:rsidRDefault="00703032" w:rsidP="00703032">
      <w:pPr>
        <w:pStyle w:val="a3"/>
        <w:ind w:left="0" w:firstLine="709"/>
        <w:rPr>
          <w:rFonts w:ascii="Liberation Serif" w:hAnsi="Liberation Serif" w:cs="Liberation Serif"/>
          <w:b/>
          <w:sz w:val="28"/>
          <w:szCs w:val="28"/>
        </w:rPr>
      </w:pPr>
      <w:r w:rsidRPr="000D1B46">
        <w:rPr>
          <w:rFonts w:ascii="Liberation Serif" w:hAnsi="Liberation Serif" w:cs="Liberation Serif"/>
          <w:b/>
          <w:sz w:val="28"/>
          <w:szCs w:val="28"/>
        </w:rPr>
        <w:t xml:space="preserve">Комментарии о содержании новых нормативных правовых актов, устанавливающих обязательные требования в области </w:t>
      </w:r>
      <w:r w:rsidR="00223A91">
        <w:rPr>
          <w:rFonts w:ascii="Liberation Serif" w:hAnsi="Liberation Serif" w:cs="Liberation Serif"/>
          <w:b/>
          <w:sz w:val="28"/>
          <w:szCs w:val="28"/>
        </w:rPr>
        <w:t>заключения охотхозяйственных соглашений и установлению нормативов биотехнических мероприятий</w:t>
      </w:r>
    </w:p>
    <w:p w:rsidR="00703032" w:rsidRDefault="00703032" w:rsidP="00C435E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4A434D" w:rsidRPr="004A434D" w:rsidRDefault="004F5DB7" w:rsidP="00223A91">
      <w:pPr>
        <w:ind w:left="14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Комитет по охране, контролю и регулированию использования объектов животного мира Ленинградской области </w:t>
      </w:r>
      <w:r w:rsidR="00C435EB" w:rsidRPr="005C4ACD">
        <w:rPr>
          <w:rFonts w:ascii="Liberation Serif" w:hAnsi="Liberation Serif" w:cs="Liberation Serif"/>
          <w:sz w:val="28"/>
          <w:szCs w:val="28"/>
        </w:rPr>
        <w:t xml:space="preserve">информирует руководителей юридических лиц и индивидуальных предпринимателей о том, </w:t>
      </w:r>
      <w:r w:rsidR="00174896" w:rsidRPr="005C4ACD">
        <w:rPr>
          <w:rFonts w:ascii="Liberation Serif" w:hAnsi="Liberation Serif" w:cs="Liberation Serif"/>
          <w:sz w:val="28"/>
          <w:szCs w:val="28"/>
        </w:rPr>
        <w:t xml:space="preserve">что </w:t>
      </w:r>
      <w:r w:rsidR="004A434D" w:rsidRPr="004A434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</w:t>
      </w:r>
      <w:r w:rsidR="00223A91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A434D" w:rsidRPr="004A43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</w:t>
      </w:r>
      <w:r w:rsidR="00223A91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4A434D" w:rsidRPr="004A43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11 июня 2021</w:t>
      </w:r>
      <w:r w:rsidR="00223A91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4A434D" w:rsidRPr="004A43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3A91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 164-ФЗ внесены изменения в Федеральный закон «</w:t>
      </w:r>
      <w:r w:rsidR="004A434D" w:rsidRPr="004A43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охоте и о сохранении охотничьих ресурсов и о внесении изменений в</w:t>
      </w:r>
      <w:r w:rsidR="003068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4A434D" w:rsidRPr="004A43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отдельные законодате</w:t>
      </w:r>
      <w:r w:rsidR="00223A91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льные акты Российской Федерации»</w:t>
      </w:r>
      <w:r w:rsid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Закон об</w:t>
      </w:r>
      <w:r w:rsidR="003068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охоте)</w:t>
      </w:r>
      <w:r w:rsidR="00223A91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:rsidR="004A434D" w:rsidRPr="004F5DB7" w:rsidRDefault="00223A91" w:rsidP="004A434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4F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Основные изменения затронули порядок заключения охотхозяйственных соглашений.</w:t>
      </w:r>
    </w:p>
    <w:p w:rsidR="00126263" w:rsidRPr="005C4ACD" w:rsidRDefault="00223A91" w:rsidP="001C4A5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указанными изменениями н</w:t>
      </w:r>
      <w:r w:rsidR="001C4A53"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овые охотхозяйственные соглашения по тем же объектам будут заключать без аукциона.</w:t>
      </w:r>
      <w:r w:rsidR="00126263"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26263" w:rsidRPr="005C4ACD" w:rsidRDefault="00126263" w:rsidP="001C4A5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Допускается внесение изменений в охотхозяйственное соглашения </w:t>
      </w:r>
      <w:r w:rsidR="004017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 </w:t>
      </w:r>
      <w:r w:rsidRPr="005C4AC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случаях:</w:t>
      </w:r>
    </w:p>
    <w:p w:rsidR="00126263" w:rsidRPr="00126263" w:rsidRDefault="00126263" w:rsidP="0012626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0" w:name="sub_270411"/>
      <w:r w:rsidRPr="0012626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предоставлени</w:t>
      </w:r>
      <w:r w:rsidR="0040179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Pr="001262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аренду юридическому лицу или индивидуальному предпринимателю расположенных в границах охотничьих угодий земельных участков и лесных участков либо прекращение права аренды таких земельных участков и лесных участков;</w:t>
      </w:r>
      <w:bookmarkStart w:id="1" w:name="_GoBack"/>
      <w:bookmarkEnd w:id="1"/>
    </w:p>
    <w:bookmarkEnd w:id="0"/>
    <w:p w:rsidR="00126263" w:rsidRPr="00F00A7D" w:rsidRDefault="00126263" w:rsidP="0012626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2626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отказ</w:t>
      </w:r>
      <w:r w:rsidR="0040179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1262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юридического лица или индивидуального предпринимателя от</w:t>
      </w:r>
      <w:r w:rsidR="000D0B2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1262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части площади охотничьего угодья, указанного в охотхозяйственном соглашении.</w:t>
      </w:r>
    </w:p>
    <w:p w:rsidR="00126263" w:rsidRPr="00F00A7D" w:rsidRDefault="001C4A53" w:rsidP="0012626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Урегулирован</w:t>
      </w:r>
      <w:r w:rsidR="00223A91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</w:t>
      </w:r>
      <w:r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замен</w:t>
      </w:r>
      <w:r w:rsidR="00223A91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стороны </w:t>
      </w:r>
      <w:r w:rsidR="00223A91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охотхозяйственного соглашения</w:t>
      </w:r>
      <w:r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223A91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 w:rsidR="00EB452D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охоте</w:t>
      </w:r>
      <w:r w:rsidR="00223A91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дополнен статьей 27.1</w:t>
      </w:r>
      <w:r w:rsidR="00126263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согласно которой замена юридического лица или индивидуального предпринимателя, </w:t>
      </w:r>
      <w:proofErr w:type="gramStart"/>
      <w:r w:rsidR="00126263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заключивших</w:t>
      </w:r>
      <w:proofErr w:type="gramEnd"/>
      <w:r w:rsidR="00126263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охотхозяйственное соглашение (далее - замена стороны охотхозяйственного соглашения), на другое юридическое лицо или другого индивидуального предпринимателя, допускается на основании заключаемого между ними соглашения с согласия органа исполнительной власти субъекта Российской Федерации.</w:t>
      </w:r>
    </w:p>
    <w:p w:rsidR="001C4A53" w:rsidRPr="001C4A53" w:rsidRDefault="00126263" w:rsidP="001C4A5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Кроме того, предусматривается </w:t>
      </w:r>
      <w:r w:rsidR="001C4A53"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</w:t>
      </w: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дение федеральным органом исполнительной власти</w:t>
      </w:r>
      <w:r w:rsidR="001C4A53"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реестр</w:t>
      </w: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1C4A53"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недобросовестных лиц, заключивших такие соглашения, и участников аукциона </w:t>
      </w:r>
      <w:proofErr w:type="gramStart"/>
      <w:r w:rsidR="001C4A53"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право их</w:t>
      </w:r>
      <w:proofErr w:type="gramEnd"/>
      <w:r w:rsidR="001C4A53" w:rsidRPr="001C4A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5C4ACD" w:rsidRPr="00F00A7D" w:rsidRDefault="008B3314" w:rsidP="001C4A53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6F2B4D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 поряд</w:t>
      </w:r>
      <w:r w:rsidR="006F0DFA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</w:t>
      </w:r>
      <w:r w:rsidR="006F2B4D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определения нормативов допустимого изъятия охотничьих ресурсов и нормативов биотехнических мероприятий.</w:t>
      </w:r>
    </w:p>
    <w:p w:rsidR="00EB452D" w:rsidRPr="00EB452D" w:rsidRDefault="00EB452D" w:rsidP="00EB452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Частью 2 статьи 38 Закона об охоте установлено, что к</w:t>
      </w:r>
      <w:r w:rsidRP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нормативам в</w:t>
      </w:r>
      <w:r w:rsidR="003068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 охоты и сохранения охотничьих ресурсов относятся нормативы допустимого изъятия охотничьих ресурсов, нормативы биотехнических мероприятий, а также требования к размещению минимального количества отдельных видов охотничьих ресурсов в границах охотничьих угодий</w:t>
      </w:r>
    </w:p>
    <w:p w:rsidR="00F00A7D" w:rsidRPr="00F00A7D" w:rsidRDefault="00EB452D" w:rsidP="00EB452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целях организации рационального использования и сохранения охотничьих ресурсов и осуществления видов деятельности в сфере охотничьего хозяйства уполномоченным федеральным органом исполнительной власти </w:t>
      </w:r>
      <w:r w:rsidR="00F00A7D"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будут разрабатываться и утверждаться:</w:t>
      </w:r>
    </w:p>
    <w:p w:rsidR="00F00A7D" w:rsidRPr="00F00A7D" w:rsidRDefault="00F00A7D" w:rsidP="00F00A7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нормативы допустимого изъятия охотничьих ресурсов</w:t>
      </w:r>
      <w:proofErr w:type="gramStart"/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;</w:t>
      </w:r>
      <w:proofErr w:type="gramEnd"/>
    </w:p>
    <w:p w:rsidR="00F00A7D" w:rsidRPr="00F00A7D" w:rsidRDefault="00F00A7D" w:rsidP="00F00A7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нормативы биотехнических мероприятий;</w:t>
      </w:r>
    </w:p>
    <w:p w:rsidR="00F00A7D" w:rsidRPr="00F00A7D" w:rsidRDefault="00F00A7D" w:rsidP="00F00A7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перечень отдельных видов охотничьих ресурсов, в отношении которых устанавливаются требования к размещению минимального количества охотничьих ресурсов в границах охотничьих угодий;</w:t>
      </w:r>
    </w:p>
    <w:p w:rsidR="00F00A7D" w:rsidRPr="00F00A7D" w:rsidRDefault="00F00A7D" w:rsidP="00F00A7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порядок расчета минимального количества отдельных видов охотничьих ресурсов в границах охотничьих угодий в зависимости от географических и</w:t>
      </w:r>
      <w:r w:rsidR="003068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биологических факторов.</w:t>
      </w:r>
    </w:p>
    <w:p w:rsidR="00F00A7D" w:rsidRPr="00EB452D" w:rsidRDefault="00F00A7D" w:rsidP="00F00A7D">
      <w:pPr>
        <w:autoSpaceDE w:val="0"/>
        <w:autoSpaceDN w:val="0"/>
        <w:adjustRightInd w:val="0"/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P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федеральным органом исполнительной власти</w:t>
      </w: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B45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могут устанавливаться требования к минимальной площади охотничьих угодий, в отношении которых могут быть заключены охотхозяйственные соглашения, с учетом географических, биологических и экономических факторо</w:t>
      </w: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</w:p>
    <w:p w:rsidR="00194ACE" w:rsidRPr="00F00A7D" w:rsidRDefault="004A434D" w:rsidP="00A6053C">
      <w:pPr>
        <w:tabs>
          <w:tab w:val="left" w:pos="-3969"/>
        </w:tabs>
        <w:autoSpaceDE w:val="0"/>
        <w:autoSpaceDN w:val="0"/>
        <w:adjustRightInd w:val="0"/>
        <w:ind w:left="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Федеральный закон вступает в силу </w:t>
      </w:r>
      <w:r w:rsidRPr="004F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09 декабря 2021  год</w:t>
      </w:r>
      <w:r w:rsidR="00F00A7D" w:rsidRPr="004F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</w:t>
      </w:r>
      <w:r w:rsidRPr="00F00A7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sectPr w:rsidR="00194ACE" w:rsidRPr="00F00A7D" w:rsidSect="008104E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EB"/>
    <w:rsid w:val="000D0B26"/>
    <w:rsid w:val="00102244"/>
    <w:rsid w:val="00126263"/>
    <w:rsid w:val="00174896"/>
    <w:rsid w:val="00194ACE"/>
    <w:rsid w:val="001C4A53"/>
    <w:rsid w:val="00221E5E"/>
    <w:rsid w:val="00223A91"/>
    <w:rsid w:val="003068C1"/>
    <w:rsid w:val="00347C4E"/>
    <w:rsid w:val="0037528C"/>
    <w:rsid w:val="0040179C"/>
    <w:rsid w:val="00481B0A"/>
    <w:rsid w:val="004A434D"/>
    <w:rsid w:val="004F5DB7"/>
    <w:rsid w:val="005126F7"/>
    <w:rsid w:val="005C4ACD"/>
    <w:rsid w:val="0066704E"/>
    <w:rsid w:val="006B29D0"/>
    <w:rsid w:val="006D16E0"/>
    <w:rsid w:val="006F0DFA"/>
    <w:rsid w:val="006F2B4D"/>
    <w:rsid w:val="00703032"/>
    <w:rsid w:val="008104EC"/>
    <w:rsid w:val="0089715D"/>
    <w:rsid w:val="008B3314"/>
    <w:rsid w:val="008F0271"/>
    <w:rsid w:val="0097550D"/>
    <w:rsid w:val="00A6053C"/>
    <w:rsid w:val="00AC4FDE"/>
    <w:rsid w:val="00AE495A"/>
    <w:rsid w:val="00C33932"/>
    <w:rsid w:val="00C435EB"/>
    <w:rsid w:val="00D202CF"/>
    <w:rsid w:val="00D411E3"/>
    <w:rsid w:val="00D83538"/>
    <w:rsid w:val="00DA730E"/>
    <w:rsid w:val="00EB452D"/>
    <w:rsid w:val="00F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0303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4">
    <w:name w:val="Прижатый влево"/>
    <w:basedOn w:val="a"/>
    <w:next w:val="a"/>
    <w:uiPriority w:val="99"/>
    <w:rsid w:val="005126F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F02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C4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C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0303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4">
    <w:name w:val="Прижатый влево"/>
    <w:basedOn w:val="a"/>
    <w:next w:val="a"/>
    <w:uiPriority w:val="99"/>
    <w:rsid w:val="005126F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Гипертекстовая ссылка"/>
    <w:basedOn w:val="a0"/>
    <w:uiPriority w:val="99"/>
    <w:rsid w:val="008F027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47C4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Юлия Сергеевна</dc:creator>
  <cp:lastModifiedBy>Марина Валерьевна ПАЛАМОДОВА</cp:lastModifiedBy>
  <cp:revision>4</cp:revision>
  <cp:lastPrinted>2021-11-15T09:11:00Z</cp:lastPrinted>
  <dcterms:created xsi:type="dcterms:W3CDTF">2021-11-15T09:07:00Z</dcterms:created>
  <dcterms:modified xsi:type="dcterms:W3CDTF">2021-11-15T09:13:00Z</dcterms:modified>
</cp:coreProperties>
</file>