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B2" w:rsidRDefault="00725DB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25DB2" w:rsidRDefault="00725DB2">
      <w:pPr>
        <w:pStyle w:val="ConsPlusNormal"/>
        <w:jc w:val="both"/>
        <w:outlineLvl w:val="0"/>
      </w:pPr>
    </w:p>
    <w:p w:rsidR="00725DB2" w:rsidRDefault="00725DB2">
      <w:pPr>
        <w:pStyle w:val="ConsPlusNormal"/>
        <w:outlineLvl w:val="0"/>
      </w:pPr>
      <w:r>
        <w:t>Зарегистрировано в Минюсте России 20 декабря 2010 г. N 19253</w:t>
      </w:r>
    </w:p>
    <w:p w:rsidR="00725DB2" w:rsidRDefault="00725D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5DB2" w:rsidRDefault="00725DB2">
      <w:pPr>
        <w:pStyle w:val="ConsPlusNormal"/>
        <w:jc w:val="center"/>
      </w:pPr>
    </w:p>
    <w:p w:rsidR="00725DB2" w:rsidRDefault="00725DB2">
      <w:pPr>
        <w:pStyle w:val="ConsPlusTitle"/>
        <w:jc w:val="center"/>
      </w:pPr>
      <w:r>
        <w:t>МИНИСТЕРСТВО ПРИРОДНЫХ РЕСУРСОВ И ЭКОЛОГИИ</w:t>
      </w:r>
    </w:p>
    <w:p w:rsidR="00725DB2" w:rsidRDefault="00725DB2">
      <w:pPr>
        <w:pStyle w:val="ConsPlusTitle"/>
        <w:jc w:val="center"/>
      </w:pPr>
      <w:r>
        <w:t>РОССИЙСКОЙ ФЕДЕРАЦИИ</w:t>
      </w:r>
    </w:p>
    <w:p w:rsidR="00725DB2" w:rsidRDefault="00725DB2">
      <w:pPr>
        <w:pStyle w:val="ConsPlusTitle"/>
        <w:jc w:val="center"/>
      </w:pPr>
    </w:p>
    <w:p w:rsidR="00725DB2" w:rsidRDefault="00725DB2">
      <w:pPr>
        <w:pStyle w:val="ConsPlusTitle"/>
        <w:jc w:val="center"/>
      </w:pPr>
      <w:r>
        <w:t>ПРИКАЗ</w:t>
      </w:r>
    </w:p>
    <w:p w:rsidR="00725DB2" w:rsidRDefault="00725DB2">
      <w:pPr>
        <w:pStyle w:val="ConsPlusTitle"/>
        <w:jc w:val="center"/>
      </w:pPr>
      <w:r>
        <w:t>от 6 сентября 2010 г. N 345</w:t>
      </w:r>
      <w:bookmarkStart w:id="0" w:name="_GoBack"/>
      <w:bookmarkEnd w:id="0"/>
    </w:p>
    <w:p w:rsidR="00725DB2" w:rsidRDefault="00725DB2">
      <w:pPr>
        <w:pStyle w:val="ConsPlusTitle"/>
        <w:jc w:val="center"/>
      </w:pPr>
    </w:p>
    <w:p w:rsidR="00725DB2" w:rsidRDefault="00725DB2">
      <w:pPr>
        <w:pStyle w:val="ConsPlusTitle"/>
        <w:jc w:val="center"/>
      </w:pPr>
      <w:r>
        <w:t>ОБ УТВЕРЖДЕНИИ ПОЛОЖЕНИЯ</w:t>
      </w:r>
    </w:p>
    <w:p w:rsidR="00725DB2" w:rsidRDefault="00725DB2">
      <w:pPr>
        <w:pStyle w:val="ConsPlusTitle"/>
        <w:jc w:val="center"/>
      </w:pPr>
      <w:r>
        <w:t>О СОСТАВЕ И ПОРЯДКЕ ВЕДЕНИЯ ГОСУДАРСТВЕННОГО</w:t>
      </w:r>
    </w:p>
    <w:p w:rsidR="00725DB2" w:rsidRDefault="00725DB2">
      <w:pPr>
        <w:pStyle w:val="ConsPlusTitle"/>
        <w:jc w:val="center"/>
      </w:pPr>
      <w:r>
        <w:t xml:space="preserve">ОХОТХОЗЯЙСТВЕННОГО РЕЕСТРА, </w:t>
      </w:r>
      <w:proofErr w:type="gramStart"/>
      <w:r>
        <w:t>ПОРЯДКЕ</w:t>
      </w:r>
      <w:proofErr w:type="gramEnd"/>
      <w:r>
        <w:t xml:space="preserve"> СБОРА И ХРАНЕНИЯ</w:t>
      </w:r>
    </w:p>
    <w:p w:rsidR="00725DB2" w:rsidRDefault="00725DB2">
      <w:pPr>
        <w:pStyle w:val="ConsPlusTitle"/>
        <w:jc w:val="center"/>
      </w:pPr>
      <w:r>
        <w:t>СОДЕРЖАЩЕЙСЯ В НЕМ ДОКУМЕНТИРОВАННОЙ ИНФОРМАЦИИ</w:t>
      </w:r>
    </w:p>
    <w:p w:rsidR="00725DB2" w:rsidRDefault="00725DB2">
      <w:pPr>
        <w:pStyle w:val="ConsPlusTitle"/>
        <w:jc w:val="center"/>
      </w:pPr>
      <w:r>
        <w:t>И ПРЕДОСТАВЛЕНИЯ ЕЕ ЗАИНТЕРЕСОВАННЫМ ЛИЦАМ</w:t>
      </w:r>
    </w:p>
    <w:p w:rsidR="00725DB2" w:rsidRDefault="00725D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25D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5DB2" w:rsidRDefault="00725D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5DB2" w:rsidRDefault="00725D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17.06.2014 N 269)</w:t>
            </w:r>
          </w:p>
        </w:tc>
      </w:tr>
    </w:tbl>
    <w:p w:rsidR="00725DB2" w:rsidRDefault="00725DB2">
      <w:pPr>
        <w:pStyle w:val="ConsPlusNormal"/>
        <w:jc w:val="center"/>
      </w:pPr>
    </w:p>
    <w:p w:rsidR="00725DB2" w:rsidRDefault="00725DB2">
      <w:pPr>
        <w:pStyle w:val="ConsPlusNormal"/>
        <w:ind w:firstLine="540"/>
        <w:jc w:val="both"/>
      </w:pPr>
      <w:r>
        <w:t xml:space="preserve">В целях реализации </w:t>
      </w:r>
      <w:hyperlink r:id="rId7" w:history="1">
        <w:r>
          <w:rPr>
            <w:color w:val="0000FF"/>
          </w:rPr>
          <w:t>статьи 37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</w:t>
      </w:r>
      <w:proofErr w:type="gramStart"/>
      <w:r>
        <w:t xml:space="preserve">2010, N 23, ст. 2793) и в соответствии с </w:t>
      </w:r>
      <w:hyperlink r:id="rId8" w:history="1">
        <w:r>
          <w:rPr>
            <w:color w:val="0000FF"/>
          </w:rPr>
          <w:t>пунктом 5.2.51.7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</w:t>
      </w:r>
      <w:proofErr w:type="gramEnd"/>
      <w:r>
        <w:t xml:space="preserve"> </w:t>
      </w:r>
      <w:proofErr w:type="gramStart"/>
      <w:r>
        <w:t>N 6, ст. 738; N 33, ст. 4088; N 34, ст. 4192; N 49, ст. 5976; 2010, N 5, ст. 538; N 10, ст. 1094; N 14, ст. 1656; N 26, ст. 3350; N 31, ст. 4251, ст. 4268), приказываю:</w:t>
      </w:r>
      <w:proofErr w:type="gramEnd"/>
    </w:p>
    <w:p w:rsidR="00725DB2" w:rsidRDefault="00725DB2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составе и порядке ведения государственного охотхозяйственного реестра, порядке сбора и хранения содержащейся в нем документированной информации и предоставления ее заинтересованным лицам.</w:t>
      </w:r>
    </w:p>
    <w:p w:rsidR="00725DB2" w:rsidRDefault="00725DB2">
      <w:pPr>
        <w:pStyle w:val="ConsPlusNormal"/>
        <w:ind w:firstLine="540"/>
        <w:jc w:val="both"/>
      </w:pPr>
    </w:p>
    <w:p w:rsidR="00725DB2" w:rsidRDefault="00725DB2">
      <w:pPr>
        <w:pStyle w:val="ConsPlusNormal"/>
        <w:jc w:val="right"/>
      </w:pPr>
      <w:r>
        <w:t>Врио Министра</w:t>
      </w:r>
    </w:p>
    <w:p w:rsidR="00725DB2" w:rsidRDefault="00725DB2">
      <w:pPr>
        <w:pStyle w:val="ConsPlusNormal"/>
        <w:jc w:val="right"/>
      </w:pPr>
      <w:r>
        <w:t>С.Р.ЛЕВИ</w:t>
      </w:r>
    </w:p>
    <w:p w:rsidR="00725DB2" w:rsidRDefault="00725DB2">
      <w:pPr>
        <w:pStyle w:val="ConsPlusNormal"/>
        <w:ind w:firstLine="540"/>
        <w:jc w:val="both"/>
      </w:pPr>
    </w:p>
    <w:p w:rsidR="00725DB2" w:rsidRDefault="00725DB2">
      <w:pPr>
        <w:pStyle w:val="ConsPlusNormal"/>
        <w:ind w:firstLine="540"/>
        <w:jc w:val="both"/>
      </w:pPr>
    </w:p>
    <w:p w:rsidR="00725DB2" w:rsidRDefault="00725DB2">
      <w:pPr>
        <w:pStyle w:val="ConsPlusNormal"/>
        <w:ind w:firstLine="540"/>
        <w:jc w:val="both"/>
      </w:pPr>
    </w:p>
    <w:p w:rsidR="00725DB2" w:rsidRDefault="00725DB2">
      <w:pPr>
        <w:pStyle w:val="ConsPlusNormal"/>
        <w:ind w:firstLine="540"/>
        <w:jc w:val="both"/>
      </w:pPr>
    </w:p>
    <w:p w:rsidR="00725DB2" w:rsidRDefault="00725DB2">
      <w:pPr>
        <w:pStyle w:val="ConsPlusNormal"/>
        <w:ind w:firstLine="540"/>
        <w:jc w:val="both"/>
      </w:pPr>
    </w:p>
    <w:p w:rsidR="00725DB2" w:rsidRDefault="00725DB2">
      <w:pPr>
        <w:pStyle w:val="ConsPlusNormal"/>
        <w:jc w:val="right"/>
        <w:outlineLvl w:val="0"/>
      </w:pPr>
      <w:r>
        <w:t>Приложение</w:t>
      </w:r>
    </w:p>
    <w:p w:rsidR="00725DB2" w:rsidRDefault="00725DB2">
      <w:pPr>
        <w:pStyle w:val="ConsPlusNormal"/>
        <w:jc w:val="right"/>
      </w:pPr>
      <w:r>
        <w:t>к Приказу</w:t>
      </w:r>
    </w:p>
    <w:p w:rsidR="00725DB2" w:rsidRDefault="00725DB2">
      <w:pPr>
        <w:pStyle w:val="ConsPlusNormal"/>
        <w:jc w:val="right"/>
      </w:pPr>
      <w:r>
        <w:t xml:space="preserve">Министерства </w:t>
      </w:r>
      <w:proofErr w:type="gramStart"/>
      <w:r>
        <w:t>природных</w:t>
      </w:r>
      <w:proofErr w:type="gramEnd"/>
    </w:p>
    <w:p w:rsidR="00725DB2" w:rsidRDefault="00725DB2">
      <w:pPr>
        <w:pStyle w:val="ConsPlusNormal"/>
        <w:jc w:val="right"/>
      </w:pPr>
      <w:r>
        <w:t>ресурсов и экологии</w:t>
      </w:r>
    </w:p>
    <w:p w:rsidR="00725DB2" w:rsidRDefault="00725DB2">
      <w:pPr>
        <w:pStyle w:val="ConsPlusNormal"/>
        <w:jc w:val="right"/>
      </w:pPr>
      <w:r>
        <w:t>Российской Федерации</w:t>
      </w:r>
    </w:p>
    <w:p w:rsidR="00725DB2" w:rsidRDefault="00725DB2">
      <w:pPr>
        <w:pStyle w:val="ConsPlusNormal"/>
        <w:jc w:val="right"/>
      </w:pPr>
      <w:r>
        <w:t>от 6 сентября 2010 г. N 345</w:t>
      </w:r>
    </w:p>
    <w:p w:rsidR="00725DB2" w:rsidRDefault="00725DB2">
      <w:pPr>
        <w:pStyle w:val="ConsPlusNormal"/>
        <w:jc w:val="right"/>
      </w:pPr>
    </w:p>
    <w:p w:rsidR="00725DB2" w:rsidRDefault="00725DB2">
      <w:pPr>
        <w:pStyle w:val="ConsPlusTitle"/>
        <w:jc w:val="center"/>
      </w:pPr>
      <w:bookmarkStart w:id="1" w:name="P35"/>
      <w:bookmarkEnd w:id="1"/>
      <w:r>
        <w:t>ПОЛОЖЕНИЕ</w:t>
      </w:r>
    </w:p>
    <w:p w:rsidR="00725DB2" w:rsidRDefault="00725DB2">
      <w:pPr>
        <w:pStyle w:val="ConsPlusTitle"/>
        <w:jc w:val="center"/>
      </w:pPr>
      <w:r>
        <w:t>О СОСТАВЕ И ПОРЯДКЕ ВЕДЕНИЯ ГОСУДАРСТВЕННОГО</w:t>
      </w:r>
    </w:p>
    <w:p w:rsidR="00725DB2" w:rsidRDefault="00725DB2">
      <w:pPr>
        <w:pStyle w:val="ConsPlusTitle"/>
        <w:jc w:val="center"/>
      </w:pPr>
      <w:r>
        <w:t xml:space="preserve">ОХОТХОЗЯЙСТВЕННОГО РЕЕСТРА, </w:t>
      </w:r>
      <w:proofErr w:type="gramStart"/>
      <w:r>
        <w:t>ПОРЯДКЕ</w:t>
      </w:r>
      <w:proofErr w:type="gramEnd"/>
      <w:r>
        <w:t xml:space="preserve"> СБОРА И ХРАНЕНИЯ</w:t>
      </w:r>
    </w:p>
    <w:p w:rsidR="00725DB2" w:rsidRDefault="00725DB2">
      <w:pPr>
        <w:pStyle w:val="ConsPlusTitle"/>
        <w:jc w:val="center"/>
      </w:pPr>
      <w:r>
        <w:t>СОДЕРЖАЩЕЙСЯ В НЕМ ДОКУМЕНТИРОВАННОЙ ИНФОРМАЦИИ</w:t>
      </w:r>
    </w:p>
    <w:p w:rsidR="00725DB2" w:rsidRDefault="00725DB2">
      <w:pPr>
        <w:pStyle w:val="ConsPlusTitle"/>
        <w:jc w:val="center"/>
      </w:pPr>
      <w:r>
        <w:lastRenderedPageBreak/>
        <w:t>И ПРЕДОСТАВЛЕНИЯ ЕЕ ЗАИНТЕРЕСОВАННЫМ ЛИЦАМ</w:t>
      </w:r>
    </w:p>
    <w:p w:rsidR="00725DB2" w:rsidRDefault="00725D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25D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5DB2" w:rsidRDefault="00725D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5DB2" w:rsidRDefault="00725D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17.06.2014 N 269)</w:t>
            </w:r>
          </w:p>
        </w:tc>
      </w:tr>
    </w:tbl>
    <w:p w:rsidR="00725DB2" w:rsidRDefault="00725DB2">
      <w:pPr>
        <w:pStyle w:val="ConsPlusNormal"/>
        <w:jc w:val="center"/>
      </w:pPr>
    </w:p>
    <w:p w:rsidR="00725DB2" w:rsidRDefault="00725DB2">
      <w:pPr>
        <w:pStyle w:val="ConsPlusNormal"/>
        <w:jc w:val="center"/>
        <w:outlineLvl w:val="1"/>
      </w:pPr>
      <w:r>
        <w:t>I. Общие положения</w:t>
      </w:r>
    </w:p>
    <w:p w:rsidR="00725DB2" w:rsidRDefault="00725DB2">
      <w:pPr>
        <w:pStyle w:val="ConsPlusNormal"/>
        <w:jc w:val="center"/>
      </w:pPr>
    </w:p>
    <w:p w:rsidR="00725DB2" w:rsidRDefault="00725DB2">
      <w:pPr>
        <w:pStyle w:val="ConsPlusNormal"/>
        <w:ind w:firstLine="540"/>
        <w:jc w:val="both"/>
      </w:pPr>
      <w:r>
        <w:t>1. Настоящее Положение определяет состав государственного охотхозяйственного реестра, порядок его ведения, сбора и хранения содержащейся в нем документированной информации и предоставления такой информации заинтересованным лицам.</w:t>
      </w:r>
    </w:p>
    <w:p w:rsidR="00725DB2" w:rsidRDefault="00725DB2">
      <w:pPr>
        <w:pStyle w:val="ConsPlusNormal"/>
        <w:spacing w:before="220"/>
        <w:ind w:firstLine="540"/>
        <w:jc w:val="both"/>
      </w:pPr>
      <w:r>
        <w:t>2. Государственный охотхозяйственный реестр (далее - Реестр) представляет собой систематизированный свод документированной информации об охотничьих ресурсах, об их использовании и сохранении, об охотничьих угодьях, об охотниках, о юридических лицах и об индивидуальных предпринимателях, осуществляющих виды деятельности в сфере охотничьего хозяйства &lt;*&gt;.</w:t>
      </w:r>
    </w:p>
    <w:p w:rsidR="00725DB2" w:rsidRDefault="00725D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25DB2" w:rsidRDefault="00725DB2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0" w:history="1">
        <w:r>
          <w:rPr>
            <w:color w:val="0000FF"/>
          </w:rPr>
          <w:t>Часть 1 статьи 37</w:t>
        </w:r>
      </w:hyperlink>
      <w:r>
        <w:t xml:space="preserve"> Федерального закона от 24 июля 2009 года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3735, N 52, ст. 6441, ст. 6450; 2010, N 23, ст. 2793) (далее - Федеральный закон от 24 июля 2009 года N 209-ФЗ).</w:t>
      </w:r>
    </w:p>
    <w:p w:rsidR="00725DB2" w:rsidRDefault="00725DB2">
      <w:pPr>
        <w:pStyle w:val="ConsPlusNormal"/>
        <w:ind w:firstLine="540"/>
        <w:jc w:val="both"/>
      </w:pPr>
    </w:p>
    <w:p w:rsidR="00725DB2" w:rsidRDefault="00725DB2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Под документированной информацией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 июля 2006 года N 149-ФЗ "Об информации, информационных технологиях и о защите информации" (Собрание законодательства Российской Федерации, 2006, N 31, ст. 3448) понимается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носитель.</w:t>
      </w:r>
      <w:proofErr w:type="gramEnd"/>
    </w:p>
    <w:p w:rsidR="00725DB2" w:rsidRDefault="00725DB2">
      <w:pPr>
        <w:pStyle w:val="ConsPlusNormal"/>
        <w:spacing w:before="220"/>
        <w:ind w:firstLine="540"/>
        <w:jc w:val="both"/>
      </w:pPr>
      <w:r>
        <w:t>4. Реестр включает в себя:</w:t>
      </w:r>
    </w:p>
    <w:p w:rsidR="00725DB2" w:rsidRDefault="00725DB2">
      <w:pPr>
        <w:pStyle w:val="ConsPlusNormal"/>
        <w:spacing w:before="220"/>
        <w:ind w:firstLine="540"/>
        <w:jc w:val="both"/>
      </w:pPr>
      <w:r>
        <w:t>4.1. совокупность реестровых дел;</w:t>
      </w:r>
    </w:p>
    <w:p w:rsidR="00725DB2" w:rsidRDefault="00725DB2">
      <w:pPr>
        <w:pStyle w:val="ConsPlusNormal"/>
        <w:spacing w:before="220"/>
        <w:ind w:firstLine="540"/>
        <w:jc w:val="both"/>
      </w:pPr>
      <w:r>
        <w:t>4.2. информационные ресурсы Реестра, предусмотренные формами государственного охотхозяйственного реестра, на электронных носителях (электронная база данных Реестра);</w:t>
      </w:r>
    </w:p>
    <w:p w:rsidR="00725DB2" w:rsidRDefault="00725DB2">
      <w:pPr>
        <w:pStyle w:val="ConsPlusNormal"/>
        <w:jc w:val="both"/>
      </w:pPr>
      <w:r>
        <w:t xml:space="preserve">(п. 4.2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Минприроды России от 17.06.2014 N 269)</w:t>
      </w:r>
    </w:p>
    <w:p w:rsidR="00725DB2" w:rsidRDefault="00725DB2">
      <w:pPr>
        <w:pStyle w:val="ConsPlusNormal"/>
        <w:spacing w:before="220"/>
        <w:ind w:firstLine="540"/>
        <w:jc w:val="both"/>
      </w:pPr>
      <w:r>
        <w:t>4.3. программную среду, обеспечивающую единство технологии ведения Реестра на всей территории Российской Федерации, общедоступность и непрерывность актуализации содержащейся в Реестре документированной информации, сопоставимость такой информации с документированной информацией, содержащейся в других государственных информационных ресурсах, возможность внесения информации в Реестр, ее хранение, администрирования Реестра, формирования аналитических сведений (далее - программная среда).</w:t>
      </w:r>
    </w:p>
    <w:p w:rsidR="00725DB2" w:rsidRDefault="00725DB2">
      <w:pPr>
        <w:pStyle w:val="ConsPlusNormal"/>
        <w:jc w:val="both"/>
      </w:pPr>
      <w:r>
        <w:t xml:space="preserve">(п. 4.3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Минприроды России от 17.06.2014 N 269)</w:t>
      </w:r>
    </w:p>
    <w:p w:rsidR="00725DB2" w:rsidRDefault="00725DB2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Минприроды России от 17.06.2014 N 269.</w:t>
      </w:r>
    </w:p>
    <w:p w:rsidR="00725DB2" w:rsidRDefault="00725DB2">
      <w:pPr>
        <w:pStyle w:val="ConsPlusNormal"/>
        <w:spacing w:before="220"/>
        <w:ind w:firstLine="540"/>
        <w:jc w:val="both"/>
      </w:pPr>
      <w:r>
        <w:t>6. Ведение Реестра осуществляется уполномоченным органом исполнительной власти субъекта Российской Федерации &lt;*&gt;.</w:t>
      </w:r>
    </w:p>
    <w:p w:rsidR="00725DB2" w:rsidRDefault="00725D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25DB2" w:rsidRDefault="00725DB2">
      <w:pPr>
        <w:pStyle w:val="ConsPlusNormal"/>
        <w:spacing w:before="220"/>
        <w:ind w:firstLine="540"/>
        <w:jc w:val="both"/>
      </w:pPr>
      <w:r>
        <w:lastRenderedPageBreak/>
        <w:t xml:space="preserve">&lt;*&gt; </w:t>
      </w:r>
      <w:hyperlink r:id="rId15" w:history="1">
        <w:r>
          <w:rPr>
            <w:color w:val="0000FF"/>
          </w:rPr>
          <w:t>Часть 6 статьи 37</w:t>
        </w:r>
      </w:hyperlink>
      <w:r>
        <w:t xml:space="preserve"> Федерального закона от 24 июля 2009 года N 209-ФЗ.</w:t>
      </w:r>
    </w:p>
    <w:p w:rsidR="00725DB2" w:rsidRDefault="00725DB2">
      <w:pPr>
        <w:pStyle w:val="ConsPlusNormal"/>
        <w:ind w:firstLine="540"/>
        <w:jc w:val="both"/>
      </w:pPr>
    </w:p>
    <w:p w:rsidR="00725DB2" w:rsidRDefault="00725DB2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Министерство природных ресурсов и экологии Российской Федерации рассматривает документированную информацию, входящую в состав Реестра, ежегодно представляемую органом исполнительной власти субъекта Российской Федерации, осуществляющим ведение Реестра на территории субъекта Российской Федерации (далее - уполномоченный орган), в Министерство природных ресурсов и экологии Российской Федерации по </w:t>
      </w:r>
      <w:hyperlink r:id="rId16" w:history="1">
        <w:r>
          <w:rPr>
            <w:color w:val="0000FF"/>
          </w:rPr>
          <w:t>формам</w:t>
        </w:r>
      </w:hyperlink>
      <w:r>
        <w:t xml:space="preserve"> государственного охотхозяйственного реестра, утвержденным Министерством природных ресурсов и экологии Российской Федерации.</w:t>
      </w:r>
      <w:proofErr w:type="gramEnd"/>
    </w:p>
    <w:p w:rsidR="00725DB2" w:rsidRDefault="00725DB2">
      <w:pPr>
        <w:pStyle w:val="ConsPlusNormal"/>
        <w:jc w:val="both"/>
      </w:pPr>
      <w:r>
        <w:t xml:space="preserve">(п. 7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Минприроды России от 17.06.2014 N 269)</w:t>
      </w:r>
    </w:p>
    <w:p w:rsidR="00725DB2" w:rsidRDefault="00725DB2">
      <w:pPr>
        <w:pStyle w:val="ConsPlusNormal"/>
        <w:ind w:firstLine="540"/>
        <w:jc w:val="both"/>
      </w:pPr>
    </w:p>
    <w:p w:rsidR="00725DB2" w:rsidRDefault="00725DB2">
      <w:pPr>
        <w:pStyle w:val="ConsPlusNormal"/>
        <w:jc w:val="center"/>
        <w:outlineLvl w:val="1"/>
      </w:pPr>
      <w:r>
        <w:t>II. Состав государственного охотхозяйственного реестра</w:t>
      </w:r>
    </w:p>
    <w:p w:rsidR="00725DB2" w:rsidRDefault="00725DB2">
      <w:pPr>
        <w:pStyle w:val="ConsPlusNormal"/>
        <w:jc w:val="center"/>
      </w:pPr>
    </w:p>
    <w:p w:rsidR="00725DB2" w:rsidRDefault="00725DB2">
      <w:pPr>
        <w:pStyle w:val="ConsPlusNormal"/>
        <w:ind w:firstLine="540"/>
        <w:jc w:val="both"/>
      </w:pPr>
      <w:r>
        <w:t>8. Реестр состоит из 8 разделов, обеспечивающих систематизацию сведений, содержащихся в Реестре.</w:t>
      </w:r>
    </w:p>
    <w:p w:rsidR="00725DB2" w:rsidRDefault="00725DB2">
      <w:pPr>
        <w:pStyle w:val="ConsPlusNormal"/>
        <w:spacing w:before="220"/>
        <w:ind w:firstLine="540"/>
        <w:jc w:val="both"/>
      </w:pPr>
      <w:bookmarkStart w:id="2" w:name="P68"/>
      <w:bookmarkEnd w:id="2"/>
      <w:r>
        <w:t>9. Раздел 1 "Документированная информация о количественных, качественных и экономических характеристиках охотничьих ресурсов" содержит:</w:t>
      </w:r>
    </w:p>
    <w:p w:rsidR="00725DB2" w:rsidRDefault="00725DB2">
      <w:pPr>
        <w:pStyle w:val="ConsPlusNormal"/>
        <w:spacing w:before="220"/>
        <w:ind w:firstLine="540"/>
        <w:jc w:val="both"/>
      </w:pPr>
      <w:bookmarkStart w:id="3" w:name="P69"/>
      <w:bookmarkEnd w:id="3"/>
      <w:r>
        <w:t>9.1. документированную информацию о численности млекопитающих, отнесенных к охотничьим ресурсам;</w:t>
      </w:r>
    </w:p>
    <w:p w:rsidR="00725DB2" w:rsidRDefault="00725DB2">
      <w:pPr>
        <w:pStyle w:val="ConsPlusNormal"/>
        <w:spacing w:before="220"/>
        <w:ind w:firstLine="540"/>
        <w:jc w:val="both"/>
      </w:pPr>
      <w:bookmarkStart w:id="4" w:name="P70"/>
      <w:bookmarkEnd w:id="4"/>
      <w:r>
        <w:t>9.2. документированную информацию о численности птиц, отнесенных к охотничьим ресурсам;</w:t>
      </w:r>
    </w:p>
    <w:p w:rsidR="00725DB2" w:rsidRDefault="00725DB2">
      <w:pPr>
        <w:pStyle w:val="ConsPlusNormal"/>
        <w:spacing w:before="220"/>
        <w:ind w:firstLine="540"/>
        <w:jc w:val="both"/>
      </w:pPr>
      <w:bookmarkStart w:id="5" w:name="P71"/>
      <w:bookmarkEnd w:id="5"/>
      <w:r>
        <w:t>9.3. документированную информацию о плодовитости копытных животных, отнесенных к охотничьим ресурсам;</w:t>
      </w:r>
    </w:p>
    <w:p w:rsidR="00725DB2" w:rsidRDefault="00725DB2">
      <w:pPr>
        <w:pStyle w:val="ConsPlusNormal"/>
        <w:spacing w:before="220"/>
        <w:ind w:firstLine="540"/>
        <w:jc w:val="both"/>
      </w:pPr>
      <w:bookmarkStart w:id="6" w:name="P72"/>
      <w:bookmarkEnd w:id="6"/>
      <w:r>
        <w:t>9.4. документированную информацию о гибели охотничьих ресурсов;</w:t>
      </w:r>
    </w:p>
    <w:p w:rsidR="00725DB2" w:rsidRDefault="00725DB2">
      <w:pPr>
        <w:pStyle w:val="ConsPlusNormal"/>
        <w:spacing w:before="220"/>
        <w:ind w:firstLine="540"/>
        <w:jc w:val="both"/>
      </w:pPr>
      <w:bookmarkStart w:id="7" w:name="P73"/>
      <w:bookmarkEnd w:id="7"/>
      <w:r>
        <w:t>9.5. документированную информацию о количестве видов охотничьих ресурсов, обитающих на территории субъекта Российской Федерации.</w:t>
      </w:r>
    </w:p>
    <w:p w:rsidR="00725DB2" w:rsidRDefault="00725DB2">
      <w:pPr>
        <w:pStyle w:val="ConsPlusNormal"/>
        <w:jc w:val="both"/>
      </w:pPr>
      <w:r>
        <w:t xml:space="preserve">(п. 9.5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Минприроды России от 17.06.2014 N 269)</w:t>
      </w:r>
    </w:p>
    <w:p w:rsidR="00725DB2" w:rsidRDefault="00725DB2">
      <w:pPr>
        <w:pStyle w:val="ConsPlusNormal"/>
        <w:spacing w:before="220"/>
        <w:ind w:firstLine="540"/>
        <w:jc w:val="both"/>
      </w:pPr>
      <w:bookmarkStart w:id="8" w:name="P75"/>
      <w:bookmarkEnd w:id="8"/>
      <w:r>
        <w:t>10. Раздел 2 "Документированная информация о видах, местоположении, границах, принадлежности и состоянии охотничьих угодий" содержит документированную информацию о видах, местоположении, границах, принадлежности и состоянии охотничьих угодий.</w:t>
      </w:r>
    </w:p>
    <w:p w:rsidR="00725DB2" w:rsidRDefault="00725DB2">
      <w:pPr>
        <w:pStyle w:val="ConsPlusNormal"/>
        <w:spacing w:before="220"/>
        <w:ind w:firstLine="540"/>
        <w:jc w:val="both"/>
      </w:pPr>
      <w:bookmarkStart w:id="9" w:name="P76"/>
      <w:bookmarkEnd w:id="9"/>
      <w:r>
        <w:t xml:space="preserve">11. </w:t>
      </w:r>
      <w:proofErr w:type="gramStart"/>
      <w:r>
        <w:t>Раздел 3 "Документированная информация о юридических лицах и индивидуальных предпринимателях, осуществляющих виды деятельности в сфере охотничьего хозяйства, а также организациях, осуществляющих деятельность по закупке, производству и продаже продукции охоты" содержит документированную информацию о юридических лицах и индивидуальных предпринимателях, осуществляющих виды деятельности в сфере охотничьего хозяйства, а также организациях, осуществляющих деятельность по закупке, производству и продаже продукции охоты.</w:t>
      </w:r>
      <w:proofErr w:type="gramEnd"/>
    </w:p>
    <w:p w:rsidR="00725DB2" w:rsidRDefault="00725DB2">
      <w:pPr>
        <w:pStyle w:val="ConsPlusNormal"/>
        <w:spacing w:before="220"/>
        <w:ind w:firstLine="540"/>
        <w:jc w:val="both"/>
      </w:pPr>
      <w:r>
        <w:t>12. Раздел 4 "Документированная информация об использовании охотничьих ресурсов" содержит:</w:t>
      </w:r>
    </w:p>
    <w:p w:rsidR="00725DB2" w:rsidRDefault="00725DB2">
      <w:pPr>
        <w:pStyle w:val="ConsPlusNormal"/>
        <w:spacing w:before="220"/>
        <w:ind w:firstLine="540"/>
        <w:jc w:val="both"/>
      </w:pPr>
      <w:bookmarkStart w:id="10" w:name="P78"/>
      <w:bookmarkEnd w:id="10"/>
      <w:r>
        <w:t>12.1. документированную информацию о добыче копытных животных, отнесенных к охотничьим ресурсам;</w:t>
      </w:r>
    </w:p>
    <w:p w:rsidR="00725DB2" w:rsidRDefault="00725DB2">
      <w:pPr>
        <w:pStyle w:val="ConsPlusNormal"/>
        <w:spacing w:before="220"/>
        <w:ind w:firstLine="540"/>
        <w:jc w:val="both"/>
      </w:pPr>
      <w:r>
        <w:t>12.2. документированную информацию о добыче пушных животных, отнесенных к охотничьим ресурсам, за исключением документированной информации о добыче волка;</w:t>
      </w:r>
    </w:p>
    <w:p w:rsidR="00725DB2" w:rsidRDefault="00725DB2">
      <w:pPr>
        <w:pStyle w:val="ConsPlusNormal"/>
        <w:spacing w:before="220"/>
        <w:ind w:firstLine="540"/>
        <w:jc w:val="both"/>
      </w:pPr>
      <w:r>
        <w:t>12.3. документированную информацию о добыче птиц, отнесенных к охотничьим ресурсам;</w:t>
      </w:r>
    </w:p>
    <w:p w:rsidR="00725DB2" w:rsidRDefault="00725DB2">
      <w:pPr>
        <w:pStyle w:val="ConsPlusNormal"/>
        <w:spacing w:before="220"/>
        <w:ind w:firstLine="540"/>
        <w:jc w:val="both"/>
      </w:pPr>
      <w:r>
        <w:lastRenderedPageBreak/>
        <w:t>12.4. документированную информацию о добыче волка;</w:t>
      </w:r>
    </w:p>
    <w:p w:rsidR="00725DB2" w:rsidRDefault="00725DB2">
      <w:pPr>
        <w:pStyle w:val="ConsPlusNormal"/>
        <w:spacing w:before="220"/>
        <w:ind w:firstLine="540"/>
        <w:jc w:val="both"/>
      </w:pPr>
      <w:r>
        <w:t>12.5. документированную информацию о добыче медведей;</w:t>
      </w:r>
    </w:p>
    <w:p w:rsidR="00725DB2" w:rsidRDefault="00725DB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Минприроды России от 17.06.2014 N 269)</w:t>
      </w:r>
    </w:p>
    <w:p w:rsidR="00725DB2" w:rsidRDefault="00725DB2">
      <w:pPr>
        <w:pStyle w:val="ConsPlusNormal"/>
        <w:spacing w:before="220"/>
        <w:ind w:firstLine="540"/>
        <w:jc w:val="both"/>
      </w:pPr>
      <w:bookmarkStart w:id="11" w:name="P84"/>
      <w:bookmarkEnd w:id="11"/>
      <w:r>
        <w:t>12.6. документированную информацию о добыче групп видов птиц, отнесенных к охотничьим ресурсам;</w:t>
      </w:r>
    </w:p>
    <w:p w:rsidR="00725DB2" w:rsidRDefault="00725DB2">
      <w:pPr>
        <w:pStyle w:val="ConsPlusNormal"/>
        <w:jc w:val="both"/>
      </w:pPr>
      <w:r>
        <w:t xml:space="preserve">(п. 12.6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Минприроды России от 17.06.2014 N 269)</w:t>
      </w:r>
    </w:p>
    <w:p w:rsidR="00725DB2" w:rsidRDefault="00725DB2">
      <w:pPr>
        <w:pStyle w:val="ConsPlusNormal"/>
        <w:spacing w:before="220"/>
        <w:ind w:firstLine="540"/>
        <w:jc w:val="both"/>
      </w:pPr>
      <w:bookmarkStart w:id="12" w:name="P86"/>
      <w:bookmarkEnd w:id="12"/>
      <w:r>
        <w:t>12.7. документированную информацию о незаконной добыче охотничьих ресурсов.</w:t>
      </w:r>
    </w:p>
    <w:p w:rsidR="00725DB2" w:rsidRDefault="00725DB2">
      <w:pPr>
        <w:pStyle w:val="ConsPlusNormal"/>
        <w:jc w:val="both"/>
      </w:pPr>
      <w:r>
        <w:t xml:space="preserve">(п. 12.7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Минприроды России от 17.06.2014 N 269)</w:t>
      </w:r>
    </w:p>
    <w:p w:rsidR="00725DB2" w:rsidRDefault="00725DB2">
      <w:pPr>
        <w:pStyle w:val="ConsPlusNormal"/>
        <w:spacing w:before="220"/>
        <w:ind w:firstLine="540"/>
        <w:jc w:val="both"/>
      </w:pPr>
      <w:r>
        <w:t>13. Раздел 5 "Документированная информация о сохранении охотничьих ресурсов" содержит:</w:t>
      </w:r>
    </w:p>
    <w:p w:rsidR="00725DB2" w:rsidRDefault="00725DB2">
      <w:pPr>
        <w:pStyle w:val="ConsPlusNormal"/>
        <w:spacing w:before="220"/>
        <w:ind w:firstLine="540"/>
        <w:jc w:val="both"/>
      </w:pPr>
      <w:r>
        <w:t xml:space="preserve">13.1. утратил силу. -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Минприроды России от 17.06.2014 N 269;</w:t>
      </w:r>
    </w:p>
    <w:p w:rsidR="00725DB2" w:rsidRDefault="00725DB2">
      <w:pPr>
        <w:pStyle w:val="ConsPlusNormal"/>
        <w:spacing w:before="220"/>
        <w:ind w:firstLine="540"/>
        <w:jc w:val="both"/>
      </w:pPr>
      <w:bookmarkStart w:id="13" w:name="P90"/>
      <w:bookmarkEnd w:id="13"/>
      <w:r>
        <w:t>13.2. документированную информацию о воспроизводстве охотничьих ресурсов;</w:t>
      </w:r>
    </w:p>
    <w:p w:rsidR="00725DB2" w:rsidRDefault="00725DB2">
      <w:pPr>
        <w:pStyle w:val="ConsPlusNormal"/>
        <w:spacing w:before="220"/>
        <w:ind w:firstLine="540"/>
        <w:jc w:val="both"/>
      </w:pPr>
      <w:bookmarkStart w:id="14" w:name="P91"/>
      <w:bookmarkEnd w:id="14"/>
      <w:r>
        <w:t>13.3. документированную информацию о регулировании численности охотничьих ресурсов;</w:t>
      </w:r>
    </w:p>
    <w:p w:rsidR="00725DB2" w:rsidRDefault="00725DB2">
      <w:pPr>
        <w:pStyle w:val="ConsPlusNormal"/>
        <w:spacing w:before="220"/>
        <w:ind w:firstLine="540"/>
        <w:jc w:val="both"/>
      </w:pPr>
      <w:r>
        <w:t xml:space="preserve">13.4. утратил силу. -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Минприроды России от 17.06.2014 N 269;</w:t>
      </w:r>
    </w:p>
    <w:p w:rsidR="00725DB2" w:rsidRDefault="00725DB2">
      <w:pPr>
        <w:pStyle w:val="ConsPlusNormal"/>
        <w:spacing w:before="220"/>
        <w:ind w:firstLine="540"/>
        <w:jc w:val="both"/>
      </w:pPr>
      <w:bookmarkStart w:id="15" w:name="P93"/>
      <w:bookmarkEnd w:id="15"/>
      <w:r>
        <w:t>13.5. документированную информацию о введении ограничений на использование охотничьих ресурсов;</w:t>
      </w:r>
    </w:p>
    <w:p w:rsidR="00725DB2" w:rsidRDefault="00725DB2">
      <w:pPr>
        <w:pStyle w:val="ConsPlusNormal"/>
        <w:spacing w:before="220"/>
        <w:ind w:firstLine="540"/>
        <w:jc w:val="both"/>
      </w:pPr>
      <w:r>
        <w:t xml:space="preserve">13.6. утратил силу. -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Минприроды России от 17.06.2014 N 269.</w:t>
      </w:r>
    </w:p>
    <w:p w:rsidR="00725DB2" w:rsidRDefault="00725DB2">
      <w:pPr>
        <w:pStyle w:val="ConsPlusNormal"/>
        <w:spacing w:before="220"/>
        <w:ind w:firstLine="540"/>
        <w:jc w:val="both"/>
      </w:pPr>
      <w:bookmarkStart w:id="16" w:name="P95"/>
      <w:bookmarkEnd w:id="16"/>
      <w:r>
        <w:t>14. Раздел 6 "Документированная информация об оказываемых услугах в сфере охотничьего хозяйства" содержит документированную информацию об услугах в сфере охотничьего хозяйства, оказываемых юридическими лицами или индивидуальными предпринимателями, осуществляющими деятельность на территории субъекта Российской Федерации.</w:t>
      </w:r>
    </w:p>
    <w:p w:rsidR="00725DB2" w:rsidRDefault="00725DB2">
      <w:pPr>
        <w:pStyle w:val="ConsPlusNormal"/>
        <w:spacing w:before="220"/>
        <w:ind w:firstLine="540"/>
        <w:jc w:val="both"/>
      </w:pPr>
      <w:bookmarkStart w:id="17" w:name="P96"/>
      <w:bookmarkEnd w:id="17"/>
      <w:r>
        <w:t>15. Раздел 7 "Документированная информация об охотниках" содержит:</w:t>
      </w:r>
    </w:p>
    <w:p w:rsidR="00725DB2" w:rsidRDefault="00725DB2">
      <w:pPr>
        <w:pStyle w:val="ConsPlusNormal"/>
        <w:spacing w:before="220"/>
        <w:ind w:firstLine="540"/>
        <w:jc w:val="both"/>
      </w:pPr>
      <w:r>
        <w:t>15.1. фамилию, имя, отчество;</w:t>
      </w:r>
    </w:p>
    <w:p w:rsidR="00725DB2" w:rsidRDefault="00725DB2">
      <w:pPr>
        <w:pStyle w:val="ConsPlusNormal"/>
        <w:spacing w:before="220"/>
        <w:ind w:firstLine="540"/>
        <w:jc w:val="both"/>
      </w:pPr>
      <w:r>
        <w:t>15.2. дату и место рождения;</w:t>
      </w:r>
    </w:p>
    <w:p w:rsidR="00725DB2" w:rsidRDefault="00725DB2">
      <w:pPr>
        <w:pStyle w:val="ConsPlusNormal"/>
        <w:spacing w:before="220"/>
        <w:ind w:firstLine="540"/>
        <w:jc w:val="both"/>
      </w:pPr>
      <w:r>
        <w:t>15.3. номер контактного телефона, почтовый адрес и (или) адрес электронной почты, по которым осуществляется связь с охотником;</w:t>
      </w:r>
    </w:p>
    <w:p w:rsidR="00725DB2" w:rsidRDefault="00725DB2">
      <w:pPr>
        <w:pStyle w:val="ConsPlusNormal"/>
        <w:spacing w:before="220"/>
        <w:ind w:firstLine="540"/>
        <w:jc w:val="both"/>
      </w:pPr>
      <w:r>
        <w:t>15.4. данные основного документа, удостоверяющего личность;</w:t>
      </w:r>
    </w:p>
    <w:p w:rsidR="00725DB2" w:rsidRDefault="00725DB2">
      <w:pPr>
        <w:pStyle w:val="ConsPlusNormal"/>
        <w:spacing w:before="220"/>
        <w:ind w:firstLine="540"/>
        <w:jc w:val="both"/>
      </w:pPr>
      <w:r>
        <w:t>15.5. наименование и организационно-правовую форму юридического лица, работником которого является охотник, а также номер контактного телефона, почтовый адрес и (или) адрес электронной почты, по которым осуществляется связь с этим юридическим лицом;</w:t>
      </w:r>
    </w:p>
    <w:p w:rsidR="00725DB2" w:rsidRDefault="00725DB2">
      <w:pPr>
        <w:pStyle w:val="ConsPlusNormal"/>
        <w:spacing w:before="220"/>
        <w:ind w:firstLine="540"/>
        <w:jc w:val="both"/>
      </w:pPr>
      <w:r>
        <w:t>15.6. фамилию, имя, отчество индивидуального предпринимателя, работником которого является охотник, а также номер контактного телефона, почтовый адрес и (или) адрес электронной почты, по которым осуществляется связь с этим индивидуальным предпринимателем;</w:t>
      </w:r>
    </w:p>
    <w:p w:rsidR="00725DB2" w:rsidRDefault="00725DB2">
      <w:pPr>
        <w:pStyle w:val="ConsPlusNormal"/>
        <w:spacing w:before="220"/>
        <w:ind w:firstLine="540"/>
        <w:jc w:val="both"/>
      </w:pPr>
      <w:r>
        <w:t>15.7. дату выдачи охотничьего билета и его учетные серия и номер;</w:t>
      </w:r>
    </w:p>
    <w:p w:rsidR="00725DB2" w:rsidRDefault="00725DB2">
      <w:pPr>
        <w:pStyle w:val="ConsPlusNormal"/>
        <w:spacing w:before="220"/>
        <w:ind w:firstLine="540"/>
        <w:jc w:val="both"/>
      </w:pPr>
      <w:r>
        <w:t>15.8. дату и основания аннулирования охотничьего билета.</w:t>
      </w:r>
    </w:p>
    <w:p w:rsidR="00725DB2" w:rsidRDefault="00725DB2">
      <w:pPr>
        <w:pStyle w:val="ConsPlusNormal"/>
        <w:spacing w:before="220"/>
        <w:ind w:firstLine="540"/>
        <w:jc w:val="both"/>
      </w:pPr>
      <w:bookmarkStart w:id="18" w:name="P105"/>
      <w:bookmarkEnd w:id="18"/>
      <w:r>
        <w:t xml:space="preserve">16. Раздел 8 "Иная документированная информация об осуществлении видов деятельности </w:t>
      </w:r>
      <w:r>
        <w:lastRenderedPageBreak/>
        <w:t>в сфере охотничьего хозяйства" содержит:</w:t>
      </w:r>
    </w:p>
    <w:p w:rsidR="00725DB2" w:rsidRDefault="00725DB2">
      <w:pPr>
        <w:pStyle w:val="ConsPlusNormal"/>
        <w:spacing w:before="220"/>
        <w:ind w:firstLine="540"/>
        <w:jc w:val="both"/>
      </w:pPr>
      <w:bookmarkStart w:id="19" w:name="P106"/>
      <w:bookmarkEnd w:id="19"/>
      <w:r>
        <w:t>16.1. документированную информацию об осуществлении охоты с участием иностранных граждан;</w:t>
      </w:r>
    </w:p>
    <w:p w:rsidR="00725DB2" w:rsidRDefault="00725DB2">
      <w:pPr>
        <w:pStyle w:val="ConsPlusNormal"/>
        <w:spacing w:before="220"/>
        <w:ind w:firstLine="540"/>
        <w:jc w:val="both"/>
      </w:pPr>
      <w:bookmarkStart w:id="20" w:name="P107"/>
      <w:bookmarkEnd w:id="20"/>
      <w:r>
        <w:t>16.2. документированную информацию о добыче охотничьих ресурсов при осуществлении охоты в целях научно-исследовательской, образовательной деятельности;</w:t>
      </w:r>
    </w:p>
    <w:p w:rsidR="00725DB2" w:rsidRDefault="00725DB2">
      <w:pPr>
        <w:pStyle w:val="ConsPlusNormal"/>
        <w:spacing w:before="220"/>
        <w:ind w:firstLine="540"/>
        <w:jc w:val="both"/>
      </w:pPr>
      <w:bookmarkStart w:id="21" w:name="P108"/>
      <w:bookmarkEnd w:id="21"/>
      <w:r>
        <w:t>16.3. документированную информацию о выявленных случаях нападения охотничьих ресурсов;</w:t>
      </w:r>
    </w:p>
    <w:p w:rsidR="00725DB2" w:rsidRDefault="00725DB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Минприроды России от 17.06.2014 N 269)</w:t>
      </w:r>
    </w:p>
    <w:p w:rsidR="00725DB2" w:rsidRDefault="00725DB2">
      <w:pPr>
        <w:pStyle w:val="ConsPlusNormal"/>
        <w:spacing w:before="220"/>
        <w:ind w:firstLine="540"/>
        <w:jc w:val="both"/>
      </w:pPr>
      <w:bookmarkStart w:id="22" w:name="P110"/>
      <w:bookmarkEnd w:id="22"/>
      <w:r>
        <w:t>16.4. документированную информацию о нарушениях техники безопасности и несчастных случаях при осуществлении охоты;</w:t>
      </w:r>
    </w:p>
    <w:p w:rsidR="00725DB2" w:rsidRDefault="00725DB2">
      <w:pPr>
        <w:pStyle w:val="ConsPlusNormal"/>
        <w:jc w:val="both"/>
      </w:pPr>
      <w:r>
        <w:t xml:space="preserve">(п. 16.4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Минприроды России от 17.06.2014 N 269)</w:t>
      </w:r>
    </w:p>
    <w:p w:rsidR="00725DB2" w:rsidRDefault="00725DB2">
      <w:pPr>
        <w:pStyle w:val="ConsPlusNormal"/>
        <w:spacing w:before="220"/>
        <w:ind w:firstLine="540"/>
        <w:jc w:val="both"/>
      </w:pPr>
      <w:bookmarkStart w:id="23" w:name="P112"/>
      <w:bookmarkEnd w:id="23"/>
      <w:r>
        <w:t>16.5. документированную информацию о возмещении вреда, причиненного охотничьим ресурсам.</w:t>
      </w:r>
    </w:p>
    <w:p w:rsidR="00725DB2" w:rsidRDefault="00725DB2">
      <w:pPr>
        <w:pStyle w:val="ConsPlusNormal"/>
        <w:jc w:val="both"/>
      </w:pPr>
      <w:r>
        <w:t xml:space="preserve">(п. 16.5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Минприроды России от 17.06.2014 N 269)</w:t>
      </w:r>
    </w:p>
    <w:p w:rsidR="00725DB2" w:rsidRDefault="00725DB2">
      <w:pPr>
        <w:pStyle w:val="ConsPlusNormal"/>
        <w:ind w:firstLine="540"/>
        <w:jc w:val="both"/>
      </w:pPr>
    </w:p>
    <w:p w:rsidR="00725DB2" w:rsidRDefault="00725DB2">
      <w:pPr>
        <w:pStyle w:val="ConsPlusNormal"/>
        <w:jc w:val="center"/>
        <w:outlineLvl w:val="1"/>
      </w:pPr>
      <w:r>
        <w:t>III. Порядок ведения государственного</w:t>
      </w:r>
    </w:p>
    <w:p w:rsidR="00725DB2" w:rsidRDefault="00725DB2">
      <w:pPr>
        <w:pStyle w:val="ConsPlusNormal"/>
        <w:jc w:val="center"/>
      </w:pPr>
      <w:r>
        <w:t>охотхозяйственного реестра</w:t>
      </w:r>
    </w:p>
    <w:p w:rsidR="00725DB2" w:rsidRDefault="00725DB2">
      <w:pPr>
        <w:pStyle w:val="ConsPlusNormal"/>
        <w:ind w:firstLine="540"/>
        <w:jc w:val="both"/>
      </w:pPr>
    </w:p>
    <w:p w:rsidR="00725DB2" w:rsidRDefault="00725DB2">
      <w:pPr>
        <w:pStyle w:val="ConsPlusNormal"/>
        <w:ind w:firstLine="540"/>
        <w:jc w:val="both"/>
      </w:pPr>
      <w:r>
        <w:t>17. Ведение Реестра осуществляется уполномоченным органом на бумажных и электронных носителях на основе единства технологии на всей территории Российской Федерации, обеспечения общедоступности и непрерывности актуализации содержащейся в нем документированной информации, сопоставимости и совместимости такой информации с документированной информацией, содержащейся в других государственных информационных реестрах &lt;*&gt;.</w:t>
      </w:r>
    </w:p>
    <w:p w:rsidR="00725DB2" w:rsidRDefault="00725D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25DB2" w:rsidRDefault="00725DB2">
      <w:pPr>
        <w:pStyle w:val="ConsPlusNormal"/>
        <w:spacing w:before="220"/>
        <w:ind w:firstLine="540"/>
        <w:jc w:val="both"/>
      </w:pPr>
      <w:r>
        <w:t xml:space="preserve">&lt;*&gt; </w:t>
      </w:r>
      <w:hyperlink r:id="rId28" w:history="1">
        <w:r>
          <w:rPr>
            <w:color w:val="0000FF"/>
          </w:rPr>
          <w:t>Часть 3 статьи 37</w:t>
        </w:r>
      </w:hyperlink>
      <w:r>
        <w:t xml:space="preserve"> Федерального закона от 24 июля 2009 года N 209-ФЗ.</w:t>
      </w:r>
    </w:p>
    <w:p w:rsidR="00725DB2" w:rsidRDefault="00725DB2">
      <w:pPr>
        <w:pStyle w:val="ConsPlusNormal"/>
        <w:ind w:firstLine="540"/>
        <w:jc w:val="both"/>
      </w:pPr>
    </w:p>
    <w:p w:rsidR="00725DB2" w:rsidRDefault="00725DB2">
      <w:pPr>
        <w:pStyle w:val="ConsPlusNormal"/>
        <w:ind w:firstLine="540"/>
        <w:jc w:val="both"/>
      </w:pPr>
      <w:r>
        <w:t xml:space="preserve">17.1. </w:t>
      </w:r>
      <w:proofErr w:type="gramStart"/>
      <w:r>
        <w:t xml:space="preserve">Ведение Реестра осуществляется по </w:t>
      </w:r>
      <w:hyperlink r:id="rId29" w:history="1">
        <w:r>
          <w:rPr>
            <w:color w:val="0000FF"/>
          </w:rPr>
          <w:t>формам</w:t>
        </w:r>
      </w:hyperlink>
      <w:r>
        <w:t xml:space="preserve"> государственного охотхозяйственного реестра, утвержденным Министерством природных ресурсов и экологии Российской Федерации в соответствии с </w:t>
      </w:r>
      <w:hyperlink r:id="rId30" w:history="1">
        <w:r>
          <w:rPr>
            <w:color w:val="0000FF"/>
          </w:rPr>
          <w:t>подпунктом 5.2.51.7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</w:t>
      </w:r>
      <w:proofErr w:type="gramEnd"/>
      <w:r>
        <w:t xml:space="preserve"> </w:t>
      </w:r>
      <w:proofErr w:type="gramStart"/>
      <w:r>
        <w:t>N 42, ст. 4825; N 46, ст. 5337; 2009, N 3, ст. 378; N 6, ст. 738; N 33, ст. 4088; N 49, ст. 5976; 2010, N 5, ст. 538; N 10, ст. 1094; N 14, ст. 1656; N 26, ст. 3350; N 31, ст. 4251; ст. 4268; N 38, ст. 4835;</w:t>
      </w:r>
      <w:proofErr w:type="gramEnd"/>
      <w:r>
        <w:t xml:space="preserve"> </w:t>
      </w:r>
      <w:proofErr w:type="gramStart"/>
      <w:r>
        <w:t>2011, N 14, ст. 1935; N 36, ст. 5149; 2012, N 7, ст. 865; N 11, ст. 1294; N 19, ст. 2440; N 28, ст. 3905; N 37, ст. 5001; N 46, ст. 6342; N 51, ст. 7223; 2013, N 16, ст. 1964; N 24, ст. 2999; N 28, ст. 3832;</w:t>
      </w:r>
      <w:proofErr w:type="gramEnd"/>
      <w:r>
        <w:t xml:space="preserve"> </w:t>
      </w:r>
      <w:proofErr w:type="gramStart"/>
      <w:r>
        <w:t>N 30, ст. 4113; N 33, ст. 4386; N 38, ст. 4827; N 44, ст. 5759; N 45, ст. 5822; N 46, ст. 5944; 2014, N 2, ст. 123; N 16, ст. 1898).</w:t>
      </w:r>
      <w:proofErr w:type="gramEnd"/>
    </w:p>
    <w:p w:rsidR="00725DB2" w:rsidRDefault="00725DB2">
      <w:pPr>
        <w:pStyle w:val="ConsPlusNormal"/>
        <w:jc w:val="both"/>
      </w:pPr>
      <w:r>
        <w:t xml:space="preserve">(п. 17.1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Минприроды России от 17.06.2014 N 269)</w:t>
      </w:r>
    </w:p>
    <w:p w:rsidR="00725DB2" w:rsidRDefault="00725DB2">
      <w:pPr>
        <w:pStyle w:val="ConsPlusNormal"/>
        <w:spacing w:before="220"/>
        <w:ind w:firstLine="540"/>
        <w:jc w:val="both"/>
      </w:pPr>
      <w:r>
        <w:t>18. Ведение Реестра на бумажных носителях осуществляется путем формирования реестровых дел.</w:t>
      </w:r>
    </w:p>
    <w:p w:rsidR="00725DB2" w:rsidRDefault="00725DB2">
      <w:pPr>
        <w:pStyle w:val="ConsPlusNormal"/>
        <w:spacing w:before="220"/>
        <w:ind w:firstLine="540"/>
        <w:jc w:val="both"/>
      </w:pPr>
      <w:r>
        <w:t>19. Ведение Реестра на электронных носителях осуществляется путем внесения записей в электронную базу данных Реестра.</w:t>
      </w:r>
    </w:p>
    <w:p w:rsidR="00725DB2" w:rsidRDefault="00725DB2">
      <w:pPr>
        <w:pStyle w:val="ConsPlusNormal"/>
        <w:spacing w:before="220"/>
        <w:ind w:firstLine="540"/>
        <w:jc w:val="both"/>
      </w:pPr>
      <w:r>
        <w:t>19.1. Электронная база данных Реестра ведется с использованием программной среды.</w:t>
      </w:r>
    </w:p>
    <w:p w:rsidR="00725DB2" w:rsidRDefault="00725DB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19.1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Минприроды России от 17.06.2014 N 269)</w:t>
      </w:r>
    </w:p>
    <w:p w:rsidR="00725DB2" w:rsidRDefault="00725DB2">
      <w:pPr>
        <w:pStyle w:val="ConsPlusNormal"/>
        <w:spacing w:before="220"/>
        <w:ind w:firstLine="540"/>
        <w:jc w:val="both"/>
      </w:pPr>
      <w:r>
        <w:t xml:space="preserve">20. В реестровое дело включаются документы на бумажных и электронных носителях, </w:t>
      </w:r>
      <w:r>
        <w:lastRenderedPageBreak/>
        <w:t>информация из которых внесена в Реестр.</w:t>
      </w:r>
    </w:p>
    <w:p w:rsidR="00725DB2" w:rsidRDefault="00725DB2">
      <w:pPr>
        <w:pStyle w:val="ConsPlusNormal"/>
        <w:spacing w:before="220"/>
        <w:ind w:firstLine="540"/>
        <w:jc w:val="both"/>
      </w:pPr>
      <w:r>
        <w:t>21. Каждому реестровому делу присваивается порядковый номер, который указывается на его титульном листе.</w:t>
      </w:r>
    </w:p>
    <w:p w:rsidR="00725DB2" w:rsidRDefault="00725DB2">
      <w:pPr>
        <w:pStyle w:val="ConsPlusNormal"/>
        <w:spacing w:before="220"/>
        <w:ind w:firstLine="540"/>
        <w:jc w:val="both"/>
      </w:pPr>
      <w:r>
        <w:t>22. При накоплении в одном реестровом деле объема документов, превышающего вместимость одной канцелярской папки, допускается деление его на тома по количеству канцелярских папок. В этом случае на титульном листе тома также указывается порядковый номер тома. Опись документов должна соответствовать фактически находящимся в нем документам.</w:t>
      </w:r>
    </w:p>
    <w:p w:rsidR="00725DB2" w:rsidRDefault="00725DB2">
      <w:pPr>
        <w:pStyle w:val="ConsPlusNormal"/>
        <w:spacing w:before="220"/>
        <w:ind w:firstLine="540"/>
        <w:jc w:val="both"/>
      </w:pPr>
      <w:r>
        <w:t>23. Записи на электронном носителе должны соответствовать записям на бумажном носителе. При несоответствии записей на бумажном носителе записям на электронных носителях приоритет имеет информация, содержащаяся на бумажных носителях.</w:t>
      </w:r>
    </w:p>
    <w:p w:rsidR="00725DB2" w:rsidRDefault="00725DB2">
      <w:pPr>
        <w:pStyle w:val="ConsPlusNormal"/>
        <w:spacing w:before="220"/>
        <w:ind w:firstLine="540"/>
        <w:jc w:val="both"/>
      </w:pPr>
      <w:r>
        <w:t xml:space="preserve">24. Внесению в Реестр подлежит документированная информация, предусмотренная </w:t>
      </w:r>
      <w:hyperlink r:id="rId33" w:history="1">
        <w:r>
          <w:rPr>
            <w:color w:val="0000FF"/>
          </w:rPr>
          <w:t>статьей 37</w:t>
        </w:r>
      </w:hyperlink>
      <w:r>
        <w:t xml:space="preserve"> Федерального закона от 24 июля 2009 года N 209-ФЗ и настоящим Положением.</w:t>
      </w:r>
    </w:p>
    <w:p w:rsidR="00725DB2" w:rsidRDefault="00725DB2">
      <w:pPr>
        <w:pStyle w:val="ConsPlusNormal"/>
        <w:spacing w:before="220"/>
        <w:ind w:firstLine="540"/>
        <w:jc w:val="both"/>
      </w:pPr>
      <w:r>
        <w:t>25. При ведении Реестра осуществляется обмен информацией с другими государственными информационными ресурсами в порядке, установленном законодательством Российской Федерации об информации, информационных технологиях и о защите информации.</w:t>
      </w:r>
    </w:p>
    <w:p w:rsidR="00725DB2" w:rsidRDefault="00725DB2">
      <w:pPr>
        <w:pStyle w:val="ConsPlusNormal"/>
        <w:spacing w:before="220"/>
        <w:ind w:firstLine="540"/>
        <w:jc w:val="both"/>
      </w:pPr>
      <w:r>
        <w:t>26. Документированная информация вносится в Реестр на бумажные и электронные носители в течение 30 дней со дня поступления такой информации в уполномоченный орган.</w:t>
      </w:r>
    </w:p>
    <w:p w:rsidR="00725DB2" w:rsidRDefault="00725DB2">
      <w:pPr>
        <w:pStyle w:val="ConsPlusNormal"/>
        <w:spacing w:before="220"/>
        <w:ind w:firstLine="540"/>
        <w:jc w:val="both"/>
      </w:pPr>
      <w:r>
        <w:t>27. Внесение изменений в документированную информацию, содержащуюся в Реестре, осуществляется в порядке, установленном настоящим Положением для первичного внесения такой информации.</w:t>
      </w:r>
    </w:p>
    <w:p w:rsidR="00725DB2" w:rsidRDefault="00725DB2">
      <w:pPr>
        <w:pStyle w:val="ConsPlusNormal"/>
        <w:ind w:firstLine="540"/>
        <w:jc w:val="both"/>
      </w:pPr>
    </w:p>
    <w:p w:rsidR="00725DB2" w:rsidRDefault="00725DB2">
      <w:pPr>
        <w:pStyle w:val="ConsPlusNormal"/>
        <w:jc w:val="center"/>
        <w:outlineLvl w:val="1"/>
      </w:pPr>
      <w:r>
        <w:t>IV. Порядок сбора и хранения</w:t>
      </w:r>
    </w:p>
    <w:p w:rsidR="00725DB2" w:rsidRDefault="00725DB2">
      <w:pPr>
        <w:pStyle w:val="ConsPlusNormal"/>
        <w:jc w:val="center"/>
      </w:pPr>
      <w:proofErr w:type="gramStart"/>
      <w:r>
        <w:t>содержащейся</w:t>
      </w:r>
      <w:proofErr w:type="gramEnd"/>
      <w:r>
        <w:t xml:space="preserve"> в государственном охотхозяйственном реестре</w:t>
      </w:r>
    </w:p>
    <w:p w:rsidR="00725DB2" w:rsidRDefault="00725DB2">
      <w:pPr>
        <w:pStyle w:val="ConsPlusNormal"/>
        <w:jc w:val="center"/>
      </w:pPr>
      <w:r>
        <w:t>документированной информации</w:t>
      </w:r>
    </w:p>
    <w:p w:rsidR="00725DB2" w:rsidRDefault="00725DB2">
      <w:pPr>
        <w:pStyle w:val="ConsPlusNormal"/>
        <w:ind w:firstLine="540"/>
        <w:jc w:val="both"/>
      </w:pPr>
    </w:p>
    <w:p w:rsidR="00725DB2" w:rsidRDefault="00725DB2">
      <w:pPr>
        <w:pStyle w:val="ConsPlusNormal"/>
        <w:ind w:firstLine="540"/>
        <w:jc w:val="both"/>
      </w:pPr>
      <w:r>
        <w:t>28. Сбор содержащейся в Реестре документированной информации осуществляется уполномоченным органом.</w:t>
      </w:r>
    </w:p>
    <w:p w:rsidR="00725DB2" w:rsidRDefault="00725DB2">
      <w:pPr>
        <w:pStyle w:val="ConsPlusNormal"/>
        <w:spacing w:before="220"/>
        <w:ind w:firstLine="540"/>
        <w:jc w:val="both"/>
      </w:pPr>
      <w:r>
        <w:t xml:space="preserve">29. Министерство природных ресурсов и экологии Российской Федерации рассматривает документированную информацию, указанную в </w:t>
      </w:r>
      <w:hyperlink w:anchor="P68" w:history="1">
        <w:r>
          <w:rPr>
            <w:color w:val="0000FF"/>
          </w:rPr>
          <w:t>пунктах 9</w:t>
        </w:r>
      </w:hyperlink>
      <w:r>
        <w:t xml:space="preserve"> - </w:t>
      </w:r>
      <w:hyperlink w:anchor="P105" w:history="1">
        <w:r>
          <w:rPr>
            <w:color w:val="0000FF"/>
          </w:rPr>
          <w:t>16</w:t>
        </w:r>
      </w:hyperlink>
      <w:r>
        <w:t xml:space="preserve"> настоящего Положения, </w:t>
      </w:r>
      <w:proofErr w:type="gramStart"/>
      <w:r>
        <w:t>которая</w:t>
      </w:r>
      <w:proofErr w:type="gramEnd"/>
      <w:r>
        <w:t xml:space="preserve"> ежегодно представляется уполномоченным органом в Министерство природных ресурсов и экологии Российской Федерации до 15 сентября.</w:t>
      </w:r>
    </w:p>
    <w:p w:rsidR="00725DB2" w:rsidRDefault="00725DB2">
      <w:pPr>
        <w:pStyle w:val="ConsPlusNormal"/>
        <w:jc w:val="both"/>
      </w:pPr>
      <w:r>
        <w:t xml:space="preserve">(п. 29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Минприроды России от 17.06.2014 N 269)</w:t>
      </w:r>
    </w:p>
    <w:p w:rsidR="00725DB2" w:rsidRDefault="00725DB2">
      <w:pPr>
        <w:pStyle w:val="ConsPlusNormal"/>
        <w:spacing w:before="220"/>
        <w:ind w:firstLine="540"/>
        <w:jc w:val="both"/>
      </w:pPr>
      <w:r>
        <w:t xml:space="preserve">30. Министерство природных ресурсов и экологии Российской Федерации рассматривает документированную информацию, указанную в </w:t>
      </w:r>
      <w:hyperlink w:anchor="P72" w:history="1">
        <w:r>
          <w:rPr>
            <w:color w:val="0000FF"/>
          </w:rPr>
          <w:t>пунктах 9.4</w:t>
        </w:r>
      </w:hyperlink>
      <w:r>
        <w:t xml:space="preserve">, </w:t>
      </w:r>
      <w:hyperlink w:anchor="P73" w:history="1">
        <w:r>
          <w:rPr>
            <w:color w:val="0000FF"/>
          </w:rPr>
          <w:t>9.5</w:t>
        </w:r>
      </w:hyperlink>
      <w:r>
        <w:t xml:space="preserve">, </w:t>
      </w:r>
      <w:hyperlink w:anchor="P75" w:history="1">
        <w:r>
          <w:rPr>
            <w:color w:val="0000FF"/>
          </w:rPr>
          <w:t>10</w:t>
        </w:r>
      </w:hyperlink>
      <w:r>
        <w:t xml:space="preserve">, </w:t>
      </w:r>
      <w:hyperlink w:anchor="P76" w:history="1">
        <w:r>
          <w:rPr>
            <w:color w:val="0000FF"/>
          </w:rPr>
          <w:t>11</w:t>
        </w:r>
      </w:hyperlink>
      <w:r>
        <w:t xml:space="preserve">, </w:t>
      </w:r>
      <w:hyperlink w:anchor="P86" w:history="1">
        <w:r>
          <w:rPr>
            <w:color w:val="0000FF"/>
          </w:rPr>
          <w:t>12.7</w:t>
        </w:r>
      </w:hyperlink>
      <w:r>
        <w:t xml:space="preserve">, </w:t>
      </w:r>
      <w:hyperlink w:anchor="P90" w:history="1">
        <w:r>
          <w:rPr>
            <w:color w:val="0000FF"/>
          </w:rPr>
          <w:t>13.2</w:t>
        </w:r>
      </w:hyperlink>
      <w:r>
        <w:t xml:space="preserve">, </w:t>
      </w:r>
      <w:hyperlink w:anchor="P91" w:history="1">
        <w:r>
          <w:rPr>
            <w:color w:val="0000FF"/>
          </w:rPr>
          <w:t>13.3</w:t>
        </w:r>
      </w:hyperlink>
      <w:r>
        <w:t xml:space="preserve">, </w:t>
      </w:r>
      <w:hyperlink w:anchor="P93" w:history="1">
        <w:r>
          <w:rPr>
            <w:color w:val="0000FF"/>
          </w:rPr>
          <w:t>13.5</w:t>
        </w:r>
      </w:hyperlink>
      <w:r>
        <w:t xml:space="preserve">, </w:t>
      </w:r>
      <w:hyperlink w:anchor="P95" w:history="1">
        <w:r>
          <w:rPr>
            <w:color w:val="0000FF"/>
          </w:rPr>
          <w:t>14</w:t>
        </w:r>
      </w:hyperlink>
      <w:r>
        <w:t xml:space="preserve">, </w:t>
      </w:r>
      <w:hyperlink w:anchor="P106" w:history="1">
        <w:r>
          <w:rPr>
            <w:color w:val="0000FF"/>
          </w:rPr>
          <w:t>16.1</w:t>
        </w:r>
      </w:hyperlink>
      <w:r>
        <w:t xml:space="preserve">, </w:t>
      </w:r>
      <w:hyperlink w:anchor="P107" w:history="1">
        <w:r>
          <w:rPr>
            <w:color w:val="0000FF"/>
          </w:rPr>
          <w:t>16.2</w:t>
        </w:r>
      </w:hyperlink>
      <w:r>
        <w:t xml:space="preserve">, </w:t>
      </w:r>
      <w:hyperlink w:anchor="P108" w:history="1">
        <w:r>
          <w:rPr>
            <w:color w:val="0000FF"/>
          </w:rPr>
          <w:t>16.3</w:t>
        </w:r>
      </w:hyperlink>
      <w:r>
        <w:t xml:space="preserve">, </w:t>
      </w:r>
      <w:hyperlink w:anchor="P110" w:history="1">
        <w:r>
          <w:rPr>
            <w:color w:val="0000FF"/>
          </w:rPr>
          <w:t>16.4</w:t>
        </w:r>
      </w:hyperlink>
      <w:r>
        <w:t xml:space="preserve">, </w:t>
      </w:r>
      <w:hyperlink w:anchor="P112" w:history="1">
        <w:r>
          <w:rPr>
            <w:color w:val="0000FF"/>
          </w:rPr>
          <w:t>16.5</w:t>
        </w:r>
      </w:hyperlink>
      <w:r>
        <w:t xml:space="preserve"> настоящего Положения, представляемую уполномоченным органом за период с 1 января по 31 декабря календарного года, предшествовавшего отчетному году, включительно. Министерство природных ресурсов и экологии Российской Федерации рассматривает документированную информацию, указанную в </w:t>
      </w:r>
      <w:hyperlink w:anchor="P96" w:history="1">
        <w:r>
          <w:rPr>
            <w:color w:val="0000FF"/>
          </w:rPr>
          <w:t>пункте 15</w:t>
        </w:r>
      </w:hyperlink>
      <w:r>
        <w:t xml:space="preserve"> настоящего Положения, представляемую уполномоченным органом за период с 1 сентября прошлого года по 31 августа текущего года включительно.</w:t>
      </w:r>
    </w:p>
    <w:p w:rsidR="00725DB2" w:rsidRDefault="00725DB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Минприроды России от 17.06.2014 N 269)</w:t>
      </w:r>
    </w:p>
    <w:p w:rsidR="00725DB2" w:rsidRDefault="00725DB2">
      <w:pPr>
        <w:pStyle w:val="ConsPlusNormal"/>
        <w:spacing w:before="220"/>
        <w:ind w:firstLine="540"/>
        <w:jc w:val="both"/>
      </w:pPr>
      <w:r>
        <w:t xml:space="preserve">31. Министерство природных ресурсов и экологии Российской Федерации рассматривает документированную информацию, указанную в </w:t>
      </w:r>
      <w:hyperlink w:anchor="P69" w:history="1">
        <w:r>
          <w:rPr>
            <w:color w:val="0000FF"/>
          </w:rPr>
          <w:t>пунктах 9.1</w:t>
        </w:r>
      </w:hyperlink>
      <w:r>
        <w:t xml:space="preserve"> (за исключением документированной информации о численности бурого медведя, сусликов, сурков), </w:t>
      </w:r>
      <w:hyperlink w:anchor="P70" w:history="1">
        <w:r>
          <w:rPr>
            <w:color w:val="0000FF"/>
          </w:rPr>
          <w:t>9.2</w:t>
        </w:r>
      </w:hyperlink>
      <w:r>
        <w:t xml:space="preserve">, </w:t>
      </w:r>
      <w:hyperlink w:anchor="P71" w:history="1">
        <w:r>
          <w:rPr>
            <w:color w:val="0000FF"/>
          </w:rPr>
          <w:t>9.3</w:t>
        </w:r>
      </w:hyperlink>
      <w:r>
        <w:t xml:space="preserve"> настоящего Положения, представляемую уполномоченным органом за период с 1 апреля прошлого года по 31 марта текущего года включительно. Министерство природных ресурсов и экологии Российской </w:t>
      </w:r>
      <w:r>
        <w:lastRenderedPageBreak/>
        <w:t xml:space="preserve">Федерации рассматривает документированную информацию, указанную в </w:t>
      </w:r>
      <w:hyperlink w:anchor="P69" w:history="1">
        <w:r>
          <w:rPr>
            <w:color w:val="0000FF"/>
          </w:rPr>
          <w:t>пункте 9.1</w:t>
        </w:r>
      </w:hyperlink>
      <w:r>
        <w:t xml:space="preserve"> настоящего Положения, в отношении численности бурого медведя, сусликов, сурков, представляемую уполномоченным органом за период с 1 сентября прошлого года по 31 августа текущего года включительно.</w:t>
      </w:r>
    </w:p>
    <w:p w:rsidR="00725DB2" w:rsidRDefault="00725DB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31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Минприроды России от 17.06.2014 N 269)</w:t>
      </w:r>
    </w:p>
    <w:p w:rsidR="00725DB2" w:rsidRDefault="00725DB2">
      <w:pPr>
        <w:pStyle w:val="ConsPlusNormal"/>
        <w:spacing w:before="220"/>
        <w:ind w:firstLine="540"/>
        <w:jc w:val="both"/>
      </w:pPr>
      <w:r>
        <w:t xml:space="preserve">32. Министерство природных ресурсов и экологии Российской Федерации рассматривает документированную информацию, указанную в </w:t>
      </w:r>
      <w:hyperlink w:anchor="P78" w:history="1">
        <w:r>
          <w:rPr>
            <w:color w:val="0000FF"/>
          </w:rPr>
          <w:t>пунктах 12.1</w:t>
        </w:r>
      </w:hyperlink>
      <w:r>
        <w:t xml:space="preserve"> - </w:t>
      </w:r>
      <w:hyperlink w:anchor="P84" w:history="1">
        <w:r>
          <w:rPr>
            <w:color w:val="0000FF"/>
          </w:rPr>
          <w:t>12.6</w:t>
        </w:r>
      </w:hyperlink>
      <w:r>
        <w:t xml:space="preserve"> настоящего Положения, представляемую уполномоченным органом за период с 1 августа прошлого года по 31 июля текущего года включительно.</w:t>
      </w:r>
    </w:p>
    <w:p w:rsidR="00725DB2" w:rsidRDefault="00725DB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32 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Минприроды России от 17.06.2014 N 269)</w:t>
      </w:r>
    </w:p>
    <w:p w:rsidR="00725DB2" w:rsidRDefault="00725DB2">
      <w:pPr>
        <w:pStyle w:val="ConsPlusNormal"/>
        <w:spacing w:before="220"/>
        <w:ind w:firstLine="540"/>
        <w:jc w:val="both"/>
      </w:pPr>
      <w:r>
        <w:t xml:space="preserve">33. Уполномоченный орган вносит в Реестр информацию об охотнике, предоставляемую им для получения охотничьего билета в соответствии со </w:t>
      </w:r>
      <w:hyperlink r:id="rId38" w:history="1">
        <w:r>
          <w:rPr>
            <w:color w:val="0000FF"/>
          </w:rPr>
          <w:t>статьей 37</w:t>
        </w:r>
      </w:hyperlink>
      <w:r>
        <w:t xml:space="preserve"> Федерального закона от 24 июля 2009 года N 209-ФЗ.</w:t>
      </w:r>
    </w:p>
    <w:p w:rsidR="00725DB2" w:rsidRDefault="00725DB2">
      <w:pPr>
        <w:pStyle w:val="ConsPlusNormal"/>
        <w:spacing w:before="220"/>
        <w:ind w:firstLine="540"/>
        <w:jc w:val="both"/>
      </w:pPr>
      <w:r>
        <w:t xml:space="preserve">34. Утратил силу. - </w:t>
      </w:r>
      <w:hyperlink r:id="rId39" w:history="1">
        <w:r>
          <w:rPr>
            <w:color w:val="0000FF"/>
          </w:rPr>
          <w:t>Приказ</w:t>
        </w:r>
      </w:hyperlink>
      <w:r>
        <w:t xml:space="preserve"> Минприроды России от 17.06.2014 N 269.</w:t>
      </w:r>
    </w:p>
    <w:p w:rsidR="00725DB2" w:rsidRDefault="00725DB2">
      <w:pPr>
        <w:pStyle w:val="ConsPlusNormal"/>
        <w:spacing w:before="220"/>
        <w:ind w:firstLine="540"/>
        <w:jc w:val="both"/>
      </w:pPr>
      <w:r>
        <w:t>35. Документированная информация представляется в Министерство природных ресурсов и экологии Российской Федерации на электронном и бумажном носителях с сопроводительным письмом и описью вложения с указанием количества представляемых документов, дисков (CD-дисков или DVD-дисков), их имен (названий), даты их актуализации:</w:t>
      </w:r>
    </w:p>
    <w:p w:rsidR="00725DB2" w:rsidRDefault="00725DB2">
      <w:pPr>
        <w:pStyle w:val="ConsPlusNormal"/>
        <w:spacing w:before="220"/>
        <w:ind w:firstLine="540"/>
        <w:jc w:val="both"/>
      </w:pPr>
      <w:r>
        <w:t>35.1. на электронном носителе - в формате электронной базы данных Реестра на CD-диске или DVD-диске;</w:t>
      </w:r>
    </w:p>
    <w:p w:rsidR="00725DB2" w:rsidRDefault="00725DB2">
      <w:pPr>
        <w:pStyle w:val="ConsPlusNormal"/>
        <w:spacing w:before="220"/>
        <w:ind w:firstLine="540"/>
        <w:jc w:val="both"/>
      </w:pPr>
      <w:r>
        <w:t xml:space="preserve">35.2. на бумажном носителе - </w:t>
      </w:r>
      <w:proofErr w:type="gramStart"/>
      <w:r>
        <w:t>прошитая</w:t>
      </w:r>
      <w:proofErr w:type="gramEnd"/>
      <w:r>
        <w:t>, заверенная подписью уполномоченного лица уполномоченного органа и печатью уполномоченного органа.</w:t>
      </w:r>
    </w:p>
    <w:p w:rsidR="00725DB2" w:rsidRDefault="00725DB2">
      <w:pPr>
        <w:pStyle w:val="ConsPlusNormal"/>
        <w:jc w:val="both"/>
      </w:pPr>
      <w:r>
        <w:t xml:space="preserve">(п. 35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Минприроды России от 17.06.2014 N 269)</w:t>
      </w:r>
    </w:p>
    <w:p w:rsidR="00725DB2" w:rsidRDefault="00725DB2">
      <w:pPr>
        <w:pStyle w:val="ConsPlusNormal"/>
        <w:spacing w:before="220"/>
        <w:ind w:firstLine="540"/>
        <w:jc w:val="both"/>
      </w:pPr>
      <w:r>
        <w:t xml:space="preserve">33.1 - 33.2. Утратили силу. - </w:t>
      </w:r>
      <w:hyperlink r:id="rId41" w:history="1">
        <w:r>
          <w:rPr>
            <w:color w:val="0000FF"/>
          </w:rPr>
          <w:t>Приказ</w:t>
        </w:r>
      </w:hyperlink>
      <w:r>
        <w:t xml:space="preserve"> Минприроды России от 17.06.2014 N 269.</w:t>
      </w:r>
    </w:p>
    <w:p w:rsidR="00725DB2" w:rsidRDefault="00725DB2">
      <w:pPr>
        <w:pStyle w:val="ConsPlusNormal"/>
        <w:spacing w:before="220"/>
        <w:ind w:firstLine="540"/>
        <w:jc w:val="both"/>
      </w:pPr>
      <w:r>
        <w:t>36. Документированная информация для внесения в Реестр представляется непосредственно или направляется по почте письмом с объявленной ценностью с уведомлением о вручении и описью вложения.</w:t>
      </w:r>
    </w:p>
    <w:p w:rsidR="00725DB2" w:rsidRDefault="00725DB2">
      <w:pPr>
        <w:pStyle w:val="ConsPlusNormal"/>
        <w:spacing w:before="220"/>
        <w:ind w:firstLine="540"/>
        <w:jc w:val="both"/>
      </w:pPr>
      <w:r>
        <w:t xml:space="preserve">37 - 38. Утратили силу. - </w:t>
      </w:r>
      <w:hyperlink r:id="rId42" w:history="1">
        <w:r>
          <w:rPr>
            <w:color w:val="0000FF"/>
          </w:rPr>
          <w:t>Приказ</w:t>
        </w:r>
      </w:hyperlink>
      <w:r>
        <w:t xml:space="preserve"> Минприроды России от 17.06.2014 N 269.</w:t>
      </w:r>
    </w:p>
    <w:p w:rsidR="00725DB2" w:rsidRDefault="00725DB2">
      <w:pPr>
        <w:pStyle w:val="ConsPlusNormal"/>
        <w:spacing w:before="220"/>
        <w:ind w:firstLine="540"/>
        <w:jc w:val="both"/>
      </w:pPr>
      <w:r>
        <w:t>39. Документированная информация, содержащаяся в Реестре, подлежит хранению в течение 75 лет.</w:t>
      </w:r>
    </w:p>
    <w:p w:rsidR="00725DB2" w:rsidRDefault="00725DB2">
      <w:pPr>
        <w:pStyle w:val="ConsPlusNormal"/>
        <w:spacing w:before="220"/>
        <w:ind w:firstLine="540"/>
        <w:jc w:val="both"/>
      </w:pPr>
      <w:r>
        <w:t>40. Документированная информация на бумажных и электронных носителях должна храниться и обрабатываться в местах, недоступных для посторонних лиц, и в условиях, обеспечивающих предотвращение хищения, утраты, искажения, подделки информации.</w:t>
      </w:r>
    </w:p>
    <w:p w:rsidR="00725DB2" w:rsidRDefault="00725DB2">
      <w:pPr>
        <w:pStyle w:val="ConsPlusNormal"/>
        <w:ind w:firstLine="540"/>
        <w:jc w:val="both"/>
      </w:pPr>
    </w:p>
    <w:p w:rsidR="00725DB2" w:rsidRDefault="00725DB2">
      <w:pPr>
        <w:pStyle w:val="ConsPlusNormal"/>
        <w:jc w:val="center"/>
        <w:outlineLvl w:val="1"/>
      </w:pPr>
      <w:r>
        <w:t>V. Порядок предоставления</w:t>
      </w:r>
    </w:p>
    <w:p w:rsidR="00725DB2" w:rsidRDefault="00725DB2">
      <w:pPr>
        <w:pStyle w:val="ConsPlusNormal"/>
        <w:jc w:val="center"/>
      </w:pPr>
      <w:proofErr w:type="gramStart"/>
      <w:r>
        <w:t>содержащейся</w:t>
      </w:r>
      <w:proofErr w:type="gramEnd"/>
      <w:r>
        <w:t xml:space="preserve"> в государственном охотхозяйственном реестре</w:t>
      </w:r>
    </w:p>
    <w:p w:rsidR="00725DB2" w:rsidRDefault="00725DB2">
      <w:pPr>
        <w:pStyle w:val="ConsPlusNormal"/>
        <w:jc w:val="center"/>
      </w:pPr>
      <w:r>
        <w:t>документированной информации заинтересованным лицам</w:t>
      </w:r>
    </w:p>
    <w:p w:rsidR="00725DB2" w:rsidRDefault="00725DB2">
      <w:pPr>
        <w:pStyle w:val="ConsPlusNormal"/>
        <w:ind w:firstLine="540"/>
        <w:jc w:val="both"/>
      </w:pPr>
    </w:p>
    <w:p w:rsidR="00725DB2" w:rsidRDefault="00725DB2">
      <w:pPr>
        <w:pStyle w:val="ConsPlusNormal"/>
        <w:ind w:firstLine="540"/>
        <w:jc w:val="both"/>
      </w:pPr>
      <w:r>
        <w:t xml:space="preserve">41. Документированная информация, содержащаяся в Реестре и относящаяся к общедоступной информации в соответствии с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27 июля 2006 года N 149-ФЗ, представляется по запросам любых лиц, поданным в письменной форме в уполномоченный орган, в виде выписок из Реестра.</w:t>
      </w:r>
    </w:p>
    <w:p w:rsidR="00725DB2" w:rsidRDefault="00725DB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Минприроды России от 17.06.2014 N 269)</w:t>
      </w:r>
    </w:p>
    <w:p w:rsidR="00725DB2" w:rsidRDefault="00725DB2">
      <w:pPr>
        <w:pStyle w:val="ConsPlusNormal"/>
        <w:spacing w:before="220"/>
        <w:ind w:firstLine="540"/>
        <w:jc w:val="both"/>
      </w:pPr>
      <w:r>
        <w:t xml:space="preserve">42. </w:t>
      </w:r>
      <w:proofErr w:type="gramStart"/>
      <w:r>
        <w:t xml:space="preserve">В течение 30 дней с даты поступления в уполномоченный орган запроса о </w:t>
      </w:r>
      <w:r>
        <w:lastRenderedPageBreak/>
        <w:t xml:space="preserve">предоставлении информации из Реестра указанный орган предоставляет лицу, направившему запрос, выписку из Реестра или в письменной форме направляет мотивированный отказ в предоставлении запрашиваемой информации в случае, если запрашиваемая информация не относится к общедоступной информации в соответствии с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27 июля 2006 г. N 149-ФЗ или отсутствует</w:t>
      </w:r>
      <w:proofErr w:type="gramEnd"/>
      <w:r>
        <w:t xml:space="preserve"> в Реестре.</w:t>
      </w:r>
    </w:p>
    <w:p w:rsidR="00725DB2" w:rsidRDefault="00725DB2">
      <w:pPr>
        <w:pStyle w:val="ConsPlusNormal"/>
        <w:ind w:firstLine="540"/>
        <w:jc w:val="both"/>
      </w:pPr>
    </w:p>
    <w:p w:rsidR="00725DB2" w:rsidRDefault="00725DB2">
      <w:pPr>
        <w:pStyle w:val="ConsPlusNormal"/>
        <w:ind w:firstLine="540"/>
        <w:jc w:val="both"/>
      </w:pPr>
    </w:p>
    <w:p w:rsidR="00725DB2" w:rsidRDefault="00725D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3B7" w:rsidRDefault="00E363B7"/>
    <w:sectPr w:rsidR="00E363B7" w:rsidSect="00457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B2"/>
    <w:rsid w:val="00725DB2"/>
    <w:rsid w:val="00B024CD"/>
    <w:rsid w:val="00E363B7"/>
    <w:rsid w:val="00E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D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5D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5D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D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5D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5D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E5BD81F2BE4909758417381CB0F51EE0DDBA7268E6BBDDECCC29E0ADBA42F0E7CCE1C725417EF91897C81BC4EB23CDEDF3BAC3DAA91560qCvCJ" TargetMode="External"/><Relationship Id="rId18" Type="http://schemas.openxmlformats.org/officeDocument/2006/relationships/hyperlink" Target="consultantplus://offline/ref=61E5BD81F2BE4909758417381CB0F51EE0DDBA7268E6BBDDECCC29E0ADBA42F0E7CCE1C725417DF01D97C81BC4EB23CDEDF3BAC3DAA91560qCvCJ" TargetMode="External"/><Relationship Id="rId26" Type="http://schemas.openxmlformats.org/officeDocument/2006/relationships/hyperlink" Target="consultantplus://offline/ref=61E5BD81F2BE4909758417381CB0F51EE0DDBA7268E6BBDDECCC29E0ADBA42F0E7CCE1C725417DF11E97C81BC4EB23CDEDF3BAC3DAA91560qCvCJ" TargetMode="External"/><Relationship Id="rId39" Type="http://schemas.openxmlformats.org/officeDocument/2006/relationships/hyperlink" Target="consultantplus://offline/ref=61E5BD81F2BE4909758417381CB0F51EE0DDBA7268E6BBDDECCC29E0ADBA42F0E7CCE1C725417DF21897C81BC4EB23CDEDF3BAC3DAA91560qCvCJ" TargetMode="External"/><Relationship Id="rId21" Type="http://schemas.openxmlformats.org/officeDocument/2006/relationships/hyperlink" Target="consultantplus://offline/ref=61E5BD81F2BE4909758417381CB0F51EE0DDBA7268E6BBDDECCC29E0ADBA42F0E7CCE1C725417DF01897C81BC4EB23CDEDF3BAC3DAA91560qCvCJ" TargetMode="External"/><Relationship Id="rId34" Type="http://schemas.openxmlformats.org/officeDocument/2006/relationships/hyperlink" Target="consultantplus://offline/ref=61E5BD81F2BE4909758417381CB0F51EE0DDBA7268E6BBDDECCC29E0ADBA42F0E7CCE1C725417DF11697C81BC4EB23CDEDF3BAC3DAA91560qCvCJ" TargetMode="External"/><Relationship Id="rId42" Type="http://schemas.openxmlformats.org/officeDocument/2006/relationships/hyperlink" Target="consultantplus://offline/ref=61E5BD81F2BE4909758417381CB0F51EE0DDBA7268E6BBDDECCC29E0ADBA42F0E7CCE1C725417DF31D97C81BC4EB23CDEDF3BAC3DAA91560qCvCJ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61E5BD81F2BE4909758417381CB0F51EE2DEB3786AE5BBDDECCC29E0ADBA42F0E7CCE1C725407FF11A97C81BC4EB23CDEDF3BAC3DAA91560qCvC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E5BD81F2BE4909758417381CB0F51EE0DDBA7268E6BBDDECCC29E0ADBA42F0E7CCE1C725407BF11F97C81BC4EB23CDEDF3BAC3DAA91560qCvCJ" TargetMode="External"/><Relationship Id="rId29" Type="http://schemas.openxmlformats.org/officeDocument/2006/relationships/hyperlink" Target="consultantplus://offline/ref=61E5BD81F2BE4909758417381CB0F51EE0DDBA7268E6BBDDECCC29E0ADBA42F0E7CCE1C725407BF11F97C81BC4EB23CDEDF3BAC3DAA91560qCv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E5BD81F2BE4909758417381CB0F51EE0DDBA7268E6BBDDECCC29E0ADBA42F0E7CCE1C725407BF01897C81BC4EB23CDEDF3BAC3DAA91560qCvCJ" TargetMode="External"/><Relationship Id="rId11" Type="http://schemas.openxmlformats.org/officeDocument/2006/relationships/hyperlink" Target="consultantplus://offline/ref=61E5BD81F2BE4909758417381CB0F51EE2DFBB7E6FE7BBDDECCC29E0ADBA42F0F5CCB9CB274465F018829E4A82qBvEJ" TargetMode="External"/><Relationship Id="rId24" Type="http://schemas.openxmlformats.org/officeDocument/2006/relationships/hyperlink" Target="consultantplus://offline/ref=61E5BD81F2BE4909758417381CB0F51EE0DDBA7268E6BBDDECCC29E0ADBA42F0E7CCE1C725417DF01697C81BC4EB23CDEDF3BAC3DAA91560qCvCJ" TargetMode="External"/><Relationship Id="rId32" Type="http://schemas.openxmlformats.org/officeDocument/2006/relationships/hyperlink" Target="consultantplus://offline/ref=61E5BD81F2BE4909758417381CB0F51EE0DDBA7268E6BBDDECCC29E0ADBA42F0E7CCE1C725417DF11897C81BC4EB23CDEDF3BAC3DAA91560qCvCJ" TargetMode="External"/><Relationship Id="rId37" Type="http://schemas.openxmlformats.org/officeDocument/2006/relationships/hyperlink" Target="consultantplus://offline/ref=61E5BD81F2BE4909758417381CB0F51EE0DDBA7268E6BBDDECCC29E0ADBA42F0E7CCE1C725417DF21A97C81BC4EB23CDEDF3BAC3DAA91560qCvCJ" TargetMode="External"/><Relationship Id="rId40" Type="http://schemas.openxmlformats.org/officeDocument/2006/relationships/hyperlink" Target="consultantplus://offline/ref=61E5BD81F2BE4909758417381CB0F51EE0DDBA7268E6BBDDECCC29E0ADBA42F0E7CCE1C725417DF21797C81BC4EB23CDEDF3BAC3DAA91560qCvCJ" TargetMode="External"/><Relationship Id="rId45" Type="http://schemas.openxmlformats.org/officeDocument/2006/relationships/hyperlink" Target="consultantplus://offline/ref=61E5BD81F2BE4909758417381CB0F51EE2DFBB7E6FE7BBDDECCC29E0ADBA42F0F5CCB9CB274465F018829E4A82qBvE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1E5BD81F2BE4909758417381CB0F51EE2DEB3786AE5BBDDECCC29E0ADBA42F0E7CCE1C725407FF11D97C81BC4EB23CDEDF3BAC3DAA91560qCvCJ" TargetMode="External"/><Relationship Id="rId23" Type="http://schemas.openxmlformats.org/officeDocument/2006/relationships/hyperlink" Target="consultantplus://offline/ref=61E5BD81F2BE4909758417381CB0F51EE0DDBA7268E6BBDDECCC29E0ADBA42F0E7CCE1C725417DF01697C81BC4EB23CDEDF3BAC3DAA91560qCvCJ" TargetMode="External"/><Relationship Id="rId28" Type="http://schemas.openxmlformats.org/officeDocument/2006/relationships/hyperlink" Target="consultantplus://offline/ref=61E5BD81F2BE4909758417381CB0F51EE2DEB3786AE5BBDDECCC29E0ADBA42F0E7CCE1C725407FF01697C81BC4EB23CDEDF3BAC3DAA91560qCvCJ" TargetMode="External"/><Relationship Id="rId36" Type="http://schemas.openxmlformats.org/officeDocument/2006/relationships/hyperlink" Target="consultantplus://offline/ref=61E5BD81F2BE4909758417381CB0F51EE0DDBA7268E6BBDDECCC29E0ADBA42F0E7CCE1C725417DF21C97C81BC4EB23CDEDF3BAC3DAA91560qCvCJ" TargetMode="External"/><Relationship Id="rId10" Type="http://schemas.openxmlformats.org/officeDocument/2006/relationships/hyperlink" Target="consultantplus://offline/ref=61E5BD81F2BE4909758417381CB0F51EE2DEB3786AE5BBDDECCC29E0ADBA42F0E7CCE1C7254078F91D97C81BC4EB23CDEDF3BAC3DAA91560qCvCJ" TargetMode="External"/><Relationship Id="rId19" Type="http://schemas.openxmlformats.org/officeDocument/2006/relationships/hyperlink" Target="consultantplus://offline/ref=61E5BD81F2BE4909758417381CB0F51EE0DDBA7268E6BBDDECCC29E0ADBA42F0E7CCE1C725417DF01B97C81BC4EB23CDEDF3BAC3DAA91560qCvCJ" TargetMode="External"/><Relationship Id="rId31" Type="http://schemas.openxmlformats.org/officeDocument/2006/relationships/hyperlink" Target="consultantplus://offline/ref=61E5BD81F2BE4909758417381CB0F51EE0DDBA7268E6BBDDECCC29E0ADBA42F0E7CCE1C725417DF11A97C81BC4EB23CDEDF3BAC3DAA91560qCvCJ" TargetMode="External"/><Relationship Id="rId44" Type="http://schemas.openxmlformats.org/officeDocument/2006/relationships/hyperlink" Target="consultantplus://offline/ref=61E5BD81F2BE4909758417381CB0F51EE0DDBA7268E6BBDDECCC29E0ADBA42F0E7CCE1C725417DF31C97C81BC4EB23CDEDF3BAC3DAA91560qCv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E5BD81F2BE4909758417381CB0F51EE0DDBA7268E6BBDDECCC29E0ADBA42F0E7CCE1C725407BF01897C81BC4EB23CDEDF3BAC3DAA91560qCvCJ" TargetMode="External"/><Relationship Id="rId14" Type="http://schemas.openxmlformats.org/officeDocument/2006/relationships/hyperlink" Target="consultantplus://offline/ref=61E5BD81F2BE4909758417381CB0F51EE0DDBA7268E6BBDDECCC29E0ADBA42F0E7CCE1C725417EF91697C81BC4EB23CDEDF3BAC3DAA91560qCvCJ" TargetMode="External"/><Relationship Id="rId22" Type="http://schemas.openxmlformats.org/officeDocument/2006/relationships/hyperlink" Target="consultantplus://offline/ref=61E5BD81F2BE4909758417381CB0F51EE0DDBA7268E6BBDDECCC29E0ADBA42F0E7CCE1C725417DF01697C81BC4EB23CDEDF3BAC3DAA91560qCvCJ" TargetMode="External"/><Relationship Id="rId27" Type="http://schemas.openxmlformats.org/officeDocument/2006/relationships/hyperlink" Target="consultantplus://offline/ref=61E5BD81F2BE4909758417381CB0F51EE0DDBA7268E6BBDDECCC29E0ADBA42F0E7CCE1C725417DF11C97C81BC4EB23CDEDF3BAC3DAA91560qCvCJ" TargetMode="External"/><Relationship Id="rId30" Type="http://schemas.openxmlformats.org/officeDocument/2006/relationships/hyperlink" Target="consultantplus://offline/ref=61E5BD81F2BE4909758417381CB0F51EE2D9B2796AE4BBDDECCC29E0ADBA42F0E7CCE1C7264770A44ED8C94782BA30CFEEF3B8C4C6qAvBJ" TargetMode="External"/><Relationship Id="rId35" Type="http://schemas.openxmlformats.org/officeDocument/2006/relationships/hyperlink" Target="consultantplus://offline/ref=61E5BD81F2BE4909758417381CB0F51EE0DDBA7268E6BBDDECCC29E0ADBA42F0E7CCE1C725417DF21E97C81BC4EB23CDEDF3BAC3DAA91560qCvCJ" TargetMode="External"/><Relationship Id="rId43" Type="http://schemas.openxmlformats.org/officeDocument/2006/relationships/hyperlink" Target="consultantplus://offline/ref=61E5BD81F2BE4909758417381CB0F51EE2DFBB7E6FE7BBDDECCC29E0ADBA42F0F5CCB9CB274465F018829E4A82qBvEJ" TargetMode="External"/><Relationship Id="rId8" Type="http://schemas.openxmlformats.org/officeDocument/2006/relationships/hyperlink" Target="consultantplus://offline/ref=61E5BD81F2BE4909758417381CB0F51EE2D9B2796AE4BBDDECCC29E0ADBA42F0E7CCE1C7274B2FA15BC9914884A02EC8F7EFBAC6qCv4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1E5BD81F2BE4909758417381CB0F51EE0DDBA7268E6BBDDECCC29E0ADBA42F0E7CCE1C725417EF91A97C81BC4EB23CDEDF3BAC3DAA91560qCvCJ" TargetMode="External"/><Relationship Id="rId17" Type="http://schemas.openxmlformats.org/officeDocument/2006/relationships/hyperlink" Target="consultantplus://offline/ref=61E5BD81F2BE4909758417381CB0F51EE0DDBA7268E6BBDDECCC29E0ADBA42F0E7CCE1C725417DF01F97C81BC4EB23CDEDF3BAC3DAA91560qCvCJ" TargetMode="External"/><Relationship Id="rId25" Type="http://schemas.openxmlformats.org/officeDocument/2006/relationships/hyperlink" Target="consultantplus://offline/ref=61E5BD81F2BE4909758417381CB0F51EE0DDBA7268E6BBDDECCC29E0ADBA42F0E7CCE1C725417DF11F97C81BC4EB23CDEDF3BAC3DAA91560qCvCJ" TargetMode="External"/><Relationship Id="rId33" Type="http://schemas.openxmlformats.org/officeDocument/2006/relationships/hyperlink" Target="consultantplus://offline/ref=61E5BD81F2BE4909758417381CB0F51EE2DEB3786AE5BBDDECCC29E0ADBA42F0E7CCE1C7254078F91E97C81BC4EB23CDEDF3BAC3DAA91560qCvCJ" TargetMode="External"/><Relationship Id="rId38" Type="http://schemas.openxmlformats.org/officeDocument/2006/relationships/hyperlink" Target="consultantplus://offline/ref=61E5BD81F2BE4909758417381CB0F51EE2DEB3786AE5BBDDECCC29E0ADBA42F0E7CCE1C7254078F91E97C81BC4EB23CDEDF3BAC3DAA91560qCvCJ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61E5BD81F2BE4909758417381CB0F51EE0DDBA7268E6BBDDECCC29E0ADBA42F0E7CCE1C725417DF01A97C81BC4EB23CDEDF3BAC3DAA91560qCvCJ" TargetMode="External"/><Relationship Id="rId41" Type="http://schemas.openxmlformats.org/officeDocument/2006/relationships/hyperlink" Target="consultantplus://offline/ref=61E5BD81F2BE4909758417381CB0F51EE0DDBA7268E6BBDDECCC29E0ADBA42F0E7CCE1C725417DF31D97C81BC4EB23CDEDF3BAC3DAA91560qCv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3845</Words>
  <Characters>21918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Ирина Игоревна КОМОВА</cp:lastModifiedBy>
  <cp:revision>1</cp:revision>
  <dcterms:created xsi:type="dcterms:W3CDTF">2020-07-24T09:47:00Z</dcterms:created>
  <dcterms:modified xsi:type="dcterms:W3CDTF">2020-07-24T09:48:00Z</dcterms:modified>
</cp:coreProperties>
</file>