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3C" w:rsidRDefault="003B243C">
      <w:pPr>
        <w:pStyle w:val="ConsPlusTitle"/>
        <w:jc w:val="center"/>
        <w:outlineLvl w:val="0"/>
      </w:pPr>
      <w:bookmarkStart w:id="0" w:name="_GoBack"/>
      <w:bookmarkEnd w:id="0"/>
      <w:r>
        <w:t>ПРАВИТЕЛЬСТВО ЛЕНИНГРАДСКОЙ ОБЛАСТИ</w:t>
      </w:r>
    </w:p>
    <w:p w:rsidR="003B243C" w:rsidRDefault="003B243C">
      <w:pPr>
        <w:pStyle w:val="ConsPlusTitle"/>
        <w:jc w:val="center"/>
      </w:pPr>
    </w:p>
    <w:p w:rsidR="003B243C" w:rsidRDefault="003B243C">
      <w:pPr>
        <w:pStyle w:val="ConsPlusTitle"/>
        <w:jc w:val="center"/>
      </w:pPr>
      <w:r>
        <w:t>ПОСТАНОВЛЕНИЕ</w:t>
      </w:r>
    </w:p>
    <w:p w:rsidR="003B243C" w:rsidRDefault="003B243C">
      <w:pPr>
        <w:pStyle w:val="ConsPlusTitle"/>
        <w:jc w:val="center"/>
      </w:pPr>
      <w:r>
        <w:t>от 31 октября 2013 г. N 368</w:t>
      </w:r>
    </w:p>
    <w:p w:rsidR="003B243C" w:rsidRDefault="003B243C">
      <w:pPr>
        <w:pStyle w:val="ConsPlusTitle"/>
        <w:jc w:val="center"/>
      </w:pPr>
    </w:p>
    <w:p w:rsidR="003B243C" w:rsidRDefault="003B243C">
      <w:pPr>
        <w:pStyle w:val="ConsPlusTitle"/>
        <w:jc w:val="center"/>
      </w:pPr>
      <w:r>
        <w:t>О ГОСУДАРСТВЕННОЙ ПРОГРАММЕ ЛЕНИНГРАДСКОЙ ОБЛАСТИ "ОХРАНА</w:t>
      </w:r>
    </w:p>
    <w:p w:rsidR="003B243C" w:rsidRDefault="003B243C">
      <w:pPr>
        <w:pStyle w:val="ConsPlusTitle"/>
        <w:jc w:val="center"/>
      </w:pPr>
      <w:r>
        <w:t>ОКРУЖАЮЩЕЙ СРЕДЫ ЛЕНИНГРАДСКОЙ ОБЛАСТИ"</w:t>
      </w:r>
    </w:p>
    <w:p w:rsidR="003B243C" w:rsidRDefault="003B2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43C">
        <w:trPr>
          <w:jc w:val="center"/>
        </w:trPr>
        <w:tc>
          <w:tcPr>
            <w:tcW w:w="9294" w:type="dxa"/>
            <w:tcBorders>
              <w:top w:val="nil"/>
              <w:left w:val="single" w:sz="24" w:space="0" w:color="CED3F1"/>
              <w:bottom w:val="nil"/>
              <w:right w:val="single" w:sz="24" w:space="0" w:color="F4F3F8"/>
            </w:tcBorders>
            <w:shd w:val="clear" w:color="auto" w:fill="F4F3F8"/>
          </w:tcPr>
          <w:p w:rsidR="003B243C" w:rsidRDefault="003B243C">
            <w:pPr>
              <w:pStyle w:val="ConsPlusNormal"/>
              <w:jc w:val="center"/>
            </w:pPr>
            <w:r>
              <w:rPr>
                <w:color w:val="392C69"/>
              </w:rPr>
              <w:t>Список изменяющих документов</w:t>
            </w:r>
          </w:p>
          <w:p w:rsidR="003B243C" w:rsidRDefault="003B243C">
            <w:pPr>
              <w:pStyle w:val="ConsPlusNormal"/>
              <w:jc w:val="center"/>
            </w:pPr>
            <w:proofErr w:type="gramStart"/>
            <w:r>
              <w:rPr>
                <w:color w:val="392C69"/>
              </w:rPr>
              <w:t>(в ред. Постановлений Правительства Ленинградской области</w:t>
            </w:r>
            <w:proofErr w:type="gramEnd"/>
          </w:p>
          <w:p w:rsidR="003B243C" w:rsidRDefault="003B243C">
            <w:pPr>
              <w:pStyle w:val="ConsPlusNormal"/>
              <w:jc w:val="center"/>
            </w:pPr>
            <w:r>
              <w:rPr>
                <w:color w:val="392C69"/>
              </w:rPr>
              <w:t xml:space="preserve">от 16.06.2014 </w:t>
            </w:r>
            <w:hyperlink r:id="rId5" w:history="1">
              <w:r>
                <w:rPr>
                  <w:color w:val="0000FF"/>
                </w:rPr>
                <w:t>N 243</w:t>
              </w:r>
            </w:hyperlink>
            <w:r>
              <w:rPr>
                <w:color w:val="392C69"/>
              </w:rPr>
              <w:t xml:space="preserve">, от 06.08.2014 </w:t>
            </w:r>
            <w:hyperlink r:id="rId6" w:history="1">
              <w:r>
                <w:rPr>
                  <w:color w:val="0000FF"/>
                </w:rPr>
                <w:t>N 350</w:t>
              </w:r>
            </w:hyperlink>
            <w:r>
              <w:rPr>
                <w:color w:val="392C69"/>
              </w:rPr>
              <w:t xml:space="preserve">, от 22.12.2014 </w:t>
            </w:r>
            <w:hyperlink r:id="rId7" w:history="1">
              <w:r>
                <w:rPr>
                  <w:color w:val="0000FF"/>
                </w:rPr>
                <w:t>N 606</w:t>
              </w:r>
            </w:hyperlink>
            <w:r>
              <w:rPr>
                <w:color w:val="392C69"/>
              </w:rPr>
              <w:t>,</w:t>
            </w:r>
          </w:p>
          <w:p w:rsidR="003B243C" w:rsidRDefault="003B243C">
            <w:pPr>
              <w:pStyle w:val="ConsPlusNormal"/>
              <w:jc w:val="center"/>
            </w:pPr>
            <w:r>
              <w:rPr>
                <w:color w:val="392C69"/>
              </w:rPr>
              <w:t xml:space="preserve">от 29.12.2014 </w:t>
            </w:r>
            <w:hyperlink r:id="rId8" w:history="1">
              <w:r>
                <w:rPr>
                  <w:color w:val="0000FF"/>
                </w:rPr>
                <w:t>N 636</w:t>
              </w:r>
            </w:hyperlink>
            <w:r>
              <w:rPr>
                <w:color w:val="392C69"/>
              </w:rPr>
              <w:t xml:space="preserve">, от 29.06.2015 </w:t>
            </w:r>
            <w:hyperlink r:id="rId9" w:history="1">
              <w:r>
                <w:rPr>
                  <w:color w:val="0000FF"/>
                </w:rPr>
                <w:t>N 238</w:t>
              </w:r>
            </w:hyperlink>
            <w:r>
              <w:rPr>
                <w:color w:val="392C69"/>
              </w:rPr>
              <w:t xml:space="preserve">, от 19.10.2015 </w:t>
            </w:r>
            <w:hyperlink r:id="rId10" w:history="1">
              <w:r>
                <w:rPr>
                  <w:color w:val="0000FF"/>
                </w:rPr>
                <w:t>N 405</w:t>
              </w:r>
            </w:hyperlink>
            <w:r>
              <w:rPr>
                <w:color w:val="392C69"/>
              </w:rPr>
              <w:t>,</w:t>
            </w:r>
          </w:p>
          <w:p w:rsidR="003B243C" w:rsidRDefault="003B243C">
            <w:pPr>
              <w:pStyle w:val="ConsPlusNormal"/>
              <w:jc w:val="center"/>
            </w:pPr>
            <w:r>
              <w:rPr>
                <w:color w:val="392C69"/>
              </w:rPr>
              <w:t xml:space="preserve">от 30.12.2015 </w:t>
            </w:r>
            <w:hyperlink r:id="rId11" w:history="1">
              <w:r>
                <w:rPr>
                  <w:color w:val="0000FF"/>
                </w:rPr>
                <w:t>N 538</w:t>
              </w:r>
            </w:hyperlink>
            <w:r>
              <w:rPr>
                <w:color w:val="392C69"/>
              </w:rPr>
              <w:t xml:space="preserve">, от 30.05.2016 </w:t>
            </w:r>
            <w:hyperlink r:id="rId12" w:history="1">
              <w:r>
                <w:rPr>
                  <w:color w:val="0000FF"/>
                </w:rPr>
                <w:t>N 165</w:t>
              </w:r>
            </w:hyperlink>
            <w:r>
              <w:rPr>
                <w:color w:val="392C69"/>
              </w:rPr>
              <w:t xml:space="preserve">, от 19.09.2016 </w:t>
            </w:r>
            <w:hyperlink r:id="rId13" w:history="1">
              <w:r>
                <w:rPr>
                  <w:color w:val="0000FF"/>
                </w:rPr>
                <w:t>N 355</w:t>
              </w:r>
            </w:hyperlink>
            <w:r>
              <w:rPr>
                <w:color w:val="392C69"/>
              </w:rPr>
              <w:t>,</w:t>
            </w:r>
          </w:p>
          <w:p w:rsidR="003B243C" w:rsidRDefault="003B243C">
            <w:pPr>
              <w:pStyle w:val="ConsPlusNormal"/>
              <w:jc w:val="center"/>
            </w:pPr>
            <w:r>
              <w:rPr>
                <w:color w:val="392C69"/>
              </w:rPr>
              <w:t xml:space="preserve">от 30.12.2016 </w:t>
            </w:r>
            <w:hyperlink r:id="rId14" w:history="1">
              <w:r>
                <w:rPr>
                  <w:color w:val="0000FF"/>
                </w:rPr>
                <w:t>N 541</w:t>
              </w:r>
            </w:hyperlink>
            <w:r>
              <w:rPr>
                <w:color w:val="392C69"/>
              </w:rPr>
              <w:t xml:space="preserve">, от 10.07.2017 </w:t>
            </w:r>
            <w:hyperlink r:id="rId15" w:history="1">
              <w:r>
                <w:rPr>
                  <w:color w:val="0000FF"/>
                </w:rPr>
                <w:t>N 265</w:t>
              </w:r>
            </w:hyperlink>
            <w:r>
              <w:rPr>
                <w:color w:val="392C69"/>
              </w:rPr>
              <w:t xml:space="preserve">, от 27.11.2017 </w:t>
            </w:r>
            <w:hyperlink r:id="rId16" w:history="1">
              <w:r>
                <w:rPr>
                  <w:color w:val="0000FF"/>
                </w:rPr>
                <w:t>N 497</w:t>
              </w:r>
            </w:hyperlink>
            <w:r>
              <w:rPr>
                <w:color w:val="392C69"/>
              </w:rPr>
              <w:t>,</w:t>
            </w:r>
          </w:p>
          <w:p w:rsidR="003B243C" w:rsidRDefault="003B243C">
            <w:pPr>
              <w:pStyle w:val="ConsPlusNormal"/>
              <w:jc w:val="center"/>
            </w:pPr>
            <w:r>
              <w:rPr>
                <w:color w:val="392C69"/>
              </w:rPr>
              <w:t xml:space="preserve">от 26.12.2017 </w:t>
            </w:r>
            <w:hyperlink r:id="rId17" w:history="1">
              <w:r>
                <w:rPr>
                  <w:color w:val="0000FF"/>
                </w:rPr>
                <w:t>N 614</w:t>
              </w:r>
            </w:hyperlink>
            <w:r>
              <w:rPr>
                <w:color w:val="392C69"/>
              </w:rPr>
              <w:t xml:space="preserve">, от 27.08.2018 </w:t>
            </w:r>
            <w:hyperlink r:id="rId18" w:history="1">
              <w:r>
                <w:rPr>
                  <w:color w:val="0000FF"/>
                </w:rPr>
                <w:t>N 300</w:t>
              </w:r>
            </w:hyperlink>
            <w:r>
              <w:rPr>
                <w:color w:val="392C69"/>
              </w:rPr>
              <w:t xml:space="preserve">, от 20.09.2018 </w:t>
            </w:r>
            <w:hyperlink r:id="rId19" w:history="1">
              <w:r>
                <w:rPr>
                  <w:color w:val="0000FF"/>
                </w:rPr>
                <w:t>N 349</w:t>
              </w:r>
            </w:hyperlink>
            <w:r>
              <w:rPr>
                <w:color w:val="392C69"/>
              </w:rPr>
              <w:t>,</w:t>
            </w:r>
          </w:p>
          <w:p w:rsidR="003B243C" w:rsidRDefault="003B243C">
            <w:pPr>
              <w:pStyle w:val="ConsPlusNormal"/>
              <w:jc w:val="center"/>
            </w:pPr>
            <w:r>
              <w:rPr>
                <w:color w:val="392C69"/>
              </w:rPr>
              <w:t xml:space="preserve">от 29.12.2018 </w:t>
            </w:r>
            <w:hyperlink r:id="rId20" w:history="1">
              <w:r>
                <w:rPr>
                  <w:color w:val="0000FF"/>
                </w:rPr>
                <w:t>N 547</w:t>
              </w:r>
            </w:hyperlink>
            <w:r>
              <w:rPr>
                <w:color w:val="392C69"/>
              </w:rPr>
              <w:t xml:space="preserve">, от 29.12.2018 </w:t>
            </w:r>
            <w:hyperlink r:id="rId21" w:history="1">
              <w:r>
                <w:rPr>
                  <w:color w:val="0000FF"/>
                </w:rPr>
                <w:t>N 551</w:t>
              </w:r>
            </w:hyperlink>
            <w:r>
              <w:rPr>
                <w:color w:val="392C69"/>
              </w:rPr>
              <w:t>)</w:t>
            </w:r>
          </w:p>
        </w:tc>
      </w:tr>
    </w:tbl>
    <w:p w:rsidR="003B243C" w:rsidRDefault="003B243C">
      <w:pPr>
        <w:pStyle w:val="ConsPlusNormal"/>
        <w:jc w:val="center"/>
      </w:pPr>
    </w:p>
    <w:p w:rsidR="003B243C" w:rsidRDefault="003B243C">
      <w:pPr>
        <w:pStyle w:val="ConsPlusNormal"/>
        <w:ind w:firstLine="540"/>
        <w:jc w:val="both"/>
      </w:pPr>
      <w:r>
        <w:t xml:space="preserve">В соответствии с постановлениями Правительства Ленинградской области от 7 марта 2013 года </w:t>
      </w:r>
      <w:hyperlink r:id="rId22"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23"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3B243C" w:rsidRDefault="003B243C">
      <w:pPr>
        <w:pStyle w:val="ConsPlusNormal"/>
        <w:jc w:val="both"/>
      </w:pPr>
    </w:p>
    <w:p w:rsidR="003B243C" w:rsidRDefault="003B243C">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Ленинградской области "Охрана окружающей среды Ленинградской области".</w:t>
      </w:r>
    </w:p>
    <w:p w:rsidR="003B243C" w:rsidRDefault="003B243C">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 председателя комитета по агропромышленному и </w:t>
      </w:r>
      <w:proofErr w:type="spellStart"/>
      <w:r>
        <w:t>рыбохозяйственному</w:t>
      </w:r>
      <w:proofErr w:type="spellEnd"/>
      <w:r>
        <w:t xml:space="preserve"> комплексу </w:t>
      </w:r>
      <w:proofErr w:type="spellStart"/>
      <w:r>
        <w:t>Яхнюка</w:t>
      </w:r>
      <w:proofErr w:type="spellEnd"/>
      <w:r>
        <w:t xml:space="preserve"> С.В.</w:t>
      </w:r>
    </w:p>
    <w:p w:rsidR="003B243C" w:rsidRDefault="003B243C">
      <w:pPr>
        <w:pStyle w:val="ConsPlusNormal"/>
        <w:jc w:val="both"/>
      </w:pPr>
    </w:p>
    <w:p w:rsidR="003B243C" w:rsidRDefault="003B243C">
      <w:pPr>
        <w:pStyle w:val="ConsPlusNormal"/>
        <w:jc w:val="right"/>
      </w:pPr>
      <w:r>
        <w:t>Губернатор</w:t>
      </w:r>
    </w:p>
    <w:p w:rsidR="003B243C" w:rsidRDefault="003B243C">
      <w:pPr>
        <w:pStyle w:val="ConsPlusNormal"/>
        <w:jc w:val="right"/>
      </w:pPr>
      <w:r>
        <w:t>Ленинградской области</w:t>
      </w:r>
    </w:p>
    <w:p w:rsidR="003B243C" w:rsidRDefault="003B243C">
      <w:pPr>
        <w:pStyle w:val="ConsPlusNormal"/>
        <w:jc w:val="right"/>
      </w:pPr>
      <w:proofErr w:type="spellStart"/>
      <w:r>
        <w:t>А.Дрозденко</w:t>
      </w:r>
      <w:proofErr w:type="spellEnd"/>
    </w:p>
    <w:p w:rsidR="003B243C" w:rsidRDefault="003B243C">
      <w:pPr>
        <w:pStyle w:val="ConsPlusNormal"/>
        <w:jc w:val="both"/>
      </w:pPr>
    </w:p>
    <w:p w:rsidR="003B243C" w:rsidRDefault="003B243C">
      <w:pPr>
        <w:pStyle w:val="ConsPlusNormal"/>
        <w:jc w:val="both"/>
      </w:pPr>
    </w:p>
    <w:p w:rsidR="003B243C" w:rsidRDefault="003B243C">
      <w:pPr>
        <w:pStyle w:val="ConsPlusNormal"/>
        <w:jc w:val="both"/>
      </w:pPr>
    </w:p>
    <w:p w:rsidR="003B243C" w:rsidRDefault="003B243C">
      <w:pPr>
        <w:pStyle w:val="ConsPlusNormal"/>
        <w:jc w:val="both"/>
      </w:pPr>
    </w:p>
    <w:p w:rsidR="003B243C" w:rsidRDefault="003B243C">
      <w:pPr>
        <w:pStyle w:val="ConsPlusNormal"/>
        <w:jc w:val="both"/>
      </w:pPr>
    </w:p>
    <w:p w:rsidR="003B243C" w:rsidRDefault="003B243C">
      <w:pPr>
        <w:pStyle w:val="ConsPlusNormal"/>
        <w:jc w:val="right"/>
        <w:outlineLvl w:val="0"/>
      </w:pPr>
      <w:r>
        <w:t>УТВЕРЖДЕНА</w:t>
      </w:r>
    </w:p>
    <w:p w:rsidR="003B243C" w:rsidRDefault="003B243C">
      <w:pPr>
        <w:pStyle w:val="ConsPlusNormal"/>
        <w:jc w:val="right"/>
      </w:pPr>
      <w:r>
        <w:t>постановлением Правительства</w:t>
      </w:r>
    </w:p>
    <w:p w:rsidR="003B243C" w:rsidRDefault="003B243C">
      <w:pPr>
        <w:pStyle w:val="ConsPlusNormal"/>
        <w:jc w:val="right"/>
      </w:pPr>
      <w:r>
        <w:t>Ленинградской области</w:t>
      </w:r>
    </w:p>
    <w:p w:rsidR="003B243C" w:rsidRDefault="003B243C">
      <w:pPr>
        <w:pStyle w:val="ConsPlusNormal"/>
        <w:jc w:val="right"/>
      </w:pPr>
      <w:r>
        <w:t>от 31.10.2013 N 368</w:t>
      </w:r>
    </w:p>
    <w:p w:rsidR="003B243C" w:rsidRDefault="003B243C">
      <w:pPr>
        <w:pStyle w:val="ConsPlusNormal"/>
        <w:jc w:val="right"/>
      </w:pPr>
      <w:r>
        <w:t>(приложение)</w:t>
      </w:r>
    </w:p>
    <w:p w:rsidR="003B243C" w:rsidRDefault="003B243C">
      <w:pPr>
        <w:pStyle w:val="ConsPlusNormal"/>
        <w:jc w:val="both"/>
      </w:pPr>
    </w:p>
    <w:p w:rsidR="003B243C" w:rsidRDefault="003B243C">
      <w:pPr>
        <w:pStyle w:val="ConsPlusTitle"/>
        <w:jc w:val="center"/>
      </w:pPr>
      <w:bookmarkStart w:id="1" w:name="P36"/>
      <w:bookmarkEnd w:id="1"/>
      <w:r>
        <w:t>ГОСУДАРСТВЕННАЯ ПРОГРАММА</w:t>
      </w:r>
    </w:p>
    <w:p w:rsidR="003B243C" w:rsidRDefault="003B243C">
      <w:pPr>
        <w:pStyle w:val="ConsPlusTitle"/>
        <w:jc w:val="center"/>
      </w:pPr>
      <w:r>
        <w:t>ЛЕНИНГРАДСКОЙ ОБЛАСТИ "ОХРАНА ОКРУЖАЮЩЕЙ СРЕДЫ</w:t>
      </w:r>
    </w:p>
    <w:p w:rsidR="003B243C" w:rsidRDefault="003B243C">
      <w:pPr>
        <w:pStyle w:val="ConsPlusTitle"/>
        <w:jc w:val="center"/>
      </w:pPr>
      <w:r>
        <w:t>ЛЕНИНГРАДСКОЙ ОБЛАСТИ"</w:t>
      </w:r>
    </w:p>
    <w:p w:rsidR="003B243C" w:rsidRDefault="003B2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43C">
        <w:trPr>
          <w:jc w:val="center"/>
        </w:trPr>
        <w:tc>
          <w:tcPr>
            <w:tcW w:w="9294" w:type="dxa"/>
            <w:tcBorders>
              <w:top w:val="nil"/>
              <w:left w:val="single" w:sz="24" w:space="0" w:color="CED3F1"/>
              <w:bottom w:val="nil"/>
              <w:right w:val="single" w:sz="24" w:space="0" w:color="F4F3F8"/>
            </w:tcBorders>
            <w:shd w:val="clear" w:color="auto" w:fill="F4F3F8"/>
          </w:tcPr>
          <w:p w:rsidR="003B243C" w:rsidRDefault="003B243C">
            <w:pPr>
              <w:pStyle w:val="ConsPlusNormal"/>
              <w:jc w:val="center"/>
            </w:pPr>
            <w:r>
              <w:rPr>
                <w:color w:val="392C69"/>
              </w:rPr>
              <w:t>Список изменяющих документов</w:t>
            </w:r>
          </w:p>
          <w:p w:rsidR="003B243C" w:rsidRDefault="003B243C">
            <w:pPr>
              <w:pStyle w:val="ConsPlusNormal"/>
              <w:jc w:val="center"/>
            </w:pPr>
            <w:proofErr w:type="gramStart"/>
            <w:r>
              <w:rPr>
                <w:color w:val="392C69"/>
              </w:rPr>
              <w:t xml:space="preserve">(в ред. </w:t>
            </w:r>
            <w:hyperlink r:id="rId24" w:history="1">
              <w:r>
                <w:rPr>
                  <w:color w:val="0000FF"/>
                </w:rPr>
                <w:t>Постановления</w:t>
              </w:r>
            </w:hyperlink>
            <w:r>
              <w:rPr>
                <w:color w:val="392C69"/>
              </w:rPr>
              <w:t xml:space="preserve"> Правительства Ленинградской области</w:t>
            </w:r>
            <w:proofErr w:type="gramEnd"/>
          </w:p>
          <w:p w:rsidR="003B243C" w:rsidRDefault="003B243C">
            <w:pPr>
              <w:pStyle w:val="ConsPlusNormal"/>
              <w:jc w:val="center"/>
            </w:pPr>
            <w:r>
              <w:rPr>
                <w:color w:val="392C69"/>
              </w:rPr>
              <w:t>от 29.12.2018 N 551)</w:t>
            </w:r>
          </w:p>
        </w:tc>
      </w:tr>
    </w:tbl>
    <w:p w:rsidR="003B243C" w:rsidRDefault="003B243C">
      <w:pPr>
        <w:pStyle w:val="ConsPlusNormal"/>
        <w:jc w:val="center"/>
      </w:pPr>
    </w:p>
    <w:p w:rsidR="003B243C" w:rsidRDefault="003B243C">
      <w:pPr>
        <w:pStyle w:val="ConsPlusTitle"/>
        <w:jc w:val="center"/>
        <w:outlineLvl w:val="1"/>
      </w:pPr>
      <w:r>
        <w:lastRenderedPageBreak/>
        <w:t>ПАСПОРТ</w:t>
      </w:r>
    </w:p>
    <w:p w:rsidR="003B243C" w:rsidRDefault="003B243C">
      <w:pPr>
        <w:pStyle w:val="ConsPlusTitle"/>
        <w:jc w:val="center"/>
      </w:pPr>
      <w:r>
        <w:t>государственной программы Ленинградской области</w:t>
      </w:r>
    </w:p>
    <w:p w:rsidR="003B243C" w:rsidRDefault="003B243C">
      <w:pPr>
        <w:pStyle w:val="ConsPlusTitle"/>
        <w:jc w:val="center"/>
      </w:pPr>
      <w:r>
        <w:t>"Охрана окружающей среды Ленинградской области"</w:t>
      </w:r>
    </w:p>
    <w:p w:rsidR="003B243C" w:rsidRDefault="003B243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3B243C">
        <w:tc>
          <w:tcPr>
            <w:tcW w:w="2438" w:type="dxa"/>
          </w:tcPr>
          <w:p w:rsidR="003B243C" w:rsidRDefault="003B243C">
            <w:pPr>
              <w:pStyle w:val="ConsPlusNormal"/>
            </w:pPr>
            <w:r>
              <w:t>Полное наименование</w:t>
            </w:r>
          </w:p>
        </w:tc>
        <w:tc>
          <w:tcPr>
            <w:tcW w:w="6633" w:type="dxa"/>
          </w:tcPr>
          <w:p w:rsidR="003B243C" w:rsidRDefault="003B243C">
            <w:pPr>
              <w:pStyle w:val="ConsPlusNormal"/>
              <w:jc w:val="both"/>
            </w:pPr>
            <w:r>
              <w:t>Государственная программа Ленинградской области "Охрана окружающей среды Ленинградской области" (далее - государственная программа)</w:t>
            </w:r>
          </w:p>
        </w:tc>
      </w:tr>
      <w:tr w:rsidR="003B243C">
        <w:tc>
          <w:tcPr>
            <w:tcW w:w="2438" w:type="dxa"/>
          </w:tcPr>
          <w:p w:rsidR="003B243C" w:rsidRDefault="003B243C">
            <w:pPr>
              <w:pStyle w:val="ConsPlusNormal"/>
            </w:pPr>
            <w:r>
              <w:t>Ответственный исполнитель государственной программы</w:t>
            </w:r>
          </w:p>
        </w:tc>
        <w:tc>
          <w:tcPr>
            <w:tcW w:w="6633" w:type="dxa"/>
          </w:tcPr>
          <w:p w:rsidR="003B243C" w:rsidRDefault="003B243C">
            <w:pPr>
              <w:pStyle w:val="ConsPlusNormal"/>
              <w:jc w:val="both"/>
            </w:pPr>
            <w:r>
              <w:t>Комитет по природным ресурсам Ленинградской области</w:t>
            </w:r>
          </w:p>
        </w:tc>
      </w:tr>
      <w:tr w:rsidR="003B243C">
        <w:tc>
          <w:tcPr>
            <w:tcW w:w="2438" w:type="dxa"/>
          </w:tcPr>
          <w:p w:rsidR="003B243C" w:rsidRDefault="003B243C">
            <w:pPr>
              <w:pStyle w:val="ConsPlusNormal"/>
            </w:pPr>
            <w:r>
              <w:t>Соисполнители государственной программы</w:t>
            </w:r>
          </w:p>
        </w:tc>
        <w:tc>
          <w:tcPr>
            <w:tcW w:w="6633" w:type="dxa"/>
          </w:tcPr>
          <w:p w:rsidR="003B243C" w:rsidRDefault="003B243C">
            <w:pPr>
              <w:pStyle w:val="ConsPlusNormal"/>
              <w:jc w:val="both"/>
            </w:pPr>
            <w:r>
              <w:t>Комитет по природным ресурсам Ленинградской области;</w:t>
            </w:r>
          </w:p>
          <w:p w:rsidR="003B243C" w:rsidRDefault="003B243C">
            <w:pPr>
              <w:pStyle w:val="ConsPlusNormal"/>
              <w:jc w:val="both"/>
            </w:pPr>
            <w:r>
              <w:t>Комитет государственного экологического надзора Ленинградской области;</w:t>
            </w:r>
          </w:p>
          <w:p w:rsidR="003B243C" w:rsidRDefault="003B243C">
            <w:pPr>
              <w:pStyle w:val="ConsPlusNormal"/>
              <w:jc w:val="both"/>
            </w:pPr>
            <w:r>
              <w:t>комитет по охране, контролю и регулированию использования объектов животного мира Ленинградской области;</w:t>
            </w:r>
          </w:p>
          <w:p w:rsidR="003B243C" w:rsidRDefault="003B243C">
            <w:pPr>
              <w:pStyle w:val="ConsPlusNormal"/>
              <w:jc w:val="both"/>
            </w:pPr>
            <w:r>
              <w:t>управление Ленинградской области по организации и контролю деятельности по обращению с отходами</w:t>
            </w:r>
          </w:p>
        </w:tc>
      </w:tr>
      <w:tr w:rsidR="003B243C">
        <w:tc>
          <w:tcPr>
            <w:tcW w:w="2438" w:type="dxa"/>
          </w:tcPr>
          <w:p w:rsidR="003B243C" w:rsidRDefault="003B243C">
            <w:pPr>
              <w:pStyle w:val="ConsPlusNormal"/>
            </w:pPr>
            <w:r>
              <w:t>Участники государственной программы</w:t>
            </w:r>
          </w:p>
        </w:tc>
        <w:tc>
          <w:tcPr>
            <w:tcW w:w="6633" w:type="dxa"/>
          </w:tcPr>
          <w:p w:rsidR="003B243C" w:rsidRDefault="003B243C">
            <w:pPr>
              <w:pStyle w:val="ConsPlusNormal"/>
              <w:jc w:val="both"/>
            </w:pPr>
            <w:r>
              <w:t>Комитет по природным ресурсам Ленинградской области;</w:t>
            </w:r>
          </w:p>
          <w:p w:rsidR="003B243C" w:rsidRDefault="003B243C">
            <w:pPr>
              <w:pStyle w:val="ConsPlusNormal"/>
              <w:jc w:val="both"/>
            </w:pPr>
            <w:r>
              <w:t>Комитет государственного экологического надзора Ленинградской области;</w:t>
            </w:r>
          </w:p>
          <w:p w:rsidR="003B243C" w:rsidRDefault="003B243C">
            <w:pPr>
              <w:pStyle w:val="ConsPlusNormal"/>
              <w:jc w:val="both"/>
            </w:pPr>
            <w:r>
              <w:t>комитет по охране, контролю и регулированию использования объектов животного мира Ленинградской области;</w:t>
            </w:r>
          </w:p>
          <w:p w:rsidR="003B243C" w:rsidRDefault="003B243C">
            <w:pPr>
              <w:pStyle w:val="ConsPlusNormal"/>
              <w:jc w:val="both"/>
            </w:pPr>
            <w:r>
              <w:t>управление Ленинградской области по организации и контролю деятельности по обращению с отходами</w:t>
            </w:r>
          </w:p>
        </w:tc>
      </w:tr>
      <w:tr w:rsidR="003B243C">
        <w:tc>
          <w:tcPr>
            <w:tcW w:w="2438" w:type="dxa"/>
          </w:tcPr>
          <w:p w:rsidR="003B243C" w:rsidRDefault="003B243C">
            <w:pPr>
              <w:pStyle w:val="ConsPlusNormal"/>
            </w:pPr>
            <w:r>
              <w:t>Подпрограммы государственной программы</w:t>
            </w:r>
          </w:p>
        </w:tc>
        <w:tc>
          <w:tcPr>
            <w:tcW w:w="6633" w:type="dxa"/>
          </w:tcPr>
          <w:p w:rsidR="003B243C" w:rsidRDefault="003B243C">
            <w:pPr>
              <w:pStyle w:val="ConsPlusNormal"/>
              <w:jc w:val="both"/>
            </w:pPr>
            <w:hyperlink w:anchor="P198" w:history="1">
              <w:r>
                <w:rPr>
                  <w:color w:val="0000FF"/>
                </w:rPr>
                <w:t>Подпрограмма</w:t>
              </w:r>
            </w:hyperlink>
            <w:r>
              <w:t xml:space="preserve"> "Мониторинг, регулирование качества окружающей среды и формирование экологической культуры".</w:t>
            </w:r>
          </w:p>
          <w:p w:rsidR="003B243C" w:rsidRDefault="003B243C">
            <w:pPr>
              <w:pStyle w:val="ConsPlusNormal"/>
              <w:jc w:val="both"/>
            </w:pPr>
            <w:hyperlink w:anchor="P263" w:history="1">
              <w:r>
                <w:rPr>
                  <w:color w:val="0000FF"/>
                </w:rPr>
                <w:t>Подпрограмма</w:t>
              </w:r>
            </w:hyperlink>
            <w:r>
              <w:t xml:space="preserve"> "Развитие водохозяйственного комплекса".</w:t>
            </w:r>
          </w:p>
          <w:p w:rsidR="003B243C" w:rsidRDefault="003B243C">
            <w:pPr>
              <w:pStyle w:val="ConsPlusNormal"/>
              <w:jc w:val="both"/>
            </w:pPr>
            <w:hyperlink w:anchor="P337" w:history="1">
              <w:r>
                <w:rPr>
                  <w:color w:val="0000FF"/>
                </w:rPr>
                <w:t>Подпрограмма</w:t>
              </w:r>
            </w:hyperlink>
            <w:r>
              <w:t xml:space="preserve"> "Особо охраняемые природные территории".</w:t>
            </w:r>
          </w:p>
          <w:p w:rsidR="003B243C" w:rsidRDefault="003B243C">
            <w:pPr>
              <w:pStyle w:val="ConsPlusNormal"/>
              <w:jc w:val="both"/>
            </w:pPr>
            <w:hyperlink w:anchor="P405" w:history="1">
              <w:r>
                <w:rPr>
                  <w:color w:val="0000FF"/>
                </w:rPr>
                <w:t>Подпрограмма</w:t>
              </w:r>
            </w:hyperlink>
            <w:r>
              <w:t xml:space="preserve"> "Минерально-сырьевая база".</w:t>
            </w:r>
          </w:p>
          <w:p w:rsidR="003B243C" w:rsidRDefault="003B243C">
            <w:pPr>
              <w:pStyle w:val="ConsPlusNormal"/>
              <w:jc w:val="both"/>
            </w:pPr>
            <w:hyperlink w:anchor="P461" w:history="1">
              <w:r>
                <w:rPr>
                  <w:color w:val="0000FF"/>
                </w:rPr>
                <w:t>Подпрограмма</w:t>
              </w:r>
            </w:hyperlink>
            <w:r>
              <w:t xml:space="preserve"> "Развитие лесного хозяйства".</w:t>
            </w:r>
          </w:p>
          <w:p w:rsidR="003B243C" w:rsidRDefault="003B243C">
            <w:pPr>
              <w:pStyle w:val="ConsPlusNormal"/>
              <w:jc w:val="both"/>
            </w:pPr>
            <w:hyperlink w:anchor="P534" w:history="1">
              <w:r>
                <w:rPr>
                  <w:color w:val="0000FF"/>
                </w:rPr>
                <w:t>Подпрограмма</w:t>
              </w:r>
            </w:hyperlink>
            <w:r>
              <w:t xml:space="preserve"> "Экологический надзор".</w:t>
            </w:r>
          </w:p>
          <w:p w:rsidR="003B243C" w:rsidRDefault="003B243C">
            <w:pPr>
              <w:pStyle w:val="ConsPlusNormal"/>
              <w:jc w:val="both"/>
            </w:pPr>
            <w:hyperlink w:anchor="P601" w:history="1">
              <w:r>
                <w:rPr>
                  <w:color w:val="0000FF"/>
                </w:rPr>
                <w:t>Подпрограмма</w:t>
              </w:r>
            </w:hyperlink>
            <w:r>
              <w:t xml:space="preserve"> "Животный мир".</w:t>
            </w:r>
          </w:p>
          <w:p w:rsidR="003B243C" w:rsidRDefault="003B243C">
            <w:pPr>
              <w:pStyle w:val="ConsPlusNormal"/>
              <w:jc w:val="both"/>
            </w:pPr>
            <w:hyperlink w:anchor="P681" w:history="1">
              <w:r>
                <w:rPr>
                  <w:color w:val="0000FF"/>
                </w:rPr>
                <w:t>Подпрограмма</w:t>
              </w:r>
            </w:hyperlink>
            <w:r>
              <w:t xml:space="preserve"> "Обращение с отходами"</w:t>
            </w:r>
          </w:p>
        </w:tc>
      </w:tr>
      <w:tr w:rsidR="003B243C">
        <w:tc>
          <w:tcPr>
            <w:tcW w:w="2438" w:type="dxa"/>
          </w:tcPr>
          <w:p w:rsidR="003B243C" w:rsidRDefault="003B243C">
            <w:pPr>
              <w:pStyle w:val="ConsPlusNormal"/>
            </w:pPr>
            <w:r>
              <w:t>Проект, реализуемый в рамках государственной программы</w:t>
            </w:r>
          </w:p>
        </w:tc>
        <w:tc>
          <w:tcPr>
            <w:tcW w:w="6633" w:type="dxa"/>
          </w:tcPr>
          <w:p w:rsidR="003B243C" w:rsidRDefault="003B243C">
            <w:pPr>
              <w:pStyle w:val="ConsPlusNormal"/>
              <w:jc w:val="both"/>
            </w:pPr>
            <w:r>
              <w:t xml:space="preserve">Создание системы обращения с твердыми коммунальными отходами на территории Ленинградской области. 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w:t>
            </w:r>
            <w:proofErr w:type="spellStart"/>
            <w:r>
              <w:t>Кингисеппский</w:t>
            </w:r>
            <w:proofErr w:type="spellEnd"/>
            <w:r>
              <w:t xml:space="preserve"> муниципальный район</w:t>
            </w:r>
          </w:p>
        </w:tc>
      </w:tr>
      <w:tr w:rsidR="003B243C">
        <w:tc>
          <w:tcPr>
            <w:tcW w:w="2438" w:type="dxa"/>
          </w:tcPr>
          <w:p w:rsidR="003B243C" w:rsidRDefault="003B243C">
            <w:pPr>
              <w:pStyle w:val="ConsPlusNormal"/>
            </w:pPr>
            <w:r>
              <w:t>Цель государственной программы</w:t>
            </w:r>
          </w:p>
        </w:tc>
        <w:tc>
          <w:tcPr>
            <w:tcW w:w="6633" w:type="dxa"/>
          </w:tcPr>
          <w:p w:rsidR="003B243C" w:rsidRDefault="003B243C">
            <w:pPr>
              <w:pStyle w:val="ConsPlusNormal"/>
              <w:jc w:val="both"/>
            </w:pPr>
            <w:r>
              <w:t>Обеспечение экологической безопасности и охраны окружающей среды Ленинградской области, в том числе за счет предотвращения вредного воздействия отходов производства и потребления на здоровье человека и окружающую среду</w:t>
            </w:r>
          </w:p>
        </w:tc>
      </w:tr>
      <w:tr w:rsidR="003B243C">
        <w:tc>
          <w:tcPr>
            <w:tcW w:w="2438" w:type="dxa"/>
          </w:tcPr>
          <w:p w:rsidR="003B243C" w:rsidRDefault="003B243C">
            <w:pPr>
              <w:pStyle w:val="ConsPlusNormal"/>
            </w:pPr>
            <w:r>
              <w:t>Задачи государственной программы</w:t>
            </w:r>
          </w:p>
        </w:tc>
        <w:tc>
          <w:tcPr>
            <w:tcW w:w="6633" w:type="dxa"/>
          </w:tcPr>
          <w:p w:rsidR="003B243C" w:rsidRDefault="003B243C">
            <w:pPr>
              <w:pStyle w:val="ConsPlusNormal"/>
              <w:jc w:val="both"/>
            </w:pPr>
            <w:r>
              <w:t>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p w:rsidR="003B243C" w:rsidRDefault="003B243C">
            <w:pPr>
              <w:pStyle w:val="ConsPlusNormal"/>
              <w:jc w:val="both"/>
            </w:pPr>
            <w:r>
              <w:lastRenderedPageBreak/>
              <w:t>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p w:rsidR="003B243C" w:rsidRDefault="003B243C">
            <w:pPr>
              <w:pStyle w:val="ConsPlusNormal"/>
              <w:jc w:val="both"/>
            </w:pPr>
            <w:r>
              <w:t xml:space="preserve">Сохранение природных систем Ленинградской </w:t>
            </w:r>
            <w:proofErr w:type="gramStart"/>
            <w:r>
              <w:t>области</w:t>
            </w:r>
            <w:proofErr w:type="gramEnd"/>
            <w:r>
              <w:t xml:space="preserve"> на основе расширения сети особо охраняемых природных территорий (далее - ООПТ).</w:t>
            </w:r>
          </w:p>
          <w:p w:rsidR="003B243C" w:rsidRDefault="003B243C">
            <w:pPr>
              <w:pStyle w:val="ConsPlusNormal"/>
              <w:jc w:val="both"/>
            </w:pPr>
            <w:r>
              <w:t>Создание условий для рационального и эффективного использования лесов при сохранении их полезных функций. Рациональное использование и охрана минерально-сырьевых ресурсов.</w:t>
            </w:r>
          </w:p>
          <w:p w:rsidR="003B243C" w:rsidRDefault="003B243C">
            <w:pPr>
              <w:pStyle w:val="ConsPlusNormal"/>
              <w:jc w:val="both"/>
            </w:pPr>
            <w:r>
              <w:t>Повышение уровня экологической безопасности населения Ленинградской области за счет совершенствования системы экологического надзора.</w:t>
            </w:r>
          </w:p>
          <w:p w:rsidR="003B243C" w:rsidRDefault="003B243C">
            <w:pPr>
              <w:pStyle w:val="ConsPlusNormal"/>
              <w:jc w:val="both"/>
            </w:pPr>
            <w:r>
              <w:t>Обеспечение сохранения и воспроизводства объектов животного мира и охотничьих ресурсов.</w:t>
            </w:r>
          </w:p>
          <w:p w:rsidR="003B243C" w:rsidRDefault="003B243C">
            <w:pPr>
              <w:pStyle w:val="ConsPlusNormal"/>
              <w:jc w:val="both"/>
            </w:pPr>
            <w:r>
              <w:t>Снижение негативного воздействия отходов производства и потребления на окружающую среду</w:t>
            </w:r>
          </w:p>
        </w:tc>
      </w:tr>
      <w:tr w:rsidR="003B243C">
        <w:tc>
          <w:tcPr>
            <w:tcW w:w="2438" w:type="dxa"/>
          </w:tcPr>
          <w:p w:rsidR="003B243C" w:rsidRDefault="003B243C">
            <w:pPr>
              <w:pStyle w:val="ConsPlusNormal"/>
            </w:pPr>
            <w:r>
              <w:lastRenderedPageBreak/>
              <w:t>Сроки реализации государственной программы</w:t>
            </w:r>
          </w:p>
        </w:tc>
        <w:tc>
          <w:tcPr>
            <w:tcW w:w="6633" w:type="dxa"/>
          </w:tcPr>
          <w:p w:rsidR="003B243C" w:rsidRDefault="003B243C">
            <w:pPr>
              <w:pStyle w:val="ConsPlusNormal"/>
              <w:jc w:val="both"/>
            </w:pPr>
            <w:r>
              <w:t>2019-2024 годы</w:t>
            </w:r>
          </w:p>
        </w:tc>
      </w:tr>
      <w:tr w:rsidR="003B243C">
        <w:tc>
          <w:tcPr>
            <w:tcW w:w="2438" w:type="dxa"/>
          </w:tcPr>
          <w:p w:rsidR="003B243C" w:rsidRDefault="003B243C">
            <w:pPr>
              <w:pStyle w:val="ConsPlusNormal"/>
            </w:pPr>
            <w:r>
              <w:t>Финансовое обеспечение государственной программы - всего, в том числе по годам реализации</w:t>
            </w:r>
          </w:p>
        </w:tc>
        <w:tc>
          <w:tcPr>
            <w:tcW w:w="6633" w:type="dxa"/>
          </w:tcPr>
          <w:p w:rsidR="003B243C" w:rsidRDefault="003B243C">
            <w:pPr>
              <w:pStyle w:val="ConsPlusNormal"/>
              <w:jc w:val="both"/>
            </w:pPr>
            <w:r>
              <w:t>Финансовое обеспечение государственной программы составляет 10554761,5 тыс. рублей, в том числе:</w:t>
            </w:r>
          </w:p>
          <w:p w:rsidR="003B243C" w:rsidRDefault="003B243C">
            <w:pPr>
              <w:pStyle w:val="ConsPlusNormal"/>
              <w:jc w:val="both"/>
            </w:pPr>
            <w:r>
              <w:t>2019 год - 2128070,7 тыс. рублей;</w:t>
            </w:r>
          </w:p>
          <w:p w:rsidR="003B243C" w:rsidRDefault="003B243C">
            <w:pPr>
              <w:pStyle w:val="ConsPlusNormal"/>
              <w:jc w:val="both"/>
            </w:pPr>
            <w:r>
              <w:t>2020 год - 2294936,7 тыс. рублей;</w:t>
            </w:r>
          </w:p>
          <w:p w:rsidR="003B243C" w:rsidRDefault="003B243C">
            <w:pPr>
              <w:pStyle w:val="ConsPlusNormal"/>
              <w:jc w:val="both"/>
            </w:pPr>
            <w:r>
              <w:t>2021 год - 1447789,7 тыс. рублей;</w:t>
            </w:r>
          </w:p>
          <w:p w:rsidR="003B243C" w:rsidRDefault="003B243C">
            <w:pPr>
              <w:pStyle w:val="ConsPlusNormal"/>
              <w:jc w:val="both"/>
            </w:pPr>
            <w:r>
              <w:t>2022 год - 1500501,1 тыс. рублей;</w:t>
            </w:r>
          </w:p>
          <w:p w:rsidR="003B243C" w:rsidRDefault="003B243C">
            <w:pPr>
              <w:pStyle w:val="ConsPlusNormal"/>
              <w:jc w:val="both"/>
            </w:pPr>
            <w:r>
              <w:t>2023 год - 1560521,2 тыс. рублей;</w:t>
            </w:r>
          </w:p>
          <w:p w:rsidR="003B243C" w:rsidRDefault="003B243C">
            <w:pPr>
              <w:pStyle w:val="ConsPlusNormal"/>
              <w:jc w:val="both"/>
            </w:pPr>
            <w:r>
              <w:t>2024 год - 1622942,1 тыс. рублей</w:t>
            </w:r>
          </w:p>
        </w:tc>
      </w:tr>
      <w:tr w:rsidR="003B243C">
        <w:tc>
          <w:tcPr>
            <w:tcW w:w="2438" w:type="dxa"/>
          </w:tcPr>
          <w:p w:rsidR="003B243C" w:rsidRDefault="003B243C">
            <w:pPr>
              <w:pStyle w:val="ConsPlusNormal"/>
            </w:pPr>
            <w:r>
              <w:t>Ожидаемые результаты реализации государственной программы</w:t>
            </w:r>
          </w:p>
        </w:tc>
        <w:tc>
          <w:tcPr>
            <w:tcW w:w="6633" w:type="dxa"/>
          </w:tcPr>
          <w:p w:rsidR="003B243C" w:rsidRDefault="003B243C">
            <w:pPr>
              <w:pStyle w:val="ConsPlusNormal"/>
              <w:jc w:val="both"/>
            </w:pPr>
            <w:r>
              <w:t>Получение достоверной информации о природных условиях, состоянии и загрязнении окружающей среды;</w:t>
            </w:r>
          </w:p>
          <w:p w:rsidR="003B243C" w:rsidRDefault="003B243C">
            <w:pPr>
              <w:pStyle w:val="ConsPlusNormal"/>
              <w:jc w:val="both"/>
            </w:pPr>
            <w:r>
              <w:t>увеличение пропускной способности водных объектов и гидротехнических сооружений;</w:t>
            </w:r>
          </w:p>
          <w:p w:rsidR="003B243C" w:rsidRDefault="003B243C">
            <w:pPr>
              <w:pStyle w:val="ConsPlusNormal"/>
              <w:jc w:val="both"/>
            </w:pPr>
            <w:r>
              <w:t xml:space="preserve">развитие </w:t>
            </w:r>
            <w:proofErr w:type="gramStart"/>
            <w:r>
              <w:t>существующих</w:t>
            </w:r>
            <w:proofErr w:type="gramEnd"/>
            <w:r>
              <w:t xml:space="preserve"> и организация новых ООПТ регионального значения;</w:t>
            </w:r>
          </w:p>
          <w:p w:rsidR="003B243C" w:rsidRDefault="003B243C">
            <w:pPr>
              <w:pStyle w:val="ConsPlusNormal"/>
              <w:jc w:val="both"/>
            </w:pPr>
            <w:r>
              <w:t>обеспечение сбалансированного соотношения между уровнем добычи и приростом запасов по наиболее востребованным видам полезных ископаемых;</w:t>
            </w:r>
          </w:p>
          <w:p w:rsidR="003B243C" w:rsidRDefault="003B243C">
            <w:pPr>
              <w:pStyle w:val="ConsPlusNormal"/>
              <w:jc w:val="both"/>
            </w:pPr>
            <w:r>
              <w:t>сохранение лесистости территории Ленинградской области;</w:t>
            </w:r>
          </w:p>
          <w:p w:rsidR="003B243C" w:rsidRDefault="003B243C">
            <w:pPr>
              <w:pStyle w:val="ConsPlusNormal"/>
              <w:jc w:val="both"/>
            </w:pPr>
            <w:r>
              <w:t>сокращение правонарушений, повлекших причинение вреда (ущерба) окружающей среде, из числа правонарушений, выявленных по результатам регионального государственного экологического надзора, от общего числа выявленных правонарушений;</w:t>
            </w:r>
          </w:p>
          <w:p w:rsidR="003B243C" w:rsidRDefault="003B243C">
            <w:pPr>
              <w:pStyle w:val="ConsPlusNormal"/>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3B243C" w:rsidRDefault="003B243C">
            <w:pPr>
              <w:pStyle w:val="ConsPlusNormal"/>
              <w:jc w:val="both"/>
            </w:pPr>
            <w:r>
              <w:t>уменьшение численности населения, проживающего на территориях, подверженных негативному воздействию, связанному с размещением отходов производства и потребления</w:t>
            </w:r>
          </w:p>
        </w:tc>
      </w:tr>
      <w:tr w:rsidR="003B243C">
        <w:tc>
          <w:tcPr>
            <w:tcW w:w="2438" w:type="dxa"/>
          </w:tcPr>
          <w:p w:rsidR="003B243C" w:rsidRDefault="003B243C">
            <w:pPr>
              <w:pStyle w:val="ConsPlusNormal"/>
            </w:pPr>
            <w:r>
              <w:t xml:space="preserve">Финансовое </w:t>
            </w:r>
            <w:r>
              <w:lastRenderedPageBreak/>
              <w:t>обеспечение проекта, реализуемого в рамках государственной программы, - всего, в том числе по годам реализации</w:t>
            </w:r>
          </w:p>
        </w:tc>
        <w:tc>
          <w:tcPr>
            <w:tcW w:w="6633" w:type="dxa"/>
          </w:tcPr>
          <w:p w:rsidR="003B243C" w:rsidRDefault="003B243C">
            <w:pPr>
              <w:pStyle w:val="ConsPlusNormal"/>
              <w:jc w:val="both"/>
            </w:pPr>
            <w:r>
              <w:lastRenderedPageBreak/>
              <w:t xml:space="preserve">Финансовое обеспечение проекта составляет 356500,0 тыс. рублей, </w:t>
            </w:r>
            <w:r>
              <w:lastRenderedPageBreak/>
              <w:t>в том числе:</w:t>
            </w:r>
          </w:p>
          <w:p w:rsidR="003B243C" w:rsidRDefault="003B243C">
            <w:pPr>
              <w:pStyle w:val="ConsPlusNormal"/>
              <w:jc w:val="both"/>
            </w:pPr>
            <w:r>
              <w:t>2019 год - 56500,0 тыс. рублей;</w:t>
            </w:r>
          </w:p>
          <w:p w:rsidR="003B243C" w:rsidRDefault="003B243C">
            <w:pPr>
              <w:pStyle w:val="ConsPlusNormal"/>
              <w:jc w:val="both"/>
            </w:pPr>
            <w:r>
              <w:t>2020 год - 300000,0 тыс. рублей</w:t>
            </w:r>
          </w:p>
        </w:tc>
      </w:tr>
    </w:tbl>
    <w:p w:rsidR="003B243C" w:rsidRDefault="003B243C">
      <w:pPr>
        <w:pStyle w:val="ConsPlusNormal"/>
      </w:pPr>
    </w:p>
    <w:p w:rsidR="003B243C" w:rsidRDefault="003B243C">
      <w:pPr>
        <w:pStyle w:val="ConsPlusTitle"/>
        <w:jc w:val="center"/>
        <w:outlineLvl w:val="1"/>
      </w:pPr>
      <w:r>
        <w:t>1. Общая характеристика, основные проблемы и прогноз</w:t>
      </w:r>
    </w:p>
    <w:p w:rsidR="003B243C" w:rsidRDefault="003B243C">
      <w:pPr>
        <w:pStyle w:val="ConsPlusTitle"/>
        <w:jc w:val="center"/>
      </w:pPr>
      <w:r>
        <w:t>развития сферы реализации государственной программы</w:t>
      </w:r>
    </w:p>
    <w:p w:rsidR="003B243C" w:rsidRDefault="003B243C">
      <w:pPr>
        <w:pStyle w:val="ConsPlusNormal"/>
        <w:ind w:firstLine="540"/>
        <w:jc w:val="both"/>
      </w:pPr>
    </w:p>
    <w:p w:rsidR="003B243C" w:rsidRDefault="003B243C">
      <w:pPr>
        <w:pStyle w:val="ConsPlusNormal"/>
        <w:ind w:firstLine="540"/>
        <w:jc w:val="both"/>
      </w:pPr>
      <w:proofErr w:type="gramStart"/>
      <w:r>
        <w:t>Стратегической целью государственной политики в области развития современного общества является решение социально-экономических задач, обеспечивающих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укрепление правопорядка в области охраны окружающей среды и обеспечение экологической безопасности.</w:t>
      </w:r>
      <w:proofErr w:type="gramEnd"/>
    </w:p>
    <w:p w:rsidR="003B243C" w:rsidRDefault="003B243C">
      <w:pPr>
        <w:pStyle w:val="ConsPlusNormal"/>
        <w:spacing w:before="220"/>
        <w:ind w:firstLine="540"/>
        <w:jc w:val="both"/>
      </w:pPr>
      <w:r>
        <w:t>По запасам водных ресурсов Ленинградская область является одним из самых обеспеченных регионов России. Поверхностные водные ресурсы территории Ленинградской области формируются на площади водосбора в 340 тыс. квадратных километров, в том числе и за пределами России (22 проц. стока в бассейне реки Невы формируется в Финляндии). Естественные суммарные водные ресурсы в средний по водности год составляют 100 куб. километров, среднемноголетнее, безвозвратное водопотребление водопользователями Ленинградской области - 0,07 куб. километра, то есть менее 0,1 проц.</w:t>
      </w:r>
    </w:p>
    <w:p w:rsidR="003B243C" w:rsidRDefault="003B243C">
      <w:pPr>
        <w:pStyle w:val="ConsPlusNormal"/>
        <w:spacing w:before="220"/>
        <w:ind w:firstLine="540"/>
        <w:jc w:val="both"/>
      </w:pPr>
      <w:proofErr w:type="gramStart"/>
      <w:r>
        <w:t>По состоянию на 1 июля 2018 года на территории Ленинградской области располагаются 53 ООПТ общей площадью 589 тыс. гектаров (7,0 проц. от общей площади Ленинградской области), в том числе 2 ООПТ федерального значения, 4 ООПТ местного значения, 46 ООПТ регионального значения (5,8 проц. от общей площади Ленинградской области): природный парк "Вепсский лес", 27 государственных природных заказников и 18 памятников природы</w:t>
      </w:r>
      <w:proofErr w:type="gramEnd"/>
      <w:r>
        <w:t>.</w:t>
      </w:r>
    </w:p>
    <w:p w:rsidR="003B243C" w:rsidRDefault="003B243C">
      <w:pPr>
        <w:pStyle w:val="ConsPlusNormal"/>
        <w:spacing w:before="220"/>
        <w:ind w:firstLine="540"/>
        <w:jc w:val="both"/>
      </w:pPr>
      <w:hyperlink r:id="rId25" w:history="1">
        <w:r>
          <w:rPr>
            <w:color w:val="0000FF"/>
          </w:rPr>
          <w:t>Схемой</w:t>
        </w:r>
      </w:hyperlink>
      <w:r>
        <w:t xml:space="preserve"> территориального планирования Ленинградской области, утвержденной постановлением Правительства Ленинградской области от 29 декабря 2012 года N 460, предусмотрено развитие сети ООПТ регионального значения с увеличением числа таких территорий до 142 до 2035 года.</w:t>
      </w:r>
    </w:p>
    <w:p w:rsidR="003B243C" w:rsidRDefault="003B243C">
      <w:pPr>
        <w:pStyle w:val="ConsPlusNormal"/>
        <w:spacing w:before="220"/>
        <w:ind w:firstLine="540"/>
        <w:jc w:val="both"/>
      </w:pPr>
      <w:r>
        <w:t xml:space="preserve">Фонд недр Ленинградской области насчитывает около 4 тыс. месторождений и проявлений полезных ископаемых, из которых более 95 проц. приходится на общераспространенные полезные ископаемые. Ежегодный объем добычи общераспространенных полезных ископаемых в Ленинградской области составляет 25-30 </w:t>
      </w:r>
      <w:proofErr w:type="gramStart"/>
      <w:r>
        <w:t>млн</w:t>
      </w:r>
      <w:proofErr w:type="gramEnd"/>
      <w:r>
        <w:t xml:space="preserve"> куб. метров.</w:t>
      </w:r>
    </w:p>
    <w:p w:rsidR="003B243C" w:rsidRDefault="003B243C">
      <w:pPr>
        <w:pStyle w:val="ConsPlusNormal"/>
        <w:spacing w:before="220"/>
        <w:ind w:firstLine="540"/>
        <w:jc w:val="both"/>
      </w:pPr>
      <w:r>
        <w:t>Общая площадь земель лесного фонда в Ленинградской области составляет 5680,9 тыс. гектаров. Площадь занятых лесными насаждениями земель лесного фонда составляет 84,3 проц.</w:t>
      </w:r>
    </w:p>
    <w:p w:rsidR="003B243C" w:rsidRDefault="003B243C">
      <w:pPr>
        <w:pStyle w:val="ConsPlusNormal"/>
        <w:spacing w:before="220"/>
        <w:ind w:firstLine="540"/>
        <w:jc w:val="both"/>
      </w:pPr>
      <w:r>
        <w:t>В Ленинградской области функционирует 101 лесозаготовительное предприятие - арендатор лесных участков с целью заготовки древесины, 9 картонно-бумажных фабрик, 3 крупных целлюлозно-бумажных комбината, 1 лесохимический завод.</w:t>
      </w:r>
    </w:p>
    <w:p w:rsidR="003B243C" w:rsidRDefault="003B243C">
      <w:pPr>
        <w:pStyle w:val="ConsPlusNormal"/>
        <w:spacing w:before="220"/>
        <w:ind w:firstLine="540"/>
        <w:jc w:val="both"/>
      </w:pPr>
      <w:r>
        <w:t xml:space="preserve">Ленинградская область обладает значительными ресурсами диких животных. Согласно данным государственного учета, проведенного в 2017 году, на территории Ленинградской области обитает 17339 особей лосей, 6084 особи кабанов, 2774 особи бурых медведей. Общая площадь охотничьих угодий Ленинградской области составляет более 7000 тыс. гектаров, из них 640,16 тыс. гектаров - общедоступные охотничьи угодья, 6609,23 тыс. гектаров - охотничьи угодья, предоставленные юридическим лицам и индивидуальным предпринимателям для ведения </w:t>
      </w:r>
      <w:r>
        <w:lastRenderedPageBreak/>
        <w:t>охотничьего хозяйства.</w:t>
      </w:r>
    </w:p>
    <w:p w:rsidR="003B243C" w:rsidRDefault="003B243C">
      <w:pPr>
        <w:pStyle w:val="ConsPlusNormal"/>
        <w:spacing w:before="220"/>
        <w:ind w:firstLine="540"/>
        <w:jc w:val="both"/>
      </w:pPr>
      <w:proofErr w:type="spellStart"/>
      <w:r>
        <w:t>Охотхозяйственную</w:t>
      </w:r>
      <w:proofErr w:type="spellEnd"/>
      <w:r>
        <w:t xml:space="preserve"> деятельность осуществляют 90 юридических лиц и индивидуальных предпринимателей.</w:t>
      </w:r>
    </w:p>
    <w:p w:rsidR="003B243C" w:rsidRDefault="003B243C">
      <w:pPr>
        <w:pStyle w:val="ConsPlusNormal"/>
        <w:spacing w:before="220"/>
        <w:ind w:firstLine="540"/>
        <w:jc w:val="both"/>
      </w:pPr>
      <w:r>
        <w:t xml:space="preserve">Основными направлениями деятельности по сохранению качества окружающей среды и природных компонентов в лесах Ленинградской области являются сохранение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w:t>
      </w:r>
    </w:p>
    <w:p w:rsidR="003B243C" w:rsidRDefault="003B243C">
      <w:pPr>
        <w:pStyle w:val="ConsPlusNormal"/>
        <w:spacing w:before="220"/>
        <w:ind w:firstLine="540"/>
        <w:jc w:val="both"/>
      </w:pPr>
      <w:r>
        <w:t>Для охраны лесов от пожаров выполняется комплекс мероприятий, направленных на недопущение ухудшения пожароопасной обстановки в целом, возникновения крупных лесных пожаров и на оперативное тушение уже возникших пожаров в течение первых суток.</w:t>
      </w:r>
    </w:p>
    <w:p w:rsidR="003B243C" w:rsidRDefault="003B243C">
      <w:pPr>
        <w:pStyle w:val="ConsPlusNormal"/>
        <w:spacing w:before="220"/>
        <w:ind w:firstLine="540"/>
        <w:jc w:val="both"/>
      </w:pPr>
      <w:r>
        <w:t>По данным проводимого мониторинга окружающей среды экологическая обстановка в Ленинградской области в течение последних лет существенно не изменилась. При этом экологическая стабильность наблюдается на фоне интенсивного развития экономики и возрастания антропогенной нагрузки на окружающую среду.</w:t>
      </w:r>
    </w:p>
    <w:p w:rsidR="003B243C" w:rsidRDefault="003B243C">
      <w:pPr>
        <w:pStyle w:val="ConsPlusNormal"/>
        <w:spacing w:before="220"/>
        <w:ind w:firstLine="540"/>
        <w:jc w:val="both"/>
      </w:pPr>
      <w:r>
        <w:t xml:space="preserve">Радиационная обстановка на территории Ленинградской области остается стабильной. Радиационный фон находится в пределах 0,01-0,32 </w:t>
      </w:r>
      <w:proofErr w:type="spellStart"/>
      <w:r>
        <w:t>мкЗв</w:t>
      </w:r>
      <w:proofErr w:type="spellEnd"/>
      <w:r>
        <w:t>/ч, что соответствует многолетним среднегодовым значениям природного радиационного фона.</w:t>
      </w:r>
    </w:p>
    <w:p w:rsidR="003B243C" w:rsidRDefault="003B243C">
      <w:pPr>
        <w:pStyle w:val="ConsPlusNormal"/>
        <w:spacing w:before="220"/>
        <w:ind w:firstLine="540"/>
        <w:jc w:val="both"/>
      </w:pPr>
      <w:proofErr w:type="spellStart"/>
      <w:r>
        <w:t>Аэротехногенное</w:t>
      </w:r>
      <w:proofErr w:type="spellEnd"/>
      <w:r>
        <w:t xml:space="preserve"> загрязнение в Ленинградской области - умеренное, носит локальный характер и в основном характерно для промышленных, горнодобывающих и перерабатывающих центров. К основным негативным тенденциям относятся увеличение вклада в загрязнение воздушной среды автотранспорта и трансграничных переносов загрязняющих веществ. Анализ результатов наблюдений за состоянием атмосферного воздуха на стационарных постах в городах Выборге, Кингисеппе, Луге, Киришах, Волхове, Волосово и Светогорске показал, что указанные города характеризуются низким потенциалом загрязнения атмосферы.</w:t>
      </w:r>
    </w:p>
    <w:p w:rsidR="003B243C" w:rsidRDefault="003B243C">
      <w:pPr>
        <w:pStyle w:val="ConsPlusNormal"/>
        <w:spacing w:before="220"/>
        <w:ind w:firstLine="540"/>
        <w:jc w:val="both"/>
      </w:pPr>
      <w:r>
        <w:t xml:space="preserve">Наиболее крупные и используемые реки Ленинградской области - Нева, Нарва, Луга, </w:t>
      </w:r>
      <w:proofErr w:type="spellStart"/>
      <w:r>
        <w:t>Сясь</w:t>
      </w:r>
      <w:proofErr w:type="spellEnd"/>
      <w:r>
        <w:t xml:space="preserve">, Волхов, Свирь, </w:t>
      </w:r>
      <w:proofErr w:type="spellStart"/>
      <w:r>
        <w:t>Вуокса</w:t>
      </w:r>
      <w:proofErr w:type="spellEnd"/>
      <w:r>
        <w:t>. Качество вод в большинстве поверхностных водных объектов за последние годы стабилизировалось и колеблется в диапазоне от "слабо загрязненных" до "загрязненных".</w:t>
      </w:r>
    </w:p>
    <w:p w:rsidR="003B243C" w:rsidRDefault="003B243C">
      <w:pPr>
        <w:pStyle w:val="ConsPlusNormal"/>
        <w:spacing w:before="220"/>
        <w:ind w:firstLine="540"/>
        <w:jc w:val="both"/>
      </w:pPr>
      <w:r>
        <w:t>Одним из важных и необходимых условий поддержки принятия решений в сфере социально-экономического развития региона является информационное обеспечение в области использования и охраны природных ресурсов и природных объектов, обеспечения экологической безопасности. В этой связи необходимо продолжение и развитие работ в сфере мониторинга окружающей среды.</w:t>
      </w:r>
    </w:p>
    <w:p w:rsidR="003B243C" w:rsidRDefault="003B243C">
      <w:pPr>
        <w:pStyle w:val="ConsPlusNormal"/>
        <w:spacing w:before="220"/>
        <w:ind w:firstLine="540"/>
        <w:jc w:val="both"/>
      </w:pPr>
      <w:r>
        <w:t>Несмотря на очевидную заинтересованность общественности в повышении качества окружающей среды, уровень экологической культуры населения остается низким. В связи с этим необходимо продолжение мероприятий по экологическому образованию, воспитанию и просвещению.</w:t>
      </w:r>
    </w:p>
    <w:p w:rsidR="003B243C" w:rsidRDefault="003B243C">
      <w:pPr>
        <w:pStyle w:val="ConsPlusNormal"/>
        <w:spacing w:before="220"/>
        <w:ind w:firstLine="540"/>
        <w:jc w:val="both"/>
      </w:pPr>
      <w:r>
        <w:t>Значительной проблемой остается наличие на территории Ленинградской области бесхозяйных гидротехнических сооружений. Отсутствие должной эксплуатации гидротехнических сооружений приводит к рискам затопления и подтопления территорий и значительным материальным ущербам. На основании проведенной инвентаризации определены гидротехнические сооружения, подлежащие ликвидации, так как в них отпала необходимость, а также гидротехнические сооружения, требующие проведения ремонтных работ.</w:t>
      </w:r>
    </w:p>
    <w:p w:rsidR="003B243C" w:rsidRDefault="003B243C">
      <w:pPr>
        <w:pStyle w:val="ConsPlusNormal"/>
        <w:spacing w:before="220"/>
        <w:ind w:firstLine="540"/>
        <w:jc w:val="both"/>
      </w:pPr>
      <w:r>
        <w:t xml:space="preserve">Ограничение антропогенной нагрузки и предупреждение негативного воздействия на окружающую среду осуществляется посредством реализации механизма предварительной экологической оценки намечаемой хозяйственной и иной деятельности в ходе проведения </w:t>
      </w:r>
      <w:r>
        <w:lastRenderedPageBreak/>
        <w:t>государственной экологической экспертизы объектов регионального уровня.</w:t>
      </w:r>
    </w:p>
    <w:p w:rsidR="003B243C" w:rsidRDefault="003B243C">
      <w:pPr>
        <w:pStyle w:val="ConsPlusNormal"/>
        <w:spacing w:before="220"/>
        <w:ind w:firstLine="540"/>
        <w:jc w:val="both"/>
      </w:pPr>
      <w:r>
        <w:t xml:space="preserve">Поскольку в отличие от ряда других природных ресурсов полезные ископаемые являются </w:t>
      </w:r>
      <w:proofErr w:type="spellStart"/>
      <w:r>
        <w:t>невозобновимым</w:t>
      </w:r>
      <w:proofErr w:type="spellEnd"/>
      <w:r>
        <w:t xml:space="preserve"> ресурсом, эффективное использование недр может быть достигнуто только путем сбалансированного соотношения между уровнем добычи и приростом запасов по наиболее востребованным видам полезных ископаемых, проведения геолого-экологических исследований и внедрения новых технологий при добыче и переработке минерального сырья.</w:t>
      </w:r>
    </w:p>
    <w:p w:rsidR="003B243C" w:rsidRDefault="003B243C">
      <w:pPr>
        <w:pStyle w:val="ConsPlusNormal"/>
        <w:spacing w:before="220"/>
        <w:ind w:firstLine="540"/>
        <w:jc w:val="both"/>
      </w:pPr>
      <w:r>
        <w:t>В целях достижения экологической устойчивости территории Ленинградской области необходимо обеспечить эффективное функционирование системы экологического контроля и надзора.</w:t>
      </w:r>
    </w:p>
    <w:p w:rsidR="003B243C" w:rsidRDefault="003B243C">
      <w:pPr>
        <w:pStyle w:val="ConsPlusNormal"/>
        <w:spacing w:before="220"/>
        <w:ind w:firstLine="540"/>
        <w:jc w:val="both"/>
      </w:pPr>
      <w:r>
        <w:t>Большое значение в сохранении природно-ресурсного потенциала территории Ленинградской области имеет рациональное использование, сохранение и воспроизводство объектов животного мира и охотничьих ресурсов Ленинградской области.</w:t>
      </w:r>
    </w:p>
    <w:p w:rsidR="003B243C" w:rsidRDefault="003B243C">
      <w:pPr>
        <w:pStyle w:val="ConsPlusNormal"/>
        <w:spacing w:before="220"/>
        <w:ind w:firstLine="540"/>
        <w:jc w:val="both"/>
      </w:pPr>
      <w:r>
        <w:t>Одной из наиболее актуальных проблем в Ленинградской области является обращение с отходами производства и потребления.</w:t>
      </w:r>
    </w:p>
    <w:p w:rsidR="003B243C" w:rsidRDefault="003B243C">
      <w:pPr>
        <w:pStyle w:val="ConsPlusNormal"/>
        <w:spacing w:before="220"/>
        <w:ind w:firstLine="540"/>
        <w:jc w:val="both"/>
      </w:pPr>
      <w:r>
        <w:t xml:space="preserve">Общий объем образования отходов производства и потребления на территории Ленинградской области составляет более 1,3 </w:t>
      </w:r>
      <w:proofErr w:type="gramStart"/>
      <w:r>
        <w:t>млн</w:t>
      </w:r>
      <w:proofErr w:type="gramEnd"/>
      <w:r>
        <w:t xml:space="preserve"> тонн.</w:t>
      </w:r>
    </w:p>
    <w:p w:rsidR="003B243C" w:rsidRDefault="003B243C">
      <w:pPr>
        <w:pStyle w:val="ConsPlusNormal"/>
        <w:spacing w:before="220"/>
        <w:ind w:firstLine="540"/>
        <w:jc w:val="both"/>
      </w:pPr>
      <w:r>
        <w:t>Часть населенных пунктов муниципальных образований остается вне зоны транспортной доступности к лицензированным полигонам, что ведет к размещению отходов на несанкционированных объектах.</w:t>
      </w:r>
    </w:p>
    <w:p w:rsidR="003B243C" w:rsidRDefault="003B243C">
      <w:pPr>
        <w:pStyle w:val="ConsPlusNormal"/>
        <w:spacing w:before="220"/>
        <w:ind w:firstLine="540"/>
        <w:jc w:val="both"/>
      </w:pPr>
      <w:r>
        <w:t>Отсутствие комплексов по сортировке отходов ведет к размещению всех отходов на полигонах и отсутствию их вторичного использования.</w:t>
      </w:r>
    </w:p>
    <w:p w:rsidR="003B243C" w:rsidRDefault="003B243C">
      <w:pPr>
        <w:pStyle w:val="ConsPlusNormal"/>
        <w:spacing w:before="220"/>
        <w:ind w:firstLine="540"/>
        <w:jc w:val="both"/>
      </w:pPr>
      <w:r>
        <w:t>Таким образом, реализация государственной программы направлена на решение следующих проблем:</w:t>
      </w:r>
    </w:p>
    <w:p w:rsidR="003B243C" w:rsidRDefault="003B243C">
      <w:pPr>
        <w:pStyle w:val="ConsPlusNormal"/>
        <w:spacing w:before="220"/>
        <w:ind w:firstLine="540"/>
        <w:jc w:val="both"/>
      </w:pPr>
      <w:r>
        <w:t>получение достоверной информации о природных объектах, состоянии и загрязнении окружающей среды;</w:t>
      </w:r>
    </w:p>
    <w:p w:rsidR="003B243C" w:rsidRDefault="003B243C">
      <w:pPr>
        <w:pStyle w:val="ConsPlusNormal"/>
        <w:spacing w:before="220"/>
        <w:ind w:firstLine="540"/>
        <w:jc w:val="both"/>
      </w:pPr>
      <w:r>
        <w:t>развитие системы регионального экологического мониторинга окружающей среды;</w:t>
      </w:r>
    </w:p>
    <w:p w:rsidR="003B243C" w:rsidRDefault="003B243C">
      <w:pPr>
        <w:pStyle w:val="ConsPlusNormal"/>
        <w:spacing w:before="220"/>
        <w:ind w:firstLine="540"/>
        <w:jc w:val="both"/>
      </w:pPr>
      <w:r>
        <w:t>выявление и ликвидация экологического вреда, нанесенного хозяйственной деятельностью;</w:t>
      </w:r>
    </w:p>
    <w:p w:rsidR="003B243C" w:rsidRDefault="003B243C">
      <w:pPr>
        <w:pStyle w:val="ConsPlusNormal"/>
        <w:spacing w:before="220"/>
        <w:ind w:firstLine="540"/>
        <w:jc w:val="both"/>
      </w:pPr>
      <w:r>
        <w:t>обеспечение безопасного состояния гидротехнических сооружений;</w:t>
      </w:r>
    </w:p>
    <w:p w:rsidR="003B243C" w:rsidRDefault="003B243C">
      <w:pPr>
        <w:pStyle w:val="ConsPlusNormal"/>
        <w:spacing w:before="220"/>
        <w:ind w:firstLine="540"/>
        <w:jc w:val="both"/>
      </w:pPr>
      <w:r>
        <w:t>повышение роли экологического образования и просвещения;</w:t>
      </w:r>
    </w:p>
    <w:p w:rsidR="003B243C" w:rsidRDefault="003B243C">
      <w:pPr>
        <w:pStyle w:val="ConsPlusNormal"/>
        <w:spacing w:before="220"/>
        <w:ind w:firstLine="540"/>
        <w:jc w:val="both"/>
      </w:pPr>
      <w:r>
        <w:t>сохранение и защита природной среды (сохранение естественных экосистем, природных ландшафтов, природных комплексов, источников чистой воды, поддержание и восстановление биологического разнообразия), в том числе за счет развития сети ООПТ регионального значения;</w:t>
      </w:r>
    </w:p>
    <w:p w:rsidR="003B243C" w:rsidRDefault="003B243C">
      <w:pPr>
        <w:pStyle w:val="ConsPlusNormal"/>
        <w:spacing w:before="220"/>
        <w:ind w:firstLine="540"/>
        <w:jc w:val="both"/>
      </w:pPr>
      <w:r>
        <w:t>сохранение редких и находящихся под угрозой исчезновения объектов животного и растительного мира;</w:t>
      </w:r>
    </w:p>
    <w:p w:rsidR="003B243C" w:rsidRDefault="003B243C">
      <w:pPr>
        <w:pStyle w:val="ConsPlusNormal"/>
        <w:spacing w:before="220"/>
        <w:ind w:firstLine="540"/>
        <w:jc w:val="both"/>
      </w:pPr>
      <w:r>
        <w:t>минимизация негативного антропогенного воздействия на окружающую среду, обусловленного текущей хозяйственной и иной деятельностью;</w:t>
      </w:r>
    </w:p>
    <w:p w:rsidR="003B243C" w:rsidRDefault="003B243C">
      <w:pPr>
        <w:pStyle w:val="ConsPlusNormal"/>
        <w:spacing w:before="220"/>
        <w:ind w:firstLine="540"/>
        <w:jc w:val="both"/>
      </w:pPr>
      <w:r>
        <w:t xml:space="preserve">эффективное и </w:t>
      </w:r>
      <w:proofErr w:type="spellStart"/>
      <w:r>
        <w:t>неистощительное</w:t>
      </w:r>
      <w:proofErr w:type="spellEnd"/>
      <w:r>
        <w:t xml:space="preserve"> природопользование (лесопользование, недропользование, водопользование);</w:t>
      </w:r>
    </w:p>
    <w:p w:rsidR="003B243C" w:rsidRDefault="003B243C">
      <w:pPr>
        <w:pStyle w:val="ConsPlusNormal"/>
        <w:spacing w:before="220"/>
        <w:ind w:firstLine="540"/>
        <w:jc w:val="both"/>
      </w:pPr>
      <w:r>
        <w:t>повышение эффективности функционирования системы экологического контроля и надзора;</w:t>
      </w:r>
    </w:p>
    <w:p w:rsidR="003B243C" w:rsidRDefault="003B243C">
      <w:pPr>
        <w:pStyle w:val="ConsPlusNormal"/>
        <w:spacing w:before="220"/>
        <w:ind w:firstLine="540"/>
        <w:jc w:val="both"/>
      </w:pPr>
      <w:r>
        <w:lastRenderedPageBreak/>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3B243C" w:rsidRDefault="003B243C">
      <w:pPr>
        <w:pStyle w:val="ConsPlusNormal"/>
        <w:spacing w:before="220"/>
        <w:ind w:firstLine="540"/>
        <w:jc w:val="both"/>
      </w:pPr>
      <w:r>
        <w:t>снижение негативного воздействия отходов производства и потребления на окружающую среду.</w:t>
      </w:r>
    </w:p>
    <w:p w:rsidR="003B243C" w:rsidRDefault="003B243C">
      <w:pPr>
        <w:pStyle w:val="ConsPlusNormal"/>
      </w:pPr>
    </w:p>
    <w:p w:rsidR="003B243C" w:rsidRDefault="003B243C">
      <w:pPr>
        <w:pStyle w:val="ConsPlusTitle"/>
        <w:jc w:val="center"/>
        <w:outlineLvl w:val="1"/>
      </w:pPr>
      <w:r>
        <w:t>2. Приоритеты и цели государственной политики в сфере</w:t>
      </w:r>
    </w:p>
    <w:p w:rsidR="003B243C" w:rsidRDefault="003B243C">
      <w:pPr>
        <w:pStyle w:val="ConsPlusTitle"/>
        <w:jc w:val="center"/>
      </w:pPr>
      <w:r>
        <w:t>реализации государственной программы</w:t>
      </w:r>
    </w:p>
    <w:p w:rsidR="003B243C" w:rsidRDefault="003B243C">
      <w:pPr>
        <w:pStyle w:val="ConsPlusNormal"/>
      </w:pPr>
    </w:p>
    <w:p w:rsidR="003B243C" w:rsidRDefault="003B243C">
      <w:pPr>
        <w:pStyle w:val="ConsPlusNormal"/>
        <w:ind w:firstLine="540"/>
        <w:jc w:val="both"/>
      </w:pPr>
      <w:r>
        <w:t>Приоритеты государственной политики в сфере реализации государственной программы определены следующими правовыми актами:</w:t>
      </w:r>
    </w:p>
    <w:p w:rsidR="003B243C" w:rsidRDefault="003B243C">
      <w:pPr>
        <w:pStyle w:val="ConsPlusNormal"/>
        <w:spacing w:before="220"/>
        <w:ind w:firstLine="540"/>
        <w:jc w:val="both"/>
      </w:pPr>
      <w:r>
        <w:t xml:space="preserve">Лесной </w:t>
      </w:r>
      <w:hyperlink r:id="rId26" w:history="1">
        <w:r>
          <w:rPr>
            <w:color w:val="0000FF"/>
          </w:rPr>
          <w:t>кодекс</w:t>
        </w:r>
      </w:hyperlink>
      <w:r>
        <w:t xml:space="preserve"> Российской Федерации;</w:t>
      </w:r>
    </w:p>
    <w:p w:rsidR="003B243C" w:rsidRDefault="003B243C">
      <w:pPr>
        <w:pStyle w:val="ConsPlusNormal"/>
        <w:spacing w:before="220"/>
        <w:ind w:firstLine="540"/>
        <w:jc w:val="both"/>
      </w:pPr>
      <w:r>
        <w:t xml:space="preserve">Водный </w:t>
      </w:r>
      <w:hyperlink r:id="rId27" w:history="1">
        <w:r>
          <w:rPr>
            <w:color w:val="0000FF"/>
          </w:rPr>
          <w:t>кодекс</w:t>
        </w:r>
      </w:hyperlink>
      <w:r>
        <w:t xml:space="preserve"> Российской Федерации;</w:t>
      </w:r>
    </w:p>
    <w:p w:rsidR="003B243C" w:rsidRDefault="003B243C">
      <w:pPr>
        <w:pStyle w:val="ConsPlusNormal"/>
        <w:spacing w:before="220"/>
        <w:ind w:firstLine="540"/>
        <w:jc w:val="both"/>
      </w:pPr>
      <w:r>
        <w:t xml:space="preserve">Земельный </w:t>
      </w:r>
      <w:hyperlink r:id="rId28" w:history="1">
        <w:r>
          <w:rPr>
            <w:color w:val="0000FF"/>
          </w:rPr>
          <w:t>кодекс</w:t>
        </w:r>
      </w:hyperlink>
      <w:r>
        <w:t xml:space="preserve"> Российской Федерации;</w:t>
      </w:r>
    </w:p>
    <w:p w:rsidR="003B243C" w:rsidRDefault="003B243C">
      <w:pPr>
        <w:pStyle w:val="ConsPlusNormal"/>
        <w:spacing w:before="220"/>
        <w:ind w:firstLine="540"/>
        <w:jc w:val="both"/>
      </w:pPr>
      <w:hyperlink r:id="rId29" w:history="1">
        <w:r>
          <w:rPr>
            <w:color w:val="0000FF"/>
          </w:rPr>
          <w:t>Закон</w:t>
        </w:r>
      </w:hyperlink>
      <w:r>
        <w:t xml:space="preserve"> Российской Федерации от 21 февраля 1992 года N 2395-1 "О недрах";</w:t>
      </w:r>
    </w:p>
    <w:p w:rsidR="003B243C" w:rsidRDefault="003B243C">
      <w:pPr>
        <w:pStyle w:val="ConsPlusNormal"/>
        <w:spacing w:before="220"/>
        <w:ind w:firstLine="540"/>
        <w:jc w:val="both"/>
      </w:pPr>
      <w:r>
        <w:t xml:space="preserve">государственная </w:t>
      </w:r>
      <w:hyperlink r:id="rId30" w:history="1">
        <w:r>
          <w:rPr>
            <w:color w:val="0000FF"/>
          </w:rPr>
          <w:t>программа</w:t>
        </w:r>
      </w:hyperlink>
      <w:r>
        <w:t xml:space="preserve"> Российской Федерации "Охрана окружающей среды" на 2012-2020 годы, утвержденная постановлением Правительства Российской Федерации от 15 апреля 2014 года N 326;</w:t>
      </w:r>
    </w:p>
    <w:p w:rsidR="003B243C" w:rsidRDefault="003B243C">
      <w:pPr>
        <w:pStyle w:val="ConsPlusNormal"/>
        <w:spacing w:before="220"/>
        <w:ind w:firstLine="540"/>
        <w:jc w:val="both"/>
      </w:pPr>
      <w:r>
        <w:t xml:space="preserve">государственная </w:t>
      </w:r>
      <w:hyperlink r:id="rId31" w:history="1">
        <w:r>
          <w:rPr>
            <w:color w:val="0000FF"/>
          </w:rPr>
          <w:t>программа</w:t>
        </w:r>
      </w:hyperlink>
      <w:r>
        <w:t xml:space="preserve"> Российской Федерации "Воспроизводство и использование природных ресурсов", утвержденная постановлением Правительства Российской Федерации от 15 апреля 2014 года N 322;</w:t>
      </w:r>
    </w:p>
    <w:p w:rsidR="003B243C" w:rsidRDefault="003B243C">
      <w:pPr>
        <w:pStyle w:val="ConsPlusNormal"/>
        <w:spacing w:before="220"/>
        <w:ind w:firstLine="540"/>
        <w:jc w:val="both"/>
      </w:pPr>
      <w:r>
        <w:t xml:space="preserve">государственная </w:t>
      </w:r>
      <w:hyperlink r:id="rId32" w:history="1">
        <w:r>
          <w:rPr>
            <w:color w:val="0000FF"/>
          </w:rPr>
          <w:t>программа</w:t>
        </w:r>
      </w:hyperlink>
      <w:r>
        <w:t xml:space="preserve"> Российской Федерации "Развитие лесного хозяйства" на 2013-2020 годы, утвержденная постановлением Правительства Российской Федерации от 15 апреля 2014 года N 318;</w:t>
      </w:r>
    </w:p>
    <w:p w:rsidR="003B243C" w:rsidRDefault="003B243C">
      <w:pPr>
        <w:pStyle w:val="ConsPlusNormal"/>
        <w:spacing w:before="220"/>
        <w:ind w:firstLine="540"/>
        <w:jc w:val="both"/>
      </w:pPr>
      <w:r>
        <w:t xml:space="preserve">государственная </w:t>
      </w:r>
      <w:hyperlink r:id="rId33" w:history="1">
        <w:r>
          <w:rPr>
            <w:color w:val="0000FF"/>
          </w:rPr>
          <w:t>программа</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 мая 2016 года N 445;</w:t>
      </w:r>
    </w:p>
    <w:p w:rsidR="003B243C" w:rsidRDefault="003B243C">
      <w:pPr>
        <w:pStyle w:val="ConsPlusNormal"/>
        <w:spacing w:before="220"/>
        <w:ind w:firstLine="540"/>
        <w:jc w:val="both"/>
      </w:pPr>
      <w:r>
        <w:t xml:space="preserve">федеральная целевая </w:t>
      </w:r>
      <w:hyperlink r:id="rId34" w:history="1">
        <w:r>
          <w:rPr>
            <w:color w:val="0000FF"/>
          </w:rPr>
          <w:t>программа</w:t>
        </w:r>
      </w:hyperlink>
      <w:r>
        <w:t xml:space="preserve"> "Развитие водохозяйственного комплекса Российской Федерации в 2012-2020 годах", утвержденная постановлением Правительства Российской Федерации от 19 апреля 2012 года N 350;</w:t>
      </w:r>
    </w:p>
    <w:p w:rsidR="003B243C" w:rsidRDefault="003B243C">
      <w:pPr>
        <w:pStyle w:val="ConsPlusNormal"/>
        <w:spacing w:before="220"/>
        <w:ind w:firstLine="540"/>
        <w:jc w:val="both"/>
      </w:pPr>
      <w:hyperlink r:id="rId35"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3B243C" w:rsidRDefault="003B243C">
      <w:pPr>
        <w:pStyle w:val="ConsPlusNormal"/>
        <w:spacing w:before="220"/>
        <w:ind w:firstLine="540"/>
        <w:jc w:val="both"/>
      </w:pPr>
      <w:r>
        <w:t xml:space="preserve">Экологическая </w:t>
      </w:r>
      <w:hyperlink r:id="rId36" w:history="1">
        <w:r>
          <w:rPr>
            <w:color w:val="0000FF"/>
          </w:rPr>
          <w:t>доктрина</w:t>
        </w:r>
      </w:hyperlink>
      <w:r>
        <w:t xml:space="preserve"> Российской Федерации, одобренная распоряжением Правительства Российской Федерации от 31 августа 2002 года N 1225-р;</w:t>
      </w:r>
    </w:p>
    <w:p w:rsidR="003B243C" w:rsidRDefault="003B243C">
      <w:pPr>
        <w:pStyle w:val="ConsPlusNormal"/>
        <w:spacing w:before="220"/>
        <w:ind w:firstLine="540"/>
        <w:jc w:val="both"/>
      </w:pPr>
      <w:hyperlink r:id="rId37"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N 2074-р;</w:t>
      </w:r>
    </w:p>
    <w:p w:rsidR="003B243C" w:rsidRDefault="003B243C">
      <w:pPr>
        <w:pStyle w:val="ConsPlusNormal"/>
        <w:spacing w:before="220"/>
        <w:ind w:firstLine="540"/>
        <w:jc w:val="both"/>
      </w:pPr>
      <w:hyperlink r:id="rId38" w:history="1">
        <w:r>
          <w:rPr>
            <w:color w:val="0000FF"/>
          </w:rPr>
          <w:t>Стратегия</w:t>
        </w:r>
      </w:hyperlink>
      <w:r>
        <w:t xml:space="preserve"> развития охотничьего хозяйства в Российской Федерации до 2030 года, утвержденная распоряжением Правительства Российской Федерации от 3 июля 2014 года N 1216-р;</w:t>
      </w:r>
    </w:p>
    <w:p w:rsidR="003B243C" w:rsidRDefault="003B243C">
      <w:pPr>
        <w:pStyle w:val="ConsPlusNormal"/>
        <w:spacing w:before="220"/>
        <w:ind w:firstLine="540"/>
        <w:jc w:val="both"/>
      </w:pPr>
      <w:r>
        <w:lastRenderedPageBreak/>
        <w:t xml:space="preserve">областной </w:t>
      </w:r>
      <w:hyperlink r:id="rId39"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w:t>
      </w:r>
      <w:proofErr w:type="gramStart"/>
      <w:r>
        <w:t>утратившим</w:t>
      </w:r>
      <w:proofErr w:type="gramEnd"/>
      <w:r>
        <w:t xml:space="preserve"> силу областного закона "О Концепции социально-экономического развития Ленинградской области на период до 2025 года".</w:t>
      </w:r>
    </w:p>
    <w:p w:rsidR="003B243C" w:rsidRDefault="003B243C">
      <w:pPr>
        <w:pStyle w:val="ConsPlusNormal"/>
        <w:spacing w:before="220"/>
        <w:ind w:firstLine="540"/>
        <w:jc w:val="both"/>
      </w:pPr>
      <w:r>
        <w:t xml:space="preserve">Основные цели и задачи экологической безопасности и охраны окружающей среды на территории Ленинградской области определены </w:t>
      </w:r>
      <w:hyperlink r:id="rId40"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w:t>
      </w:r>
    </w:p>
    <w:p w:rsidR="003B243C" w:rsidRDefault="003B243C">
      <w:pPr>
        <w:pStyle w:val="ConsPlusNormal"/>
        <w:spacing w:before="220"/>
        <w:ind w:firstLine="540"/>
        <w:jc w:val="both"/>
      </w:pPr>
      <w:r>
        <w:t xml:space="preserve">Также основные цели и задачи, на решение которых направлена государственная программа, установлены в </w:t>
      </w:r>
      <w:hyperlink r:id="rId41"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3B243C" w:rsidRDefault="003B243C">
      <w:pPr>
        <w:pStyle w:val="ConsPlusNormal"/>
        <w:spacing w:before="220"/>
        <w:ind w:firstLine="540"/>
        <w:jc w:val="both"/>
      </w:pPr>
      <w:r>
        <w:t>эффективное обращение с отходами производства и потребления, включая ликвидацию всех выявленных несанкционированных свалок в границах городов;</w:t>
      </w:r>
    </w:p>
    <w:p w:rsidR="003B243C" w:rsidRDefault="003B243C">
      <w:pPr>
        <w:pStyle w:val="ConsPlusNormal"/>
        <w:spacing w:before="220"/>
        <w:ind w:firstLine="540"/>
        <w:jc w:val="both"/>
      </w:pPr>
      <w:r>
        <w:t>экологическое оздоровление водных объектов и сохранение уникальных водных систем, а также мероприятия по очистке от мусора берегов и прибрежной акватории Ладожского озера;</w:t>
      </w:r>
    </w:p>
    <w:p w:rsidR="003B243C" w:rsidRDefault="003B243C">
      <w:pPr>
        <w:pStyle w:val="ConsPlusNormal"/>
        <w:spacing w:before="220"/>
        <w:ind w:firstLine="540"/>
        <w:jc w:val="both"/>
      </w:pPr>
      <w:r>
        <w:t>сохранение лесов, в том числе на основе их воспроизводства.</w:t>
      </w:r>
    </w:p>
    <w:p w:rsidR="003B243C" w:rsidRDefault="003B243C">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3B243C" w:rsidRDefault="003B243C">
      <w:pPr>
        <w:pStyle w:val="ConsPlusNormal"/>
      </w:pPr>
    </w:p>
    <w:p w:rsidR="003B243C" w:rsidRDefault="003B243C">
      <w:pPr>
        <w:pStyle w:val="ConsPlusTitle"/>
        <w:jc w:val="center"/>
        <w:outlineLvl w:val="1"/>
      </w:pPr>
      <w:r>
        <w:t>3. Цель, задачи и ожидаемые результаты государственной</w:t>
      </w:r>
    </w:p>
    <w:p w:rsidR="003B243C" w:rsidRDefault="003B243C">
      <w:pPr>
        <w:pStyle w:val="ConsPlusTitle"/>
        <w:jc w:val="center"/>
      </w:pPr>
      <w:r>
        <w:t>программы</w:t>
      </w:r>
    </w:p>
    <w:p w:rsidR="003B243C" w:rsidRDefault="003B243C">
      <w:pPr>
        <w:pStyle w:val="ConsPlusNormal"/>
      </w:pPr>
    </w:p>
    <w:p w:rsidR="003B243C" w:rsidRDefault="003B243C">
      <w:pPr>
        <w:pStyle w:val="ConsPlusNormal"/>
        <w:ind w:firstLine="540"/>
        <w:jc w:val="both"/>
      </w:pPr>
      <w:r>
        <w:t>С учетом указанных приоритетов государственной политики целью реализации государственной программы является обеспечение экологической безопасности и охраны окружающей среды Ленинградской области, в том числе за счет предотвращения вредного воздействия отходов производства и потребления на здоровье человека и окружающую среду.</w:t>
      </w:r>
    </w:p>
    <w:p w:rsidR="003B243C" w:rsidRDefault="003B243C">
      <w:pPr>
        <w:pStyle w:val="ConsPlusNormal"/>
        <w:spacing w:before="220"/>
        <w:ind w:firstLine="540"/>
        <w:jc w:val="both"/>
      </w:pPr>
      <w:proofErr w:type="gramStart"/>
      <w:r>
        <w:t xml:space="preserve">Задачи, основные показатели и ожидаемые результаты государственной программы определены в соответствии со стратегической картой целей "Экологическая безопасность и обращение с отходами", включенной в </w:t>
      </w:r>
      <w:hyperlink r:id="rId42" w:history="1">
        <w:r>
          <w:rPr>
            <w:color w:val="0000FF"/>
          </w:rPr>
          <w:t>План</w:t>
        </w:r>
      </w:hyperlink>
      <w:r>
        <w:t xml:space="preserve"> мероприятий по реализации Стратегии социально-экономического развития Ленинградской области до 2030 года, утвержденный постановлением Правительства Ленинградской области от 27 сентября 2017 года N 388 (далее - План реализации Стратегии), а также в соответствии с перспективами создания привлекательных условий</w:t>
      </w:r>
      <w:proofErr w:type="gramEnd"/>
      <w:r>
        <w:t xml:space="preserve"> для жизни людей, </w:t>
      </w:r>
      <w:proofErr w:type="gramStart"/>
      <w:r>
        <w:t>предусмотренными</w:t>
      </w:r>
      <w:proofErr w:type="gramEnd"/>
      <w:r>
        <w:t xml:space="preserve"> Стратегией.</w:t>
      </w:r>
    </w:p>
    <w:p w:rsidR="003B243C" w:rsidRDefault="003B243C">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3B243C" w:rsidRDefault="003B243C">
      <w:pPr>
        <w:pStyle w:val="ConsPlusNormal"/>
        <w:spacing w:before="220"/>
        <w:ind w:firstLine="540"/>
        <w:jc w:val="both"/>
      </w:pPr>
      <w:r>
        <w:t>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p w:rsidR="003B243C" w:rsidRDefault="003B243C">
      <w:pPr>
        <w:pStyle w:val="ConsPlusNormal"/>
        <w:spacing w:before="220"/>
        <w:ind w:firstLine="540"/>
        <w:jc w:val="both"/>
      </w:pPr>
      <w:r>
        <w:t>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p w:rsidR="003B243C" w:rsidRDefault="003B243C">
      <w:pPr>
        <w:pStyle w:val="ConsPlusNormal"/>
        <w:spacing w:before="220"/>
        <w:ind w:firstLine="540"/>
        <w:jc w:val="both"/>
      </w:pPr>
      <w:r>
        <w:t>сохранение природных систем Ленинградской области на основе расширения сети ООПТ;</w:t>
      </w:r>
    </w:p>
    <w:p w:rsidR="003B243C" w:rsidRDefault="003B243C">
      <w:pPr>
        <w:pStyle w:val="ConsPlusNormal"/>
        <w:spacing w:before="220"/>
        <w:ind w:firstLine="540"/>
        <w:jc w:val="both"/>
      </w:pPr>
      <w:r>
        <w:lastRenderedPageBreak/>
        <w:t>рациональное использование и охрана минерально-сырьевых ресурсов;</w:t>
      </w:r>
    </w:p>
    <w:p w:rsidR="003B243C" w:rsidRDefault="003B243C">
      <w:pPr>
        <w:pStyle w:val="ConsPlusNormal"/>
        <w:spacing w:before="220"/>
        <w:ind w:firstLine="540"/>
        <w:jc w:val="both"/>
      </w:pPr>
      <w:r>
        <w:t>создание условий для рационального и эффективного использования лесов при сохранении их полезных функций;</w:t>
      </w:r>
    </w:p>
    <w:p w:rsidR="003B243C" w:rsidRDefault="003B243C">
      <w:pPr>
        <w:pStyle w:val="ConsPlusNormal"/>
        <w:spacing w:before="220"/>
        <w:ind w:firstLine="540"/>
        <w:jc w:val="both"/>
      </w:pPr>
      <w:r>
        <w:t>повышение уровня экологической безопасности населения Ленинградской области за счет совершенствования системы экологического надзора;</w:t>
      </w:r>
    </w:p>
    <w:p w:rsidR="003B243C" w:rsidRDefault="003B243C">
      <w:pPr>
        <w:pStyle w:val="ConsPlusNormal"/>
        <w:spacing w:before="220"/>
        <w:ind w:firstLine="540"/>
        <w:jc w:val="both"/>
      </w:pPr>
      <w:r>
        <w:t>обеспечение сохранения и воспроизводства объектов животного мира и охотничьих ресурсов;</w:t>
      </w:r>
    </w:p>
    <w:p w:rsidR="003B243C" w:rsidRDefault="003B243C">
      <w:pPr>
        <w:pStyle w:val="ConsPlusNormal"/>
        <w:spacing w:before="220"/>
        <w:ind w:firstLine="540"/>
        <w:jc w:val="both"/>
      </w:pPr>
      <w:r>
        <w:t>снижение негативного воздействия отходов производства и потребления на окружающую среду.</w:t>
      </w:r>
    </w:p>
    <w:p w:rsidR="003B243C" w:rsidRDefault="003B243C">
      <w:pPr>
        <w:pStyle w:val="ConsPlusNormal"/>
        <w:spacing w:before="220"/>
        <w:ind w:firstLine="540"/>
        <w:jc w:val="both"/>
      </w:pPr>
      <w:r>
        <w:t>Ожидаемые результаты реализации государственной программы:</w:t>
      </w:r>
    </w:p>
    <w:p w:rsidR="003B243C" w:rsidRDefault="003B243C">
      <w:pPr>
        <w:pStyle w:val="ConsPlusNormal"/>
        <w:spacing w:before="220"/>
        <w:ind w:firstLine="540"/>
        <w:jc w:val="both"/>
      </w:pPr>
      <w:r>
        <w:t>получение достоверной информации о природных условиях, состоянии и загрязнении окружающей среды;</w:t>
      </w:r>
    </w:p>
    <w:p w:rsidR="003B243C" w:rsidRDefault="003B243C">
      <w:pPr>
        <w:pStyle w:val="ConsPlusNormal"/>
        <w:spacing w:before="220"/>
        <w:ind w:firstLine="540"/>
        <w:jc w:val="both"/>
      </w:pPr>
      <w:r>
        <w:t>увеличение пропускной способности водных объектов и гидротехнических сооружений;</w:t>
      </w:r>
    </w:p>
    <w:p w:rsidR="003B243C" w:rsidRDefault="003B243C">
      <w:pPr>
        <w:pStyle w:val="ConsPlusNormal"/>
        <w:spacing w:before="220"/>
        <w:ind w:firstLine="540"/>
        <w:jc w:val="both"/>
      </w:pPr>
      <w:r>
        <w:t xml:space="preserve">развитие </w:t>
      </w:r>
      <w:proofErr w:type="gramStart"/>
      <w:r>
        <w:t>существующих</w:t>
      </w:r>
      <w:proofErr w:type="gramEnd"/>
      <w:r>
        <w:t xml:space="preserve"> и организация новых ООПТ регионального значения;</w:t>
      </w:r>
    </w:p>
    <w:p w:rsidR="003B243C" w:rsidRDefault="003B243C">
      <w:pPr>
        <w:pStyle w:val="ConsPlusNormal"/>
        <w:spacing w:before="220"/>
        <w:ind w:firstLine="540"/>
        <w:jc w:val="both"/>
      </w:pPr>
      <w:r>
        <w:t>обеспечение сбалансированного соотношения между уровнем добычи и приростом запасов по наиболее востребованным видам полезных ископаемых;</w:t>
      </w:r>
    </w:p>
    <w:p w:rsidR="003B243C" w:rsidRDefault="003B243C">
      <w:pPr>
        <w:pStyle w:val="ConsPlusNormal"/>
        <w:spacing w:before="220"/>
        <w:ind w:firstLine="540"/>
        <w:jc w:val="both"/>
      </w:pPr>
      <w:r>
        <w:t>сохранение лесистости территории Ленинградской области;</w:t>
      </w:r>
    </w:p>
    <w:p w:rsidR="003B243C" w:rsidRDefault="003B243C">
      <w:pPr>
        <w:pStyle w:val="ConsPlusNormal"/>
        <w:spacing w:before="220"/>
        <w:ind w:firstLine="540"/>
        <w:jc w:val="both"/>
      </w:pPr>
      <w:r>
        <w:t>сокращение правонарушений, повлекших причинение вреда (ущерба) окружающей среде, из числа правонарушений, выявленных по результатам регионального государственного экологического надзора, от общего числа выявленных правонарушений;</w:t>
      </w:r>
    </w:p>
    <w:p w:rsidR="003B243C" w:rsidRDefault="003B243C">
      <w:pPr>
        <w:pStyle w:val="ConsPlusNormal"/>
        <w:spacing w:before="220"/>
        <w:ind w:firstLine="540"/>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3B243C" w:rsidRDefault="003B243C">
      <w:pPr>
        <w:pStyle w:val="ConsPlusNormal"/>
        <w:spacing w:before="220"/>
        <w:ind w:firstLine="540"/>
        <w:jc w:val="both"/>
      </w:pPr>
      <w:r>
        <w:t>уменьшение численности населения, проживающего на территориях, подверженных негативному воздействию, связанному с размещением отходов производства и потребления.</w:t>
      </w:r>
    </w:p>
    <w:p w:rsidR="003B243C" w:rsidRDefault="003B243C">
      <w:pPr>
        <w:pStyle w:val="ConsPlusNormal"/>
      </w:pPr>
    </w:p>
    <w:p w:rsidR="003B243C" w:rsidRDefault="003B243C">
      <w:pPr>
        <w:pStyle w:val="ConsPlusTitle"/>
        <w:jc w:val="center"/>
        <w:outlineLvl w:val="1"/>
      </w:pPr>
      <w:bookmarkStart w:id="2" w:name="P198"/>
      <w:bookmarkEnd w:id="2"/>
      <w:r>
        <w:t xml:space="preserve">Подпрограмма "Мониторинг, регулирование качества </w:t>
      </w:r>
      <w:proofErr w:type="gramStart"/>
      <w:r>
        <w:t>окружающей</w:t>
      </w:r>
      <w:proofErr w:type="gramEnd"/>
    </w:p>
    <w:p w:rsidR="003B243C" w:rsidRDefault="003B243C">
      <w:pPr>
        <w:pStyle w:val="ConsPlusTitle"/>
        <w:jc w:val="center"/>
      </w:pPr>
      <w:r>
        <w:t>среды и формирование экологической культуры"</w:t>
      </w:r>
    </w:p>
    <w:p w:rsidR="003B243C" w:rsidRDefault="003B243C">
      <w:pPr>
        <w:pStyle w:val="ConsPlusNormal"/>
        <w:jc w:val="center"/>
      </w:pPr>
    </w:p>
    <w:p w:rsidR="003B243C" w:rsidRDefault="003B243C">
      <w:pPr>
        <w:pStyle w:val="ConsPlusTitle"/>
        <w:jc w:val="center"/>
        <w:outlineLvl w:val="2"/>
      </w:pPr>
      <w:r>
        <w:t>ПАСПОРТ</w:t>
      </w:r>
    </w:p>
    <w:p w:rsidR="003B243C" w:rsidRDefault="003B243C">
      <w:pPr>
        <w:pStyle w:val="ConsPlusTitle"/>
        <w:jc w:val="center"/>
      </w:pPr>
      <w:r>
        <w:t>подпрограммы "Мониторинг, регулирование качества окружающей</w:t>
      </w:r>
    </w:p>
    <w:p w:rsidR="003B243C" w:rsidRDefault="003B243C">
      <w:pPr>
        <w:pStyle w:val="ConsPlusTitle"/>
        <w:jc w:val="center"/>
      </w:pPr>
      <w:r>
        <w:t>среды и формирование экологической культуры"</w:t>
      </w:r>
    </w:p>
    <w:p w:rsidR="003B243C" w:rsidRDefault="003B243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3B243C">
        <w:tc>
          <w:tcPr>
            <w:tcW w:w="2438" w:type="dxa"/>
          </w:tcPr>
          <w:p w:rsidR="003B243C" w:rsidRDefault="003B243C">
            <w:pPr>
              <w:pStyle w:val="ConsPlusNormal"/>
            </w:pPr>
            <w:r>
              <w:t>Полное наименование</w:t>
            </w:r>
          </w:p>
        </w:tc>
        <w:tc>
          <w:tcPr>
            <w:tcW w:w="6633" w:type="dxa"/>
          </w:tcPr>
          <w:p w:rsidR="003B243C" w:rsidRDefault="003B243C">
            <w:pPr>
              <w:pStyle w:val="ConsPlusNormal"/>
              <w:jc w:val="both"/>
            </w:pPr>
            <w:r>
              <w:t>Подпрограмма "Мониторинг, регулирование качества окружающей среды и формирование экологической культуры"</w:t>
            </w:r>
          </w:p>
        </w:tc>
      </w:tr>
      <w:tr w:rsidR="003B243C">
        <w:tc>
          <w:tcPr>
            <w:tcW w:w="2438" w:type="dxa"/>
          </w:tcPr>
          <w:p w:rsidR="003B243C" w:rsidRDefault="003B243C">
            <w:pPr>
              <w:pStyle w:val="ConsPlusNormal"/>
            </w:pPr>
            <w:r>
              <w:t>Ответственный исполнитель подпрограммы</w:t>
            </w:r>
          </w:p>
        </w:tc>
        <w:tc>
          <w:tcPr>
            <w:tcW w:w="6633" w:type="dxa"/>
          </w:tcPr>
          <w:p w:rsidR="003B243C" w:rsidRDefault="003B243C">
            <w:pPr>
              <w:pStyle w:val="ConsPlusNormal"/>
              <w:jc w:val="both"/>
            </w:pPr>
            <w:r>
              <w:t>Комитет по природным ресурсам Ленинградской области</w:t>
            </w:r>
          </w:p>
        </w:tc>
      </w:tr>
      <w:tr w:rsidR="003B243C">
        <w:tc>
          <w:tcPr>
            <w:tcW w:w="2438" w:type="dxa"/>
          </w:tcPr>
          <w:p w:rsidR="003B243C" w:rsidRDefault="003B243C">
            <w:pPr>
              <w:pStyle w:val="ConsPlusNormal"/>
            </w:pPr>
            <w:r>
              <w:t>Участник подпрограммы</w:t>
            </w:r>
          </w:p>
        </w:tc>
        <w:tc>
          <w:tcPr>
            <w:tcW w:w="6633" w:type="dxa"/>
          </w:tcPr>
          <w:p w:rsidR="003B243C" w:rsidRDefault="003B243C">
            <w:pPr>
              <w:pStyle w:val="ConsPlusNormal"/>
              <w:jc w:val="both"/>
            </w:pPr>
            <w:r>
              <w:t>Комитет по природным ресурсам Ленинградской области</w:t>
            </w:r>
          </w:p>
        </w:tc>
      </w:tr>
      <w:tr w:rsidR="003B243C">
        <w:tc>
          <w:tcPr>
            <w:tcW w:w="2438" w:type="dxa"/>
          </w:tcPr>
          <w:p w:rsidR="003B243C" w:rsidRDefault="003B243C">
            <w:pPr>
              <w:pStyle w:val="ConsPlusNormal"/>
            </w:pPr>
            <w:r>
              <w:t>Цель подпрограммы</w:t>
            </w:r>
          </w:p>
        </w:tc>
        <w:tc>
          <w:tcPr>
            <w:tcW w:w="6633" w:type="dxa"/>
          </w:tcPr>
          <w:p w:rsidR="003B243C" w:rsidRDefault="003B243C">
            <w:pPr>
              <w:pStyle w:val="ConsPlusNormal"/>
              <w:jc w:val="both"/>
            </w:pPr>
            <w:r>
              <w:t xml:space="preserve">Развитие региональной системы наблюдения за состоянием </w:t>
            </w:r>
            <w:r>
              <w:lastRenderedPageBreak/>
              <w:t>окружающей среды (государственный экологический мониторинг) и формирование экологической культуры населения</w:t>
            </w:r>
          </w:p>
        </w:tc>
      </w:tr>
      <w:tr w:rsidR="003B243C">
        <w:tc>
          <w:tcPr>
            <w:tcW w:w="2438" w:type="dxa"/>
          </w:tcPr>
          <w:p w:rsidR="003B243C" w:rsidRDefault="003B243C">
            <w:pPr>
              <w:pStyle w:val="ConsPlusNormal"/>
            </w:pPr>
            <w:r>
              <w:lastRenderedPageBreak/>
              <w:t>Задачи подпрограммы</w:t>
            </w:r>
          </w:p>
        </w:tc>
        <w:tc>
          <w:tcPr>
            <w:tcW w:w="6633" w:type="dxa"/>
          </w:tcPr>
          <w:p w:rsidR="003B243C" w:rsidRDefault="003B243C">
            <w:pPr>
              <w:pStyle w:val="ConsPlusNormal"/>
              <w:jc w:val="both"/>
            </w:pPr>
            <w:r>
              <w:t>Осуществление комплексного наблюдения за состоянием окружающей среды (государственный экологический мониторинг);</w:t>
            </w:r>
          </w:p>
          <w:p w:rsidR="003B243C" w:rsidRDefault="003B243C">
            <w:pPr>
              <w:pStyle w:val="ConsPlusNormal"/>
              <w:jc w:val="both"/>
            </w:pPr>
            <w:r>
              <w:t>реализация мероприятий, направленных на экологическое образование и просвещение школьников и населения Ленинградской области</w:t>
            </w:r>
          </w:p>
        </w:tc>
      </w:tr>
      <w:tr w:rsidR="003B243C">
        <w:tc>
          <w:tcPr>
            <w:tcW w:w="2438" w:type="dxa"/>
          </w:tcPr>
          <w:p w:rsidR="003B243C" w:rsidRDefault="003B243C">
            <w:pPr>
              <w:pStyle w:val="ConsPlusNormal"/>
            </w:pPr>
            <w:r>
              <w:t>Сроки реализации подпрограммы</w:t>
            </w:r>
          </w:p>
        </w:tc>
        <w:tc>
          <w:tcPr>
            <w:tcW w:w="6633" w:type="dxa"/>
          </w:tcPr>
          <w:p w:rsidR="003B243C" w:rsidRDefault="003B243C">
            <w:pPr>
              <w:pStyle w:val="ConsPlusNormal"/>
              <w:jc w:val="both"/>
            </w:pPr>
            <w:r>
              <w:t>2019-2024 годы</w:t>
            </w:r>
          </w:p>
        </w:tc>
      </w:tr>
      <w:tr w:rsidR="003B243C">
        <w:tc>
          <w:tcPr>
            <w:tcW w:w="2438" w:type="dxa"/>
          </w:tcPr>
          <w:p w:rsidR="003B243C" w:rsidRDefault="003B243C">
            <w:pPr>
              <w:pStyle w:val="ConsPlusNormal"/>
            </w:pPr>
            <w:r>
              <w:t>Финансовое обеспечение подпрограммы - всего, в том числе по годам реализации</w:t>
            </w:r>
          </w:p>
        </w:tc>
        <w:tc>
          <w:tcPr>
            <w:tcW w:w="6633" w:type="dxa"/>
          </w:tcPr>
          <w:p w:rsidR="003B243C" w:rsidRDefault="003B243C">
            <w:pPr>
              <w:pStyle w:val="ConsPlusNormal"/>
              <w:jc w:val="both"/>
            </w:pPr>
            <w:r>
              <w:t>Финансовое обеспечение подпрограммы составляет 284833,8 тыс. рублей, в том числе:</w:t>
            </w:r>
          </w:p>
          <w:p w:rsidR="003B243C" w:rsidRDefault="003B243C">
            <w:pPr>
              <w:pStyle w:val="ConsPlusNormal"/>
              <w:jc w:val="both"/>
            </w:pPr>
            <w:r>
              <w:t>2019 год - 45599,2 тыс. рублей;</w:t>
            </w:r>
          </w:p>
          <w:p w:rsidR="003B243C" w:rsidRDefault="003B243C">
            <w:pPr>
              <w:pStyle w:val="ConsPlusNormal"/>
              <w:jc w:val="both"/>
            </w:pPr>
            <w:r>
              <w:t>2020 год - 45599,2 тыс. рублей;</w:t>
            </w:r>
          </w:p>
          <w:p w:rsidR="003B243C" w:rsidRDefault="003B243C">
            <w:pPr>
              <w:pStyle w:val="ConsPlusNormal"/>
              <w:jc w:val="both"/>
            </w:pPr>
            <w:r>
              <w:t>2021 год - 45599,2 тыс. рублей;</w:t>
            </w:r>
          </w:p>
          <w:p w:rsidR="003B243C" w:rsidRDefault="003B243C">
            <w:pPr>
              <w:pStyle w:val="ConsPlusNormal"/>
              <w:jc w:val="both"/>
            </w:pPr>
            <w:r>
              <w:t>2022 год - 47423,2 тыс. рублей;</w:t>
            </w:r>
          </w:p>
          <w:p w:rsidR="003B243C" w:rsidRDefault="003B243C">
            <w:pPr>
              <w:pStyle w:val="ConsPlusNormal"/>
              <w:jc w:val="both"/>
            </w:pPr>
            <w:r>
              <w:t>2023 год - 49320,1 тыс. рублей;</w:t>
            </w:r>
          </w:p>
          <w:p w:rsidR="003B243C" w:rsidRDefault="003B243C">
            <w:pPr>
              <w:pStyle w:val="ConsPlusNormal"/>
              <w:jc w:val="both"/>
            </w:pPr>
            <w:r>
              <w:t>2024 год - 51292,9 тыс. рублей</w:t>
            </w:r>
          </w:p>
        </w:tc>
      </w:tr>
      <w:tr w:rsidR="003B243C">
        <w:tc>
          <w:tcPr>
            <w:tcW w:w="2438" w:type="dxa"/>
          </w:tcPr>
          <w:p w:rsidR="003B243C" w:rsidRDefault="003B243C">
            <w:pPr>
              <w:pStyle w:val="ConsPlusNormal"/>
            </w:pPr>
            <w:r>
              <w:t>Ожидаемые результаты реализации подпрограммы</w:t>
            </w:r>
          </w:p>
        </w:tc>
        <w:tc>
          <w:tcPr>
            <w:tcW w:w="6633" w:type="dxa"/>
          </w:tcPr>
          <w:p w:rsidR="003B243C" w:rsidRDefault="003B243C">
            <w:pPr>
              <w:pStyle w:val="ConsPlusNormal"/>
              <w:jc w:val="both"/>
            </w:pPr>
            <w:r>
              <w:t>Ежегодное издание информационно-аналитических материалов о состоянии окружающей среды и оценке компонентов природной среды Ленинградской области;</w:t>
            </w:r>
          </w:p>
          <w:p w:rsidR="003B243C" w:rsidRDefault="003B243C">
            <w:pPr>
              <w:pStyle w:val="ConsPlusNormal"/>
              <w:jc w:val="both"/>
            </w:pPr>
            <w:r>
              <w:t>увеличение числа участников мероприятий по экологическому образованию и просвещению</w:t>
            </w:r>
          </w:p>
        </w:tc>
      </w:tr>
    </w:tbl>
    <w:p w:rsidR="003B243C" w:rsidRDefault="003B243C">
      <w:pPr>
        <w:pStyle w:val="ConsPlusNormal"/>
      </w:pPr>
    </w:p>
    <w:p w:rsidR="003B243C" w:rsidRDefault="003B243C">
      <w:pPr>
        <w:pStyle w:val="ConsPlusTitle"/>
        <w:jc w:val="center"/>
        <w:outlineLvl w:val="2"/>
      </w:pPr>
      <w:r>
        <w:t>1. Обоснование цели, задач и ожидаемых результатов</w:t>
      </w:r>
    </w:p>
    <w:p w:rsidR="003B243C" w:rsidRDefault="003B243C">
      <w:pPr>
        <w:pStyle w:val="ConsPlusTitle"/>
        <w:jc w:val="center"/>
      </w:pPr>
      <w:r>
        <w:t>подпрограммы</w:t>
      </w:r>
    </w:p>
    <w:p w:rsidR="003B243C" w:rsidRDefault="003B243C">
      <w:pPr>
        <w:pStyle w:val="ConsPlusNormal"/>
        <w:ind w:firstLine="540"/>
        <w:jc w:val="both"/>
      </w:pPr>
    </w:p>
    <w:p w:rsidR="003B243C" w:rsidRDefault="003B243C">
      <w:pPr>
        <w:pStyle w:val="ConsPlusNormal"/>
        <w:ind w:firstLine="540"/>
        <w:jc w:val="both"/>
      </w:pPr>
      <w:r>
        <w:t>Качество окружающей среды в Ленинградской области определяется степенью негативного воздействия хозяйственной деятельности человека на компоненты природной среды - атмосферный воздух, поверхностные воды, почвы.</w:t>
      </w:r>
    </w:p>
    <w:p w:rsidR="003B243C" w:rsidRDefault="003B243C">
      <w:pPr>
        <w:pStyle w:val="ConsPlusNormal"/>
        <w:spacing w:before="220"/>
        <w:ind w:firstLine="540"/>
        <w:jc w:val="both"/>
      </w:pPr>
      <w:r>
        <w:t>Согласно Стратегии, а также в соответствии с Планом мероприятий по реализации Стратегии предусмотрена реализация стратегической карты целей "Экологическая безопасность и обращение с отходами".</w:t>
      </w:r>
    </w:p>
    <w:p w:rsidR="003B243C" w:rsidRDefault="003B243C">
      <w:pPr>
        <w:pStyle w:val="ConsPlusNormal"/>
        <w:spacing w:before="220"/>
        <w:ind w:firstLine="540"/>
        <w:jc w:val="both"/>
      </w:pPr>
      <w:r>
        <w:t>Целью подпрограммы является 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p w:rsidR="003B243C" w:rsidRDefault="003B243C">
      <w:pPr>
        <w:pStyle w:val="ConsPlusNormal"/>
        <w:spacing w:before="220"/>
        <w:ind w:firstLine="540"/>
        <w:jc w:val="both"/>
      </w:pPr>
      <w:r>
        <w:t>Задачами подпрограммы являются:</w:t>
      </w:r>
    </w:p>
    <w:p w:rsidR="003B243C" w:rsidRDefault="003B243C">
      <w:pPr>
        <w:pStyle w:val="ConsPlusNormal"/>
        <w:spacing w:before="220"/>
        <w:ind w:firstLine="540"/>
        <w:jc w:val="both"/>
      </w:pPr>
      <w:r>
        <w:t>осуществление комплексного наблюдения за состоянием окружающей среды (государственный экологический мониторинг);</w:t>
      </w:r>
    </w:p>
    <w:p w:rsidR="003B243C" w:rsidRDefault="003B243C">
      <w:pPr>
        <w:pStyle w:val="ConsPlusNormal"/>
        <w:spacing w:before="220"/>
        <w:ind w:firstLine="540"/>
        <w:jc w:val="both"/>
      </w:pPr>
      <w:r>
        <w:t>реализация мероприятий, направленных на экологическое образование и просвещение школьников и населения Ленинградской области.</w:t>
      </w:r>
    </w:p>
    <w:p w:rsidR="003B243C" w:rsidRDefault="003B243C">
      <w:pPr>
        <w:pStyle w:val="ConsPlusNormal"/>
        <w:spacing w:before="220"/>
        <w:ind w:firstLine="540"/>
        <w:jc w:val="both"/>
      </w:pPr>
      <w:r>
        <w:t>Результатами реализации подпрограммы являются:</w:t>
      </w:r>
    </w:p>
    <w:p w:rsidR="003B243C" w:rsidRDefault="003B243C">
      <w:pPr>
        <w:pStyle w:val="ConsPlusNormal"/>
        <w:spacing w:before="220"/>
        <w:ind w:firstLine="540"/>
        <w:jc w:val="both"/>
      </w:pPr>
      <w:r>
        <w:t>ежегодное издание информационно-аналитических материалов о состоянии окружающей среды и оценке компонентов природной среды Ленинградской области;</w:t>
      </w:r>
    </w:p>
    <w:p w:rsidR="003B243C" w:rsidRDefault="003B243C">
      <w:pPr>
        <w:pStyle w:val="ConsPlusNormal"/>
        <w:spacing w:before="220"/>
        <w:ind w:firstLine="540"/>
        <w:jc w:val="both"/>
      </w:pPr>
      <w:r>
        <w:lastRenderedPageBreak/>
        <w:t>увеличение числа участников мероприятий по экологическому образованию и просвещению.</w:t>
      </w:r>
    </w:p>
    <w:p w:rsidR="003B243C" w:rsidRDefault="003B243C">
      <w:pPr>
        <w:pStyle w:val="ConsPlusNormal"/>
      </w:pPr>
    </w:p>
    <w:p w:rsidR="003B243C" w:rsidRDefault="003B243C">
      <w:pPr>
        <w:pStyle w:val="ConsPlusTitle"/>
        <w:jc w:val="center"/>
        <w:outlineLvl w:val="2"/>
      </w:pPr>
      <w:r>
        <w:t>2. Характеристика основных мероприятий подпрограммы,</w:t>
      </w:r>
    </w:p>
    <w:p w:rsidR="003B243C" w:rsidRDefault="003B243C">
      <w:pPr>
        <w:pStyle w:val="ConsPlusTitle"/>
        <w:jc w:val="center"/>
      </w:pPr>
      <w:r>
        <w:t>сведения об участии органов местного самоуправления,</w:t>
      </w:r>
    </w:p>
    <w:p w:rsidR="003B243C" w:rsidRDefault="003B243C">
      <w:pPr>
        <w:pStyle w:val="ConsPlusTitle"/>
        <w:jc w:val="center"/>
      </w:pPr>
      <w:r>
        <w:t>юридических и физических лиц в реализации подпрограммы</w:t>
      </w:r>
    </w:p>
    <w:p w:rsidR="003B243C" w:rsidRDefault="003B243C">
      <w:pPr>
        <w:pStyle w:val="ConsPlusNormal"/>
      </w:pPr>
    </w:p>
    <w:p w:rsidR="003B243C" w:rsidRDefault="003B243C">
      <w:pPr>
        <w:pStyle w:val="ConsPlusTitle"/>
        <w:jc w:val="center"/>
        <w:outlineLvl w:val="3"/>
      </w:pPr>
      <w:r>
        <w:t xml:space="preserve">2.1. Основное мероприятие "Мониторинг состояния </w:t>
      </w:r>
      <w:proofErr w:type="gramStart"/>
      <w:r>
        <w:t>окружающей</w:t>
      </w:r>
      <w:proofErr w:type="gramEnd"/>
    </w:p>
    <w:p w:rsidR="003B243C" w:rsidRDefault="003B243C">
      <w:pPr>
        <w:pStyle w:val="ConsPlusTitle"/>
        <w:jc w:val="center"/>
      </w:pPr>
      <w:r>
        <w:t>среды и обеспечение экологической безопасности"</w:t>
      </w:r>
    </w:p>
    <w:p w:rsidR="003B243C" w:rsidRDefault="003B243C">
      <w:pPr>
        <w:pStyle w:val="ConsPlusNormal"/>
        <w:ind w:firstLine="540"/>
        <w:jc w:val="both"/>
      </w:pPr>
    </w:p>
    <w:p w:rsidR="003B243C" w:rsidRDefault="003B243C">
      <w:pPr>
        <w:pStyle w:val="ConsPlusNormal"/>
        <w:ind w:firstLine="540"/>
        <w:jc w:val="both"/>
      </w:pPr>
      <w:r>
        <w:t>В рамках мероприятия осуществляются мониторинг окружающей среды на территории Ленинградской области, обеспечение поддержки функционирования и развития наблюдательной сети, наполнение и функционирование информационно-аналитических систем в сфере мониторинга окружающей среды.</w:t>
      </w:r>
    </w:p>
    <w:p w:rsidR="003B243C" w:rsidRDefault="003B243C">
      <w:pPr>
        <w:pStyle w:val="ConsPlusNormal"/>
        <w:spacing w:before="22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43"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мероприятия не предусмотрено.</w:t>
      </w:r>
    </w:p>
    <w:p w:rsidR="003B243C" w:rsidRDefault="003B243C">
      <w:pPr>
        <w:pStyle w:val="ConsPlusNormal"/>
        <w:ind w:firstLine="540"/>
        <w:jc w:val="both"/>
      </w:pPr>
    </w:p>
    <w:p w:rsidR="003B243C" w:rsidRDefault="003B243C">
      <w:pPr>
        <w:pStyle w:val="ConsPlusTitle"/>
        <w:jc w:val="center"/>
        <w:outlineLvl w:val="3"/>
      </w:pPr>
      <w:r>
        <w:t xml:space="preserve">2.2. Основное мероприятие "Формирование </w:t>
      </w:r>
      <w:proofErr w:type="gramStart"/>
      <w:r>
        <w:t>экологической</w:t>
      </w:r>
      <w:proofErr w:type="gramEnd"/>
    </w:p>
    <w:p w:rsidR="003B243C" w:rsidRDefault="003B243C">
      <w:pPr>
        <w:pStyle w:val="ConsPlusTitle"/>
        <w:jc w:val="center"/>
      </w:pPr>
      <w:r>
        <w:t>культуры населения Ленинградской области"</w:t>
      </w:r>
    </w:p>
    <w:p w:rsidR="003B243C" w:rsidRDefault="003B243C">
      <w:pPr>
        <w:pStyle w:val="ConsPlusNormal"/>
        <w:ind w:firstLine="540"/>
        <w:jc w:val="both"/>
      </w:pPr>
    </w:p>
    <w:p w:rsidR="003B243C" w:rsidRDefault="003B243C">
      <w:pPr>
        <w:pStyle w:val="ConsPlusNormal"/>
        <w:ind w:firstLine="540"/>
        <w:jc w:val="both"/>
      </w:pPr>
      <w:r>
        <w:t>В рамках мероприятия осуществляются поддержка экологического образования и просвещения школьников Ленинградской области, разработка и издание ежегодного информационно-аналитического сборника "Состояние окружающей среды в Ленинградской области".</w:t>
      </w:r>
    </w:p>
    <w:p w:rsidR="003B243C" w:rsidRDefault="003B243C">
      <w:pPr>
        <w:pStyle w:val="ConsPlusNormal"/>
        <w:spacing w:before="22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44"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мероприятия не предусмотрено.</w:t>
      </w:r>
    </w:p>
    <w:p w:rsidR="003B243C" w:rsidRDefault="003B243C">
      <w:pPr>
        <w:pStyle w:val="ConsPlusNormal"/>
      </w:pPr>
    </w:p>
    <w:p w:rsidR="003B243C" w:rsidRDefault="003B243C">
      <w:pPr>
        <w:pStyle w:val="ConsPlusTitle"/>
        <w:jc w:val="center"/>
        <w:outlineLvl w:val="1"/>
      </w:pPr>
      <w:bookmarkStart w:id="3" w:name="P263"/>
      <w:bookmarkEnd w:id="3"/>
      <w:r>
        <w:t>Подпрограмма "Развитие водохозяйственного комплекса"</w:t>
      </w:r>
    </w:p>
    <w:p w:rsidR="003B243C" w:rsidRDefault="003B243C">
      <w:pPr>
        <w:pStyle w:val="ConsPlusNormal"/>
      </w:pPr>
    </w:p>
    <w:p w:rsidR="003B243C" w:rsidRDefault="003B243C">
      <w:pPr>
        <w:pStyle w:val="ConsPlusTitle"/>
        <w:jc w:val="center"/>
        <w:outlineLvl w:val="2"/>
      </w:pPr>
      <w:r>
        <w:t>ПАСПОРТ</w:t>
      </w:r>
    </w:p>
    <w:p w:rsidR="003B243C" w:rsidRDefault="003B243C">
      <w:pPr>
        <w:pStyle w:val="ConsPlusTitle"/>
        <w:jc w:val="center"/>
      </w:pPr>
      <w:r>
        <w:t>подпрограммы "Развитие водохозяйственного комплекса"</w:t>
      </w:r>
    </w:p>
    <w:p w:rsidR="003B243C" w:rsidRDefault="003B243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3B243C">
        <w:tc>
          <w:tcPr>
            <w:tcW w:w="2438" w:type="dxa"/>
          </w:tcPr>
          <w:p w:rsidR="003B243C" w:rsidRDefault="003B243C">
            <w:pPr>
              <w:pStyle w:val="ConsPlusNormal"/>
            </w:pPr>
            <w:r>
              <w:t>Полное наименование</w:t>
            </w:r>
          </w:p>
        </w:tc>
        <w:tc>
          <w:tcPr>
            <w:tcW w:w="6633" w:type="dxa"/>
          </w:tcPr>
          <w:p w:rsidR="003B243C" w:rsidRDefault="003B243C">
            <w:pPr>
              <w:pStyle w:val="ConsPlusNormal"/>
              <w:jc w:val="both"/>
            </w:pPr>
            <w:r>
              <w:t>Подпрограмма "Развитие водохозяйственного комплекса"</w:t>
            </w:r>
          </w:p>
        </w:tc>
      </w:tr>
      <w:tr w:rsidR="003B243C">
        <w:tc>
          <w:tcPr>
            <w:tcW w:w="2438" w:type="dxa"/>
          </w:tcPr>
          <w:p w:rsidR="003B243C" w:rsidRDefault="003B243C">
            <w:pPr>
              <w:pStyle w:val="ConsPlusNormal"/>
            </w:pPr>
            <w:r>
              <w:t xml:space="preserve">Ответственный исполнитель </w:t>
            </w:r>
            <w:r>
              <w:lastRenderedPageBreak/>
              <w:t>подпрограммы</w:t>
            </w:r>
          </w:p>
        </w:tc>
        <w:tc>
          <w:tcPr>
            <w:tcW w:w="6633" w:type="dxa"/>
          </w:tcPr>
          <w:p w:rsidR="003B243C" w:rsidRDefault="003B243C">
            <w:pPr>
              <w:pStyle w:val="ConsPlusNormal"/>
              <w:jc w:val="both"/>
            </w:pPr>
            <w:r>
              <w:lastRenderedPageBreak/>
              <w:t>Комитет по природным ресурсам Ленинградской области</w:t>
            </w:r>
          </w:p>
        </w:tc>
      </w:tr>
      <w:tr w:rsidR="003B243C">
        <w:tc>
          <w:tcPr>
            <w:tcW w:w="2438" w:type="dxa"/>
          </w:tcPr>
          <w:p w:rsidR="003B243C" w:rsidRDefault="003B243C">
            <w:pPr>
              <w:pStyle w:val="ConsPlusNormal"/>
            </w:pPr>
            <w:r>
              <w:lastRenderedPageBreak/>
              <w:t>Участник подпрограммы</w:t>
            </w:r>
          </w:p>
        </w:tc>
        <w:tc>
          <w:tcPr>
            <w:tcW w:w="6633" w:type="dxa"/>
          </w:tcPr>
          <w:p w:rsidR="003B243C" w:rsidRDefault="003B243C">
            <w:pPr>
              <w:pStyle w:val="ConsPlusNormal"/>
              <w:jc w:val="both"/>
            </w:pPr>
            <w:r>
              <w:t>Комитет по природным ресурсам Ленинградской области</w:t>
            </w:r>
          </w:p>
        </w:tc>
      </w:tr>
      <w:tr w:rsidR="003B243C">
        <w:tc>
          <w:tcPr>
            <w:tcW w:w="2438" w:type="dxa"/>
          </w:tcPr>
          <w:p w:rsidR="003B243C" w:rsidRDefault="003B243C">
            <w:pPr>
              <w:pStyle w:val="ConsPlusNormal"/>
            </w:pPr>
            <w:r>
              <w:t>Цель подпрограммы</w:t>
            </w:r>
          </w:p>
        </w:tc>
        <w:tc>
          <w:tcPr>
            <w:tcW w:w="6633" w:type="dxa"/>
          </w:tcPr>
          <w:p w:rsidR="003B243C" w:rsidRDefault="003B243C">
            <w:pPr>
              <w:pStyle w:val="ConsPlusNormal"/>
              <w:jc w:val="both"/>
            </w:pPr>
            <w:r>
              <w:t>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tc>
      </w:tr>
      <w:tr w:rsidR="003B243C">
        <w:tc>
          <w:tcPr>
            <w:tcW w:w="2438" w:type="dxa"/>
          </w:tcPr>
          <w:p w:rsidR="003B243C" w:rsidRDefault="003B243C">
            <w:pPr>
              <w:pStyle w:val="ConsPlusNormal"/>
            </w:pPr>
            <w:r>
              <w:t>Задачи подпрограммы</w:t>
            </w:r>
          </w:p>
        </w:tc>
        <w:tc>
          <w:tcPr>
            <w:tcW w:w="6633" w:type="dxa"/>
          </w:tcPr>
          <w:p w:rsidR="003B243C" w:rsidRDefault="003B243C">
            <w:pPr>
              <w:pStyle w:val="ConsPlusNormal"/>
              <w:jc w:val="both"/>
            </w:pPr>
            <w:r>
              <w:t>Восстановление и экологическая реабилитация водных объектов.</w:t>
            </w:r>
          </w:p>
          <w:p w:rsidR="003B243C" w:rsidRDefault="003B243C">
            <w:pPr>
              <w:pStyle w:val="ConsPlusNormal"/>
              <w:jc w:val="both"/>
            </w:pPr>
            <w:r>
              <w:t>Повышение эксплуатационной надежности гидротехнических сооружений</w:t>
            </w:r>
          </w:p>
        </w:tc>
      </w:tr>
      <w:tr w:rsidR="003B243C">
        <w:tc>
          <w:tcPr>
            <w:tcW w:w="2438" w:type="dxa"/>
          </w:tcPr>
          <w:p w:rsidR="003B243C" w:rsidRDefault="003B243C">
            <w:pPr>
              <w:pStyle w:val="ConsPlusNormal"/>
            </w:pPr>
            <w:r>
              <w:t>Сроки реализации подпрограммы</w:t>
            </w:r>
          </w:p>
        </w:tc>
        <w:tc>
          <w:tcPr>
            <w:tcW w:w="6633" w:type="dxa"/>
          </w:tcPr>
          <w:p w:rsidR="003B243C" w:rsidRDefault="003B243C">
            <w:pPr>
              <w:pStyle w:val="ConsPlusNormal"/>
              <w:jc w:val="both"/>
            </w:pPr>
            <w:r>
              <w:t>2019-2024 годы</w:t>
            </w:r>
          </w:p>
        </w:tc>
      </w:tr>
      <w:tr w:rsidR="003B243C">
        <w:tc>
          <w:tcPr>
            <w:tcW w:w="2438" w:type="dxa"/>
          </w:tcPr>
          <w:p w:rsidR="003B243C" w:rsidRDefault="003B243C">
            <w:pPr>
              <w:pStyle w:val="ConsPlusNormal"/>
            </w:pPr>
            <w:r>
              <w:t>Финансовое обеспечение подпрограммы - всего, в том числе по годам реализации</w:t>
            </w:r>
          </w:p>
        </w:tc>
        <w:tc>
          <w:tcPr>
            <w:tcW w:w="6633" w:type="dxa"/>
          </w:tcPr>
          <w:p w:rsidR="003B243C" w:rsidRDefault="003B243C">
            <w:pPr>
              <w:pStyle w:val="ConsPlusNormal"/>
              <w:jc w:val="both"/>
            </w:pPr>
            <w:r>
              <w:t>Финансовое обеспечение подпрограммы составляет 215610,5 тыс. рублей, в том числе:</w:t>
            </w:r>
          </w:p>
          <w:p w:rsidR="003B243C" w:rsidRDefault="003B243C">
            <w:pPr>
              <w:pStyle w:val="ConsPlusNormal"/>
              <w:jc w:val="both"/>
            </w:pPr>
            <w:r>
              <w:t>2019 год - 48887,1 тыс. рублей;</w:t>
            </w:r>
          </w:p>
          <w:p w:rsidR="003B243C" w:rsidRDefault="003B243C">
            <w:pPr>
              <w:pStyle w:val="ConsPlusNormal"/>
              <w:jc w:val="both"/>
            </w:pPr>
            <w:r>
              <w:t>2020 год - 48887,1 тыс. рублей;</w:t>
            </w:r>
          </w:p>
          <w:p w:rsidR="003B243C" w:rsidRDefault="003B243C">
            <w:pPr>
              <w:pStyle w:val="ConsPlusNormal"/>
              <w:jc w:val="both"/>
            </w:pPr>
            <w:r>
              <w:t>2021 год - 27749,3 тыс. рублей;</w:t>
            </w:r>
          </w:p>
          <w:p w:rsidR="003B243C" w:rsidRDefault="003B243C">
            <w:pPr>
              <w:pStyle w:val="ConsPlusNormal"/>
              <w:jc w:val="both"/>
            </w:pPr>
            <w:r>
              <w:t>2022 год - 28859,2 тыс. рублей;</w:t>
            </w:r>
          </w:p>
          <w:p w:rsidR="003B243C" w:rsidRDefault="003B243C">
            <w:pPr>
              <w:pStyle w:val="ConsPlusNormal"/>
              <w:jc w:val="both"/>
            </w:pPr>
            <w:r>
              <w:t>2023 год - 30013,6 тыс. рублей;</w:t>
            </w:r>
          </w:p>
          <w:p w:rsidR="003B243C" w:rsidRDefault="003B243C">
            <w:pPr>
              <w:pStyle w:val="ConsPlusNormal"/>
              <w:jc w:val="both"/>
            </w:pPr>
            <w:r>
              <w:t>2024 год - 31214,2 тыс. рублей</w:t>
            </w:r>
          </w:p>
        </w:tc>
      </w:tr>
      <w:tr w:rsidR="003B243C">
        <w:tc>
          <w:tcPr>
            <w:tcW w:w="2438" w:type="dxa"/>
          </w:tcPr>
          <w:p w:rsidR="003B243C" w:rsidRDefault="003B243C">
            <w:pPr>
              <w:pStyle w:val="ConsPlusNormal"/>
            </w:pPr>
            <w:r>
              <w:t>Ожидаемые результаты реализации подпрограммы</w:t>
            </w:r>
          </w:p>
        </w:tc>
        <w:tc>
          <w:tcPr>
            <w:tcW w:w="6633" w:type="dxa"/>
          </w:tcPr>
          <w:p w:rsidR="003B243C" w:rsidRDefault="003B243C">
            <w:pPr>
              <w:pStyle w:val="ConsPlusNormal"/>
              <w:jc w:val="both"/>
            </w:pPr>
            <w:r>
              <w:t>Оптимизация (увеличение) пропускной способности участков русел рек;</w:t>
            </w:r>
          </w:p>
          <w:p w:rsidR="003B243C" w:rsidRDefault="003B243C">
            <w:pPr>
              <w:pStyle w:val="ConsPlusNormal"/>
              <w:jc w:val="both"/>
            </w:pPr>
            <w:r>
              <w:t>ликвидация бесхозяйных гидротехнических сооружений</w:t>
            </w:r>
          </w:p>
        </w:tc>
      </w:tr>
    </w:tbl>
    <w:p w:rsidR="003B243C" w:rsidRDefault="003B243C">
      <w:pPr>
        <w:pStyle w:val="ConsPlusNormal"/>
      </w:pPr>
    </w:p>
    <w:p w:rsidR="003B243C" w:rsidRDefault="003B243C">
      <w:pPr>
        <w:pStyle w:val="ConsPlusTitle"/>
        <w:jc w:val="center"/>
        <w:outlineLvl w:val="2"/>
      </w:pPr>
      <w:r>
        <w:t>1. Обоснование цели, задач и ожидаемых результатов</w:t>
      </w:r>
    </w:p>
    <w:p w:rsidR="003B243C" w:rsidRDefault="003B243C">
      <w:pPr>
        <w:pStyle w:val="ConsPlusTitle"/>
        <w:jc w:val="center"/>
      </w:pPr>
      <w:r>
        <w:t>подпрограммы</w:t>
      </w:r>
    </w:p>
    <w:p w:rsidR="003B243C" w:rsidRDefault="003B243C">
      <w:pPr>
        <w:pStyle w:val="ConsPlusNormal"/>
        <w:ind w:firstLine="540"/>
        <w:jc w:val="both"/>
      </w:pPr>
    </w:p>
    <w:p w:rsidR="003B243C" w:rsidRDefault="003B243C">
      <w:pPr>
        <w:pStyle w:val="ConsPlusNormal"/>
        <w:ind w:firstLine="540"/>
        <w:jc w:val="both"/>
      </w:pPr>
      <w:r>
        <w:t>Водные ресурсы являются важнейшим достоянием Ленинградской области. Многочисленные реки и озера интенсивно используются в целях водоснабжения, водоотведения, судоходства, рыболовства, рекреации, выработки электроэнергии.</w:t>
      </w:r>
    </w:p>
    <w:p w:rsidR="003B243C" w:rsidRDefault="003B243C">
      <w:pPr>
        <w:pStyle w:val="ConsPlusNormal"/>
        <w:spacing w:before="220"/>
        <w:ind w:firstLine="540"/>
        <w:jc w:val="both"/>
      </w:pPr>
      <w:r>
        <w:t>К зонам повышенного экологического риска следует отнести прибрежные территории. Именно здесь оказывается максимальное влияние на состояние водных объектов в результате хозяйственной деятельности, а в последние годы - строительства и рекреационных нагрузок.</w:t>
      </w:r>
    </w:p>
    <w:p w:rsidR="003B243C" w:rsidRDefault="003B243C">
      <w:pPr>
        <w:pStyle w:val="ConsPlusNormal"/>
        <w:spacing w:before="220"/>
        <w:ind w:firstLine="540"/>
        <w:jc w:val="both"/>
      </w:pPr>
      <w:r>
        <w:t>Проблемой остается наличие бесхозяйных гидротехнических сооружений (далее - ГТС). На основании проведенной инвентаризации определены ГТС, подлежащие ликвидации, а также ГТС, требующие проведения ремонтных работ.</w:t>
      </w:r>
    </w:p>
    <w:p w:rsidR="003B243C" w:rsidRDefault="003B243C">
      <w:pPr>
        <w:pStyle w:val="ConsPlusNormal"/>
        <w:spacing w:before="220"/>
        <w:ind w:firstLine="540"/>
        <w:jc w:val="both"/>
      </w:pPr>
      <w:r>
        <w:t>Целью подпрограммы является 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p w:rsidR="003B243C" w:rsidRDefault="003B243C">
      <w:pPr>
        <w:pStyle w:val="ConsPlusNormal"/>
        <w:spacing w:before="220"/>
        <w:ind w:firstLine="540"/>
        <w:jc w:val="both"/>
      </w:pPr>
      <w:r>
        <w:t>Задачами подпрограммы являются:</w:t>
      </w:r>
    </w:p>
    <w:p w:rsidR="003B243C" w:rsidRDefault="003B243C">
      <w:pPr>
        <w:pStyle w:val="ConsPlusNormal"/>
        <w:spacing w:before="220"/>
        <w:ind w:firstLine="540"/>
        <w:jc w:val="both"/>
      </w:pPr>
      <w:r>
        <w:t>восстановление и экологическая реабилитация водных объектов;</w:t>
      </w:r>
    </w:p>
    <w:p w:rsidR="003B243C" w:rsidRDefault="003B243C">
      <w:pPr>
        <w:pStyle w:val="ConsPlusNormal"/>
        <w:spacing w:before="220"/>
        <w:ind w:firstLine="540"/>
        <w:jc w:val="both"/>
      </w:pPr>
      <w:r>
        <w:t>повышение эксплуатационной надежности гидротехнических сооружений.</w:t>
      </w:r>
    </w:p>
    <w:p w:rsidR="003B243C" w:rsidRDefault="003B243C">
      <w:pPr>
        <w:pStyle w:val="ConsPlusNormal"/>
        <w:spacing w:before="220"/>
        <w:ind w:firstLine="540"/>
        <w:jc w:val="both"/>
      </w:pPr>
      <w:r>
        <w:t>Результатами реализации подпрограммы являются:</w:t>
      </w:r>
    </w:p>
    <w:p w:rsidR="003B243C" w:rsidRDefault="003B243C">
      <w:pPr>
        <w:pStyle w:val="ConsPlusNormal"/>
        <w:spacing w:before="220"/>
        <w:ind w:firstLine="540"/>
        <w:jc w:val="both"/>
      </w:pPr>
      <w:r>
        <w:lastRenderedPageBreak/>
        <w:t>оптимизация (увеличение) пропускной способности участков русел рек;</w:t>
      </w:r>
    </w:p>
    <w:p w:rsidR="003B243C" w:rsidRDefault="003B243C">
      <w:pPr>
        <w:pStyle w:val="ConsPlusNormal"/>
        <w:spacing w:before="220"/>
        <w:ind w:firstLine="540"/>
        <w:jc w:val="both"/>
      </w:pPr>
      <w:r>
        <w:t>ликвидация бесхозяйных гидротехнических сооружений.</w:t>
      </w:r>
    </w:p>
    <w:p w:rsidR="003B243C" w:rsidRDefault="003B243C">
      <w:pPr>
        <w:pStyle w:val="ConsPlusNormal"/>
        <w:ind w:firstLine="540"/>
        <w:jc w:val="both"/>
      </w:pPr>
    </w:p>
    <w:p w:rsidR="003B243C" w:rsidRDefault="003B243C">
      <w:pPr>
        <w:pStyle w:val="ConsPlusTitle"/>
        <w:jc w:val="center"/>
        <w:outlineLvl w:val="2"/>
      </w:pPr>
      <w:r>
        <w:t>2. Характеристика основных мероприятий подпрограммы,</w:t>
      </w:r>
    </w:p>
    <w:p w:rsidR="003B243C" w:rsidRDefault="003B243C">
      <w:pPr>
        <w:pStyle w:val="ConsPlusTitle"/>
        <w:jc w:val="center"/>
      </w:pPr>
      <w:r>
        <w:t>сведения об участии органов местного самоуправления,</w:t>
      </w:r>
    </w:p>
    <w:p w:rsidR="003B243C" w:rsidRDefault="003B243C">
      <w:pPr>
        <w:pStyle w:val="ConsPlusTitle"/>
        <w:jc w:val="center"/>
      </w:pPr>
      <w:r>
        <w:t>юридических и физических лиц в реализации подпрограммы</w:t>
      </w:r>
    </w:p>
    <w:p w:rsidR="003B243C" w:rsidRDefault="003B243C">
      <w:pPr>
        <w:pStyle w:val="ConsPlusNormal"/>
      </w:pPr>
    </w:p>
    <w:p w:rsidR="003B243C" w:rsidRDefault="003B243C">
      <w:pPr>
        <w:pStyle w:val="ConsPlusTitle"/>
        <w:jc w:val="center"/>
        <w:outlineLvl w:val="3"/>
      </w:pPr>
      <w:r>
        <w:t>2.1. Основное мероприятие "Защита от негативного воздействия</w:t>
      </w:r>
    </w:p>
    <w:p w:rsidR="003B243C" w:rsidRDefault="003B243C">
      <w:pPr>
        <w:pStyle w:val="ConsPlusTitle"/>
        <w:jc w:val="center"/>
      </w:pPr>
      <w:r>
        <w:t>вод и экологическая реабилитация водных объектов"</w:t>
      </w:r>
    </w:p>
    <w:p w:rsidR="003B243C" w:rsidRDefault="003B243C">
      <w:pPr>
        <w:pStyle w:val="ConsPlusNormal"/>
      </w:pPr>
    </w:p>
    <w:p w:rsidR="003B243C" w:rsidRDefault="003B243C">
      <w:pPr>
        <w:pStyle w:val="ConsPlusNormal"/>
        <w:ind w:firstLine="540"/>
        <w:jc w:val="both"/>
      </w:pPr>
      <w:r>
        <w:t>В рамках основного мероприятия осуществляется разработка проектно-сметной документации и проведение мероприятий по предотвращению истощения водных объектов, ликвидации загрязнения и засорения (охрана водных объектов) и по увеличению пропускной способности русел рек, их расчистке, дноуглублению и спрямлению, расчистке водоемов и водотоков (предотвращение и ликвидация негативного воздействия вод).</w:t>
      </w:r>
    </w:p>
    <w:p w:rsidR="003B243C" w:rsidRDefault="003B243C">
      <w:pPr>
        <w:pStyle w:val="ConsPlusNormal"/>
        <w:spacing w:before="22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45"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мероприятия не предусмотрено.</w:t>
      </w:r>
    </w:p>
    <w:p w:rsidR="003B243C" w:rsidRDefault="003B243C">
      <w:pPr>
        <w:pStyle w:val="ConsPlusNormal"/>
        <w:ind w:firstLine="540"/>
        <w:jc w:val="both"/>
      </w:pPr>
    </w:p>
    <w:p w:rsidR="003B243C" w:rsidRDefault="003B243C">
      <w:pPr>
        <w:pStyle w:val="ConsPlusTitle"/>
        <w:jc w:val="center"/>
        <w:outlineLvl w:val="3"/>
      </w:pPr>
      <w:r>
        <w:t>2.2. Основное мероприятие "Обеспечение безопасности</w:t>
      </w:r>
    </w:p>
    <w:p w:rsidR="003B243C" w:rsidRDefault="003B243C">
      <w:pPr>
        <w:pStyle w:val="ConsPlusTitle"/>
        <w:jc w:val="center"/>
      </w:pPr>
      <w:r>
        <w:t>гидротехнических сооружений"</w:t>
      </w:r>
    </w:p>
    <w:p w:rsidR="003B243C" w:rsidRDefault="003B243C">
      <w:pPr>
        <w:pStyle w:val="ConsPlusNormal"/>
        <w:ind w:firstLine="540"/>
        <w:jc w:val="both"/>
      </w:pPr>
    </w:p>
    <w:p w:rsidR="003B243C" w:rsidRDefault="003B243C">
      <w:pPr>
        <w:pStyle w:val="ConsPlusNormal"/>
        <w:ind w:firstLine="540"/>
        <w:jc w:val="both"/>
      </w:pPr>
      <w:r>
        <w:t xml:space="preserve">В рамках основного мероприятия осуществляются наблюдения за гидротехническими сооружениями, находящимися в собственности Ленинградской области, в том числе выполнение комплекса работ </w:t>
      </w:r>
      <w:proofErr w:type="spellStart"/>
      <w:r>
        <w:t>предпаводковых</w:t>
      </w:r>
      <w:proofErr w:type="spellEnd"/>
      <w:r>
        <w:t xml:space="preserve"> мероприятий с целью уменьшения риска возникновения чрезвычайных ситуаций в </w:t>
      </w:r>
      <w:proofErr w:type="spellStart"/>
      <w:r>
        <w:t>предпаводковый</w:t>
      </w:r>
      <w:proofErr w:type="spellEnd"/>
      <w:r>
        <w:t xml:space="preserve"> и паводковый периоды, в том числе на гидротехнических сооружениях, расположенных на территории Ленинградской области, которые не имеют собственника или собственник которых неизвестен, либо от права </w:t>
      </w:r>
      <w:proofErr w:type="gramStart"/>
      <w:r>
        <w:t>собственности</w:t>
      </w:r>
      <w:proofErr w:type="gramEnd"/>
      <w:r>
        <w:t xml:space="preserve"> на которые собственник отказался, разработка проектно-сметной документации по демонтажу (ликвидации) ГТС, текущий ремонт плотин, страхование гидротехнических сооружений, демонтаж (ликвидация) гидротехнических сооружений, мероприятия по повышению уровня безопасности гидротехнических сооружений.</w:t>
      </w:r>
    </w:p>
    <w:p w:rsidR="003B243C" w:rsidRDefault="003B243C">
      <w:pPr>
        <w:pStyle w:val="ConsPlusNormal"/>
        <w:spacing w:before="22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46"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мероприятия не предусмотрено.</w:t>
      </w:r>
    </w:p>
    <w:p w:rsidR="003B243C" w:rsidRDefault="003B243C">
      <w:pPr>
        <w:pStyle w:val="ConsPlusNormal"/>
        <w:ind w:firstLine="540"/>
        <w:jc w:val="both"/>
      </w:pPr>
    </w:p>
    <w:p w:rsidR="003B243C" w:rsidRDefault="003B243C">
      <w:pPr>
        <w:pStyle w:val="ConsPlusTitle"/>
        <w:jc w:val="center"/>
        <w:outlineLvl w:val="3"/>
      </w:pPr>
      <w:r>
        <w:t>2.3. Основное мероприятие "Осуществление мер по охране</w:t>
      </w:r>
    </w:p>
    <w:p w:rsidR="003B243C" w:rsidRDefault="003B243C">
      <w:pPr>
        <w:pStyle w:val="ConsPlusTitle"/>
        <w:jc w:val="center"/>
      </w:pPr>
      <w:r>
        <w:t>водных объектов и предотвращению негативного воздействия вод</w:t>
      </w:r>
    </w:p>
    <w:p w:rsidR="003B243C" w:rsidRDefault="003B243C">
      <w:pPr>
        <w:pStyle w:val="ConsPlusTitle"/>
        <w:jc w:val="center"/>
      </w:pPr>
      <w:r>
        <w:lastRenderedPageBreak/>
        <w:t>и ликвидации его последствий в отношении водных объектов,</w:t>
      </w:r>
    </w:p>
    <w:p w:rsidR="003B243C" w:rsidRDefault="003B243C">
      <w:pPr>
        <w:pStyle w:val="ConsPlusTitle"/>
        <w:jc w:val="center"/>
      </w:pPr>
      <w:proofErr w:type="gramStart"/>
      <w:r>
        <w:t>находящихся</w:t>
      </w:r>
      <w:proofErr w:type="gramEnd"/>
      <w:r>
        <w:t xml:space="preserve"> в федеральной собственности"</w:t>
      </w:r>
    </w:p>
    <w:p w:rsidR="003B243C" w:rsidRDefault="003B243C">
      <w:pPr>
        <w:pStyle w:val="ConsPlusNormal"/>
        <w:ind w:firstLine="540"/>
        <w:jc w:val="both"/>
      </w:pPr>
    </w:p>
    <w:p w:rsidR="003B243C" w:rsidRDefault="003B243C">
      <w:pPr>
        <w:pStyle w:val="ConsPlusNormal"/>
        <w:ind w:firstLine="540"/>
        <w:jc w:val="both"/>
      </w:pPr>
      <w:r>
        <w:t>В рамках основного мероприятия осуществляются меры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3B243C" w:rsidRDefault="003B243C">
      <w:pPr>
        <w:pStyle w:val="ConsPlusNormal"/>
        <w:spacing w:before="22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47"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мероприятия не предусмотрено.</w:t>
      </w:r>
    </w:p>
    <w:p w:rsidR="003B243C" w:rsidRDefault="003B243C">
      <w:pPr>
        <w:pStyle w:val="ConsPlusNormal"/>
        <w:ind w:firstLine="540"/>
        <w:jc w:val="both"/>
      </w:pPr>
    </w:p>
    <w:p w:rsidR="003B243C" w:rsidRDefault="003B243C">
      <w:pPr>
        <w:pStyle w:val="ConsPlusTitle"/>
        <w:jc w:val="center"/>
        <w:outlineLvl w:val="1"/>
      </w:pPr>
      <w:bookmarkStart w:id="4" w:name="P337"/>
      <w:bookmarkEnd w:id="4"/>
      <w:r>
        <w:t>Подпрограмма "Особо охраняемые природные территории"</w:t>
      </w:r>
    </w:p>
    <w:p w:rsidR="003B243C" w:rsidRDefault="003B243C">
      <w:pPr>
        <w:pStyle w:val="ConsPlusNormal"/>
      </w:pPr>
    </w:p>
    <w:p w:rsidR="003B243C" w:rsidRDefault="003B243C">
      <w:pPr>
        <w:pStyle w:val="ConsPlusTitle"/>
        <w:jc w:val="center"/>
        <w:outlineLvl w:val="2"/>
      </w:pPr>
      <w:r>
        <w:t>ПАСПОРТ</w:t>
      </w:r>
    </w:p>
    <w:p w:rsidR="003B243C" w:rsidRDefault="003B243C">
      <w:pPr>
        <w:pStyle w:val="ConsPlusTitle"/>
        <w:jc w:val="center"/>
      </w:pPr>
      <w:r>
        <w:t>подпрограммы "Особо охраняемые природные территории"</w:t>
      </w:r>
    </w:p>
    <w:p w:rsidR="003B243C" w:rsidRDefault="003B243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3B243C">
        <w:tc>
          <w:tcPr>
            <w:tcW w:w="2438" w:type="dxa"/>
          </w:tcPr>
          <w:p w:rsidR="003B243C" w:rsidRDefault="003B243C">
            <w:pPr>
              <w:pStyle w:val="ConsPlusNormal"/>
            </w:pPr>
            <w:r>
              <w:t>Полное наименование</w:t>
            </w:r>
          </w:p>
        </w:tc>
        <w:tc>
          <w:tcPr>
            <w:tcW w:w="6633" w:type="dxa"/>
          </w:tcPr>
          <w:p w:rsidR="003B243C" w:rsidRDefault="003B243C">
            <w:pPr>
              <w:pStyle w:val="ConsPlusNormal"/>
              <w:jc w:val="both"/>
            </w:pPr>
            <w:r>
              <w:t>Подпрограмма "Особо охраняемые природные территории"</w:t>
            </w:r>
          </w:p>
        </w:tc>
      </w:tr>
      <w:tr w:rsidR="003B243C">
        <w:tc>
          <w:tcPr>
            <w:tcW w:w="2438" w:type="dxa"/>
          </w:tcPr>
          <w:p w:rsidR="003B243C" w:rsidRDefault="003B243C">
            <w:pPr>
              <w:pStyle w:val="ConsPlusNormal"/>
            </w:pPr>
            <w:r>
              <w:t>Ответственный исполнитель подпрограммы</w:t>
            </w:r>
          </w:p>
        </w:tc>
        <w:tc>
          <w:tcPr>
            <w:tcW w:w="6633" w:type="dxa"/>
          </w:tcPr>
          <w:p w:rsidR="003B243C" w:rsidRDefault="003B243C">
            <w:pPr>
              <w:pStyle w:val="ConsPlusNormal"/>
              <w:jc w:val="both"/>
            </w:pPr>
            <w:r>
              <w:t>Комитет по природным ресурсам Ленинградской области</w:t>
            </w:r>
          </w:p>
        </w:tc>
      </w:tr>
      <w:tr w:rsidR="003B243C">
        <w:tc>
          <w:tcPr>
            <w:tcW w:w="2438" w:type="dxa"/>
          </w:tcPr>
          <w:p w:rsidR="003B243C" w:rsidRDefault="003B243C">
            <w:pPr>
              <w:pStyle w:val="ConsPlusNormal"/>
            </w:pPr>
            <w:r>
              <w:t>Участник подпрограммы</w:t>
            </w:r>
          </w:p>
        </w:tc>
        <w:tc>
          <w:tcPr>
            <w:tcW w:w="6633" w:type="dxa"/>
          </w:tcPr>
          <w:p w:rsidR="003B243C" w:rsidRDefault="003B243C">
            <w:pPr>
              <w:pStyle w:val="ConsPlusNormal"/>
              <w:jc w:val="both"/>
            </w:pPr>
            <w:r>
              <w:t>Комитет по природным ресурсам Ленинградской области</w:t>
            </w:r>
          </w:p>
        </w:tc>
      </w:tr>
      <w:tr w:rsidR="003B243C">
        <w:tc>
          <w:tcPr>
            <w:tcW w:w="2438" w:type="dxa"/>
          </w:tcPr>
          <w:p w:rsidR="003B243C" w:rsidRDefault="003B243C">
            <w:pPr>
              <w:pStyle w:val="ConsPlusNormal"/>
            </w:pPr>
            <w:r>
              <w:t>Цель подпрограммы</w:t>
            </w:r>
          </w:p>
        </w:tc>
        <w:tc>
          <w:tcPr>
            <w:tcW w:w="6633" w:type="dxa"/>
          </w:tcPr>
          <w:p w:rsidR="003B243C" w:rsidRDefault="003B243C">
            <w:pPr>
              <w:pStyle w:val="ConsPlusNormal"/>
              <w:jc w:val="both"/>
            </w:pPr>
            <w:r>
              <w:t>Сохранение природных систем Ленинградской области на основе расширения сети ООПТ</w:t>
            </w:r>
          </w:p>
        </w:tc>
      </w:tr>
      <w:tr w:rsidR="003B243C">
        <w:tc>
          <w:tcPr>
            <w:tcW w:w="2438" w:type="dxa"/>
          </w:tcPr>
          <w:p w:rsidR="003B243C" w:rsidRDefault="003B243C">
            <w:pPr>
              <w:pStyle w:val="ConsPlusNormal"/>
            </w:pPr>
            <w:r>
              <w:t>Задачи подпрограммы</w:t>
            </w:r>
          </w:p>
        </w:tc>
        <w:tc>
          <w:tcPr>
            <w:tcW w:w="6633" w:type="dxa"/>
          </w:tcPr>
          <w:p w:rsidR="003B243C" w:rsidRDefault="003B243C">
            <w:pPr>
              <w:pStyle w:val="ConsPlusNormal"/>
              <w:jc w:val="both"/>
            </w:pPr>
            <w:r>
              <w:t>Организации эффективной охраны и функционирования сети ООПТ.</w:t>
            </w:r>
          </w:p>
          <w:p w:rsidR="003B243C" w:rsidRDefault="003B243C">
            <w:pPr>
              <w:pStyle w:val="ConsPlusNormal"/>
              <w:jc w:val="both"/>
            </w:pPr>
            <w:r>
              <w:t>Организация проведения государственной экологической экспертизы объектов регионального уровня</w:t>
            </w:r>
          </w:p>
        </w:tc>
      </w:tr>
      <w:tr w:rsidR="003B243C">
        <w:tc>
          <w:tcPr>
            <w:tcW w:w="2438" w:type="dxa"/>
          </w:tcPr>
          <w:p w:rsidR="003B243C" w:rsidRDefault="003B243C">
            <w:pPr>
              <w:pStyle w:val="ConsPlusNormal"/>
            </w:pPr>
            <w:r>
              <w:t>Сроки реализации подпрограммы</w:t>
            </w:r>
          </w:p>
        </w:tc>
        <w:tc>
          <w:tcPr>
            <w:tcW w:w="6633" w:type="dxa"/>
          </w:tcPr>
          <w:p w:rsidR="003B243C" w:rsidRDefault="003B243C">
            <w:pPr>
              <w:pStyle w:val="ConsPlusNormal"/>
              <w:jc w:val="both"/>
            </w:pPr>
            <w:r>
              <w:t>2019-2024 годы</w:t>
            </w:r>
          </w:p>
        </w:tc>
      </w:tr>
      <w:tr w:rsidR="003B243C">
        <w:tc>
          <w:tcPr>
            <w:tcW w:w="2438" w:type="dxa"/>
          </w:tcPr>
          <w:p w:rsidR="003B243C" w:rsidRDefault="003B243C">
            <w:pPr>
              <w:pStyle w:val="ConsPlusNormal"/>
            </w:pPr>
            <w:r>
              <w:t>Финансовое обеспечение подпрограммы - всего, в том числе по годам реализации</w:t>
            </w:r>
          </w:p>
        </w:tc>
        <w:tc>
          <w:tcPr>
            <w:tcW w:w="6633" w:type="dxa"/>
          </w:tcPr>
          <w:p w:rsidR="003B243C" w:rsidRDefault="003B243C">
            <w:pPr>
              <w:pStyle w:val="ConsPlusNormal"/>
              <w:jc w:val="both"/>
            </w:pPr>
            <w:r>
              <w:t>Финансовое обеспечение подпрограммы составляет 371705,8 тыс. рублей, в том числе:</w:t>
            </w:r>
          </w:p>
          <w:p w:rsidR="003B243C" w:rsidRDefault="003B243C">
            <w:pPr>
              <w:pStyle w:val="ConsPlusNormal"/>
              <w:jc w:val="both"/>
            </w:pPr>
            <w:r>
              <w:t>2019 год - 59506,6 тыс. рублей;</w:t>
            </w:r>
          </w:p>
          <w:p w:rsidR="003B243C" w:rsidRDefault="003B243C">
            <w:pPr>
              <w:pStyle w:val="ConsPlusNormal"/>
              <w:jc w:val="both"/>
            </w:pPr>
            <w:r>
              <w:t>2020 год - 59506,6 тыс. рублей;</w:t>
            </w:r>
          </w:p>
          <w:p w:rsidR="003B243C" w:rsidRDefault="003B243C">
            <w:pPr>
              <w:pStyle w:val="ConsPlusNormal"/>
              <w:jc w:val="both"/>
            </w:pPr>
            <w:r>
              <w:t>2021 год - 59506,6 тыс. рублей;</w:t>
            </w:r>
          </w:p>
          <w:p w:rsidR="003B243C" w:rsidRDefault="003B243C">
            <w:pPr>
              <w:pStyle w:val="ConsPlusNormal"/>
              <w:jc w:val="both"/>
            </w:pPr>
            <w:r>
              <w:t>2022 год - 61886,9 тыс. рублей;</w:t>
            </w:r>
          </w:p>
          <w:p w:rsidR="003B243C" w:rsidRDefault="003B243C">
            <w:pPr>
              <w:pStyle w:val="ConsPlusNormal"/>
              <w:jc w:val="both"/>
            </w:pPr>
            <w:r>
              <w:t>2023 год - 64362,3 тыс. рублей;</w:t>
            </w:r>
          </w:p>
          <w:p w:rsidR="003B243C" w:rsidRDefault="003B243C">
            <w:pPr>
              <w:pStyle w:val="ConsPlusNormal"/>
              <w:jc w:val="both"/>
            </w:pPr>
            <w:r>
              <w:t>2024 год - 66936,8 тыс. рублей</w:t>
            </w:r>
          </w:p>
        </w:tc>
      </w:tr>
      <w:tr w:rsidR="003B243C">
        <w:tc>
          <w:tcPr>
            <w:tcW w:w="2438" w:type="dxa"/>
          </w:tcPr>
          <w:p w:rsidR="003B243C" w:rsidRDefault="003B243C">
            <w:pPr>
              <w:pStyle w:val="ConsPlusNormal"/>
            </w:pPr>
            <w:r>
              <w:t>Ожидаемые результаты реализации подпрограммы</w:t>
            </w:r>
          </w:p>
        </w:tc>
        <w:tc>
          <w:tcPr>
            <w:tcW w:w="6633" w:type="dxa"/>
          </w:tcPr>
          <w:p w:rsidR="003B243C" w:rsidRDefault="003B243C">
            <w:pPr>
              <w:pStyle w:val="ConsPlusNormal"/>
              <w:jc w:val="both"/>
            </w:pPr>
            <w:r>
              <w:t>Увеличение площади, занятой ООПТ регионального значения;</w:t>
            </w:r>
          </w:p>
          <w:p w:rsidR="003B243C" w:rsidRDefault="003B243C">
            <w:pPr>
              <w:pStyle w:val="ConsPlusNormal"/>
              <w:jc w:val="both"/>
            </w:pPr>
            <w:r>
              <w:t xml:space="preserve">создание эффективного механизма предварительной экологической оценки намечаемой хозяйственной и иной деятельности до принятия решений о реализации проектов, направленного на </w:t>
            </w:r>
            <w:r>
              <w:lastRenderedPageBreak/>
              <w:t>ограничение антропогенной нагрузки и предупреждение негативного воздействия на окружающую среду</w:t>
            </w:r>
          </w:p>
        </w:tc>
      </w:tr>
    </w:tbl>
    <w:p w:rsidR="003B243C" w:rsidRDefault="003B243C">
      <w:pPr>
        <w:pStyle w:val="ConsPlusNormal"/>
      </w:pPr>
    </w:p>
    <w:p w:rsidR="003B243C" w:rsidRDefault="003B243C">
      <w:pPr>
        <w:pStyle w:val="ConsPlusTitle"/>
        <w:jc w:val="center"/>
        <w:outlineLvl w:val="2"/>
      </w:pPr>
      <w:r>
        <w:t>1. Обоснование цели, задач и ожидаемых результатов</w:t>
      </w:r>
    </w:p>
    <w:p w:rsidR="003B243C" w:rsidRDefault="003B243C">
      <w:pPr>
        <w:pStyle w:val="ConsPlusTitle"/>
        <w:jc w:val="center"/>
      </w:pPr>
      <w:r>
        <w:t>подпрограммы</w:t>
      </w:r>
    </w:p>
    <w:p w:rsidR="003B243C" w:rsidRDefault="003B243C">
      <w:pPr>
        <w:pStyle w:val="ConsPlusNormal"/>
      </w:pPr>
    </w:p>
    <w:p w:rsidR="003B243C" w:rsidRDefault="003B243C">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сохранение природных систем Ленинградской области на основе расширения сети ООПТ.</w:t>
      </w:r>
    </w:p>
    <w:p w:rsidR="003B243C" w:rsidRDefault="003B243C">
      <w:pPr>
        <w:pStyle w:val="ConsPlusNormal"/>
        <w:spacing w:before="220"/>
        <w:ind w:firstLine="540"/>
        <w:jc w:val="both"/>
      </w:pPr>
      <w:r>
        <w:t>Указанное направление соответствует цели 1.3 "Сохранение природных систем Ленинградской области" стратегической карты целей "Экологическая безопасность и обращение с отходами", включенной в План реализации Стратегии.</w:t>
      </w:r>
    </w:p>
    <w:p w:rsidR="003B243C" w:rsidRDefault="003B243C">
      <w:pPr>
        <w:pStyle w:val="ConsPlusNormal"/>
        <w:spacing w:before="220"/>
        <w:ind w:firstLine="540"/>
        <w:jc w:val="both"/>
      </w:pPr>
      <w:r>
        <w:t>На достижение указанной цели направлено решение следующих задач:</w:t>
      </w:r>
    </w:p>
    <w:p w:rsidR="003B243C" w:rsidRDefault="003B243C">
      <w:pPr>
        <w:pStyle w:val="ConsPlusNormal"/>
        <w:spacing w:before="220"/>
        <w:ind w:firstLine="540"/>
        <w:jc w:val="both"/>
      </w:pPr>
      <w:r>
        <w:t>организация эффективной охраны и функционирования сети ООПТ;</w:t>
      </w:r>
    </w:p>
    <w:p w:rsidR="003B243C" w:rsidRDefault="003B243C">
      <w:pPr>
        <w:pStyle w:val="ConsPlusNormal"/>
        <w:spacing w:before="220"/>
        <w:ind w:firstLine="540"/>
        <w:jc w:val="both"/>
      </w:pPr>
      <w:r>
        <w:t>организация проведения государственной экологической экспертизы объектов регионального уровня.</w:t>
      </w:r>
    </w:p>
    <w:p w:rsidR="003B243C" w:rsidRDefault="003B243C">
      <w:pPr>
        <w:pStyle w:val="ConsPlusNormal"/>
        <w:spacing w:before="220"/>
        <w:ind w:firstLine="540"/>
        <w:jc w:val="both"/>
      </w:pPr>
      <w:r>
        <w:t>Результатами реализации подпрограммы являются:</w:t>
      </w:r>
    </w:p>
    <w:p w:rsidR="003B243C" w:rsidRDefault="003B243C">
      <w:pPr>
        <w:pStyle w:val="ConsPlusNormal"/>
        <w:spacing w:before="220"/>
        <w:ind w:firstLine="540"/>
        <w:jc w:val="both"/>
      </w:pPr>
      <w:r>
        <w:t>увеличение площади, занятой ООПТ регионального значения;</w:t>
      </w:r>
    </w:p>
    <w:p w:rsidR="003B243C" w:rsidRDefault="003B243C">
      <w:pPr>
        <w:pStyle w:val="ConsPlusNormal"/>
        <w:spacing w:before="220"/>
        <w:ind w:firstLine="540"/>
        <w:jc w:val="both"/>
      </w:pPr>
      <w:r>
        <w:t>создание эффективного механизма предварительной экологической оценки намечаемой хозяйственной и иной деятельности до принятия решений о реализации проектов, направленного на ограничение антропогенной нагрузки и предупреждение негативного воздействия на окружающую среду.</w:t>
      </w:r>
    </w:p>
    <w:p w:rsidR="003B243C" w:rsidRDefault="003B243C">
      <w:pPr>
        <w:pStyle w:val="ConsPlusNormal"/>
      </w:pPr>
    </w:p>
    <w:p w:rsidR="003B243C" w:rsidRDefault="003B243C">
      <w:pPr>
        <w:pStyle w:val="ConsPlusTitle"/>
        <w:jc w:val="center"/>
        <w:outlineLvl w:val="2"/>
      </w:pPr>
      <w:r>
        <w:t>2. Характеристика основных мероприятий подпрограммы,</w:t>
      </w:r>
    </w:p>
    <w:p w:rsidR="003B243C" w:rsidRDefault="003B243C">
      <w:pPr>
        <w:pStyle w:val="ConsPlusTitle"/>
        <w:jc w:val="center"/>
      </w:pPr>
      <w:r>
        <w:t>сведения об участии органов местного самоуправления,</w:t>
      </w:r>
    </w:p>
    <w:p w:rsidR="003B243C" w:rsidRDefault="003B243C">
      <w:pPr>
        <w:pStyle w:val="ConsPlusTitle"/>
        <w:jc w:val="center"/>
      </w:pPr>
      <w:r>
        <w:t>юридических и физических лиц в реализации подпрограммы</w:t>
      </w:r>
    </w:p>
    <w:p w:rsidR="003B243C" w:rsidRDefault="003B243C">
      <w:pPr>
        <w:pStyle w:val="ConsPlusNormal"/>
      </w:pPr>
    </w:p>
    <w:p w:rsidR="003B243C" w:rsidRDefault="003B243C">
      <w:pPr>
        <w:pStyle w:val="ConsPlusTitle"/>
        <w:jc w:val="center"/>
        <w:outlineLvl w:val="3"/>
      </w:pPr>
      <w:r>
        <w:t>2.1. Основное мероприятие "Обеспечение управления</w:t>
      </w:r>
    </w:p>
    <w:p w:rsidR="003B243C" w:rsidRDefault="003B243C">
      <w:pPr>
        <w:pStyle w:val="ConsPlusTitle"/>
        <w:jc w:val="center"/>
      </w:pPr>
      <w:r>
        <w:t>и организация функционирования ООПТ Ленинградской области"</w:t>
      </w:r>
    </w:p>
    <w:p w:rsidR="003B243C" w:rsidRDefault="003B243C">
      <w:pPr>
        <w:pStyle w:val="ConsPlusNormal"/>
        <w:ind w:firstLine="540"/>
        <w:jc w:val="both"/>
      </w:pPr>
    </w:p>
    <w:p w:rsidR="003B243C" w:rsidRDefault="003B243C">
      <w:pPr>
        <w:pStyle w:val="ConsPlusNormal"/>
        <w:ind w:firstLine="540"/>
        <w:jc w:val="both"/>
      </w:pPr>
      <w:proofErr w:type="gramStart"/>
      <w:r>
        <w:t xml:space="preserve">В рамках основного мероприятия осуществляются изготовление и установка информационных щитов и аншлагов на ООПТ Ленинградской области, благоустройство ООПТ Ленинградской области, формирование информационных </w:t>
      </w:r>
      <w:proofErr w:type="spellStart"/>
      <w:r>
        <w:t>интернет-ресурсов</w:t>
      </w:r>
      <w:proofErr w:type="spellEnd"/>
      <w:r>
        <w:t xml:space="preserve"> об ООПТ Ленинградской области, освещение в региональных средствах массовой информации природоохранной деятельности ООПТ Ленинградской области, подготовка на ООПТ искусственных гнездовий к весеннему сезону, подготовка и издание книг, путеводителей, картографических материалов, брошюр и буклетов по ООПТ Ленинградской области</w:t>
      </w:r>
      <w:proofErr w:type="gramEnd"/>
      <w:r>
        <w:t xml:space="preserve"> на русском и английском языках, организация и проведение тематических семинаров по вопросам охраны и функционирования ООПТ Ленинградской области и </w:t>
      </w:r>
      <w:proofErr w:type="spellStart"/>
      <w:r>
        <w:t>выставочно</w:t>
      </w:r>
      <w:proofErr w:type="spellEnd"/>
      <w:r>
        <w:t>-ярмарочных мероприятий, эколого-просветительских акций.</w:t>
      </w:r>
    </w:p>
    <w:p w:rsidR="003B243C" w:rsidRDefault="003B243C">
      <w:pPr>
        <w:pStyle w:val="ConsPlusNormal"/>
        <w:spacing w:before="220"/>
        <w:ind w:firstLine="540"/>
        <w:jc w:val="both"/>
      </w:pPr>
      <w:r>
        <w:t>В реализации мероприятия участвует филиал Ленинградского областного государственного казенного учреждения "Управление лесами Ленинградской области" - "Дирекция ООПТ Ленинградской области".</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48" w:history="1">
        <w:r>
          <w:rPr>
            <w:color w:val="0000FF"/>
          </w:rPr>
          <w:t>законом</w:t>
        </w:r>
      </w:hyperlink>
      <w:r>
        <w:t xml:space="preserve"> от 5 апреля 2013 N 44-ФЗ "О контрактной системе в сфере закупок товаров, </w:t>
      </w:r>
      <w:r>
        <w:lastRenderedPageBreak/>
        <w:t>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мероприятия не предусмотрено.</w:t>
      </w:r>
    </w:p>
    <w:p w:rsidR="003B243C" w:rsidRDefault="003B243C">
      <w:pPr>
        <w:pStyle w:val="ConsPlusNormal"/>
        <w:ind w:firstLine="540"/>
        <w:jc w:val="both"/>
      </w:pPr>
    </w:p>
    <w:p w:rsidR="003B243C" w:rsidRDefault="003B243C">
      <w:pPr>
        <w:pStyle w:val="ConsPlusTitle"/>
        <w:jc w:val="center"/>
        <w:outlineLvl w:val="3"/>
      </w:pPr>
      <w:r>
        <w:t>2.2. Основное мероприятие "Развитие системы ООПТ</w:t>
      </w:r>
    </w:p>
    <w:p w:rsidR="003B243C" w:rsidRDefault="003B243C">
      <w:pPr>
        <w:pStyle w:val="ConsPlusTitle"/>
        <w:jc w:val="center"/>
      </w:pPr>
      <w:r>
        <w:t>Ленинградской области"</w:t>
      </w:r>
    </w:p>
    <w:p w:rsidR="003B243C" w:rsidRDefault="003B243C">
      <w:pPr>
        <w:pStyle w:val="ConsPlusNormal"/>
        <w:ind w:firstLine="540"/>
        <w:jc w:val="both"/>
      </w:pPr>
    </w:p>
    <w:p w:rsidR="003B243C" w:rsidRDefault="003B243C">
      <w:pPr>
        <w:pStyle w:val="ConsPlusNormal"/>
        <w:ind w:firstLine="540"/>
        <w:jc w:val="both"/>
      </w:pPr>
      <w:r>
        <w:t>В рамках основного мероприятия обеспечивается внесение сведений об ООПТ регионального значения в Единый государственный реестр недвижимости.</w:t>
      </w:r>
    </w:p>
    <w:p w:rsidR="003B243C" w:rsidRDefault="003B243C">
      <w:pPr>
        <w:pStyle w:val="ConsPlusNormal"/>
        <w:spacing w:before="220"/>
        <w:ind w:firstLine="540"/>
        <w:jc w:val="both"/>
      </w:pPr>
      <w:r>
        <w:t>Участие юридических, физических лиц и органов местного самоуправления в реализации мероприятия не предусмотрено.</w:t>
      </w:r>
    </w:p>
    <w:p w:rsidR="003B243C" w:rsidRDefault="003B243C">
      <w:pPr>
        <w:pStyle w:val="ConsPlusNormal"/>
        <w:ind w:firstLine="540"/>
        <w:jc w:val="both"/>
      </w:pPr>
    </w:p>
    <w:p w:rsidR="003B243C" w:rsidRDefault="003B243C">
      <w:pPr>
        <w:pStyle w:val="ConsPlusTitle"/>
        <w:jc w:val="center"/>
        <w:outlineLvl w:val="3"/>
      </w:pPr>
      <w:r>
        <w:t>2.3. Основное мероприятие "Организация и проведение</w:t>
      </w:r>
    </w:p>
    <w:p w:rsidR="003B243C" w:rsidRDefault="003B243C">
      <w:pPr>
        <w:pStyle w:val="ConsPlusTitle"/>
        <w:jc w:val="center"/>
      </w:pPr>
      <w:r>
        <w:t>государственной экологической экспертизы объектов</w:t>
      </w:r>
    </w:p>
    <w:p w:rsidR="003B243C" w:rsidRDefault="003B243C">
      <w:pPr>
        <w:pStyle w:val="ConsPlusTitle"/>
        <w:jc w:val="center"/>
      </w:pPr>
      <w:r>
        <w:t>регионального уровня"</w:t>
      </w:r>
    </w:p>
    <w:p w:rsidR="003B243C" w:rsidRDefault="003B243C">
      <w:pPr>
        <w:pStyle w:val="ConsPlusNormal"/>
        <w:ind w:firstLine="540"/>
        <w:jc w:val="both"/>
      </w:pPr>
    </w:p>
    <w:p w:rsidR="003B243C" w:rsidRDefault="003B243C">
      <w:pPr>
        <w:pStyle w:val="ConsPlusNormal"/>
        <w:ind w:firstLine="540"/>
        <w:jc w:val="both"/>
      </w:pPr>
      <w:r>
        <w:t>В рамках основного мероприятия осуществляется организация и проведение государственной экологической экспертизы объектов регионального уровня, разработка и обеспечение функционирования автоматизированной системы формирования и архивного хранения документов по организации и проведению государственной экологической экспертизы объектов регионального уровня.</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49"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мероприятий не предусмотрено.</w:t>
      </w:r>
    </w:p>
    <w:p w:rsidR="003B243C" w:rsidRDefault="003B243C">
      <w:pPr>
        <w:pStyle w:val="ConsPlusNormal"/>
      </w:pPr>
    </w:p>
    <w:p w:rsidR="003B243C" w:rsidRDefault="003B243C">
      <w:pPr>
        <w:pStyle w:val="ConsPlusTitle"/>
        <w:jc w:val="center"/>
        <w:outlineLvl w:val="1"/>
      </w:pPr>
      <w:bookmarkStart w:id="5" w:name="P405"/>
      <w:bookmarkEnd w:id="5"/>
      <w:r>
        <w:t>Подпрограмма "Минерально-сырьевая база"</w:t>
      </w:r>
    </w:p>
    <w:p w:rsidR="003B243C" w:rsidRDefault="003B243C">
      <w:pPr>
        <w:pStyle w:val="ConsPlusNormal"/>
        <w:jc w:val="center"/>
      </w:pPr>
    </w:p>
    <w:p w:rsidR="003B243C" w:rsidRDefault="003B243C">
      <w:pPr>
        <w:pStyle w:val="ConsPlusTitle"/>
        <w:jc w:val="center"/>
        <w:outlineLvl w:val="2"/>
      </w:pPr>
      <w:r>
        <w:t>ПАСПОРТ</w:t>
      </w:r>
    </w:p>
    <w:p w:rsidR="003B243C" w:rsidRDefault="003B243C">
      <w:pPr>
        <w:pStyle w:val="ConsPlusTitle"/>
        <w:jc w:val="center"/>
      </w:pPr>
      <w:r>
        <w:t>подпрограммы "Минерально-сырьевая база"</w:t>
      </w:r>
    </w:p>
    <w:p w:rsidR="003B243C" w:rsidRDefault="003B243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3B243C">
        <w:tc>
          <w:tcPr>
            <w:tcW w:w="2438" w:type="dxa"/>
          </w:tcPr>
          <w:p w:rsidR="003B243C" w:rsidRDefault="003B243C">
            <w:pPr>
              <w:pStyle w:val="ConsPlusNormal"/>
            </w:pPr>
            <w:r>
              <w:t>Полное наименование</w:t>
            </w:r>
          </w:p>
        </w:tc>
        <w:tc>
          <w:tcPr>
            <w:tcW w:w="6633" w:type="dxa"/>
          </w:tcPr>
          <w:p w:rsidR="003B243C" w:rsidRDefault="003B243C">
            <w:pPr>
              <w:pStyle w:val="ConsPlusNormal"/>
              <w:jc w:val="both"/>
            </w:pPr>
            <w:r>
              <w:t>Подпрограмма "Минерально-сырьевая база"</w:t>
            </w:r>
          </w:p>
        </w:tc>
      </w:tr>
      <w:tr w:rsidR="003B243C">
        <w:tc>
          <w:tcPr>
            <w:tcW w:w="2438" w:type="dxa"/>
          </w:tcPr>
          <w:p w:rsidR="003B243C" w:rsidRDefault="003B243C">
            <w:pPr>
              <w:pStyle w:val="ConsPlusNormal"/>
            </w:pPr>
            <w:r>
              <w:t>Ответственный исполнитель подпрограммы</w:t>
            </w:r>
          </w:p>
        </w:tc>
        <w:tc>
          <w:tcPr>
            <w:tcW w:w="6633" w:type="dxa"/>
          </w:tcPr>
          <w:p w:rsidR="003B243C" w:rsidRDefault="003B243C">
            <w:pPr>
              <w:pStyle w:val="ConsPlusNormal"/>
              <w:jc w:val="both"/>
            </w:pPr>
            <w:r>
              <w:t>Комитет по природным ресурсам Ленинградской области</w:t>
            </w:r>
          </w:p>
        </w:tc>
      </w:tr>
      <w:tr w:rsidR="003B243C">
        <w:tc>
          <w:tcPr>
            <w:tcW w:w="2438" w:type="dxa"/>
          </w:tcPr>
          <w:p w:rsidR="003B243C" w:rsidRDefault="003B243C">
            <w:pPr>
              <w:pStyle w:val="ConsPlusNormal"/>
            </w:pPr>
            <w:r>
              <w:t>Участник подпрограммы</w:t>
            </w:r>
          </w:p>
        </w:tc>
        <w:tc>
          <w:tcPr>
            <w:tcW w:w="6633" w:type="dxa"/>
          </w:tcPr>
          <w:p w:rsidR="003B243C" w:rsidRDefault="003B243C">
            <w:pPr>
              <w:pStyle w:val="ConsPlusNormal"/>
              <w:jc w:val="both"/>
            </w:pPr>
            <w:r>
              <w:t>Комитет по природным ресурсам Ленинградской области</w:t>
            </w:r>
          </w:p>
        </w:tc>
      </w:tr>
      <w:tr w:rsidR="003B243C">
        <w:tc>
          <w:tcPr>
            <w:tcW w:w="2438" w:type="dxa"/>
          </w:tcPr>
          <w:p w:rsidR="003B243C" w:rsidRDefault="003B243C">
            <w:pPr>
              <w:pStyle w:val="ConsPlusNormal"/>
            </w:pPr>
            <w:r>
              <w:t>Цель подпрограммы</w:t>
            </w:r>
          </w:p>
        </w:tc>
        <w:tc>
          <w:tcPr>
            <w:tcW w:w="6633" w:type="dxa"/>
          </w:tcPr>
          <w:p w:rsidR="003B243C" w:rsidRDefault="003B243C">
            <w:pPr>
              <w:pStyle w:val="ConsPlusNormal"/>
              <w:jc w:val="both"/>
            </w:pPr>
            <w:r>
              <w:t>Рациональное использование и охрана минерально-сырьевых ресурсов</w:t>
            </w:r>
          </w:p>
        </w:tc>
      </w:tr>
      <w:tr w:rsidR="003B243C">
        <w:tc>
          <w:tcPr>
            <w:tcW w:w="2438" w:type="dxa"/>
          </w:tcPr>
          <w:p w:rsidR="003B243C" w:rsidRDefault="003B243C">
            <w:pPr>
              <w:pStyle w:val="ConsPlusNormal"/>
            </w:pPr>
            <w:r>
              <w:t>Задачи подпрограммы</w:t>
            </w:r>
          </w:p>
        </w:tc>
        <w:tc>
          <w:tcPr>
            <w:tcW w:w="6633" w:type="dxa"/>
          </w:tcPr>
          <w:p w:rsidR="003B243C" w:rsidRDefault="003B243C">
            <w:pPr>
              <w:pStyle w:val="ConsPlusNormal"/>
              <w:jc w:val="both"/>
            </w:pPr>
            <w:r>
              <w:t>Обеспечение экономики Ленинградской области геологической информацией о запасах минерального сырья</w:t>
            </w:r>
          </w:p>
        </w:tc>
      </w:tr>
      <w:tr w:rsidR="003B243C">
        <w:tc>
          <w:tcPr>
            <w:tcW w:w="2438" w:type="dxa"/>
          </w:tcPr>
          <w:p w:rsidR="003B243C" w:rsidRDefault="003B243C">
            <w:pPr>
              <w:pStyle w:val="ConsPlusNormal"/>
            </w:pPr>
            <w:r>
              <w:t>Сроки реализации подпрограммы</w:t>
            </w:r>
          </w:p>
        </w:tc>
        <w:tc>
          <w:tcPr>
            <w:tcW w:w="6633" w:type="dxa"/>
          </w:tcPr>
          <w:p w:rsidR="003B243C" w:rsidRDefault="003B243C">
            <w:pPr>
              <w:pStyle w:val="ConsPlusNormal"/>
              <w:jc w:val="both"/>
            </w:pPr>
            <w:r>
              <w:t>2019-2024 годы</w:t>
            </w:r>
          </w:p>
        </w:tc>
      </w:tr>
      <w:tr w:rsidR="003B243C">
        <w:tc>
          <w:tcPr>
            <w:tcW w:w="2438" w:type="dxa"/>
          </w:tcPr>
          <w:p w:rsidR="003B243C" w:rsidRDefault="003B243C">
            <w:pPr>
              <w:pStyle w:val="ConsPlusNormal"/>
            </w:pPr>
            <w:r>
              <w:t xml:space="preserve">Финансовое обеспечение </w:t>
            </w:r>
            <w:r>
              <w:lastRenderedPageBreak/>
              <w:t>подпрограммы - всего, в том числе по годам реализации</w:t>
            </w:r>
          </w:p>
        </w:tc>
        <w:tc>
          <w:tcPr>
            <w:tcW w:w="6633" w:type="dxa"/>
          </w:tcPr>
          <w:p w:rsidR="003B243C" w:rsidRDefault="003B243C">
            <w:pPr>
              <w:pStyle w:val="ConsPlusNormal"/>
              <w:jc w:val="both"/>
            </w:pPr>
            <w:r>
              <w:lastRenderedPageBreak/>
              <w:t>Финансовое обеспечение подпрограммы составляет 191583,3 тыс. рублей, в том числе:</w:t>
            </w:r>
          </w:p>
          <w:p w:rsidR="003B243C" w:rsidRDefault="003B243C">
            <w:pPr>
              <w:pStyle w:val="ConsPlusNormal"/>
              <w:jc w:val="both"/>
            </w:pPr>
            <w:r>
              <w:lastRenderedPageBreak/>
              <w:t>2019 год - 30670,7 тыс. рублей;</w:t>
            </w:r>
          </w:p>
          <w:p w:rsidR="003B243C" w:rsidRDefault="003B243C">
            <w:pPr>
              <w:pStyle w:val="ConsPlusNormal"/>
              <w:jc w:val="both"/>
            </w:pPr>
            <w:r>
              <w:t>2020 год - 30670,7 тыс. рублей;</w:t>
            </w:r>
          </w:p>
          <w:p w:rsidR="003B243C" w:rsidRDefault="003B243C">
            <w:pPr>
              <w:pStyle w:val="ConsPlusNormal"/>
              <w:jc w:val="both"/>
            </w:pPr>
            <w:r>
              <w:t>2021 год - 30670,7 тыс. рублей;</w:t>
            </w:r>
          </w:p>
          <w:p w:rsidR="003B243C" w:rsidRDefault="003B243C">
            <w:pPr>
              <w:pStyle w:val="ConsPlusNormal"/>
              <w:jc w:val="both"/>
            </w:pPr>
            <w:r>
              <w:t>2022 год - 31897,5 тыс. рублей;</w:t>
            </w:r>
          </w:p>
          <w:p w:rsidR="003B243C" w:rsidRDefault="003B243C">
            <w:pPr>
              <w:pStyle w:val="ConsPlusNormal"/>
              <w:jc w:val="both"/>
            </w:pPr>
            <w:r>
              <w:t>2023 год - 33173,4 тыс. рублей;</w:t>
            </w:r>
          </w:p>
          <w:p w:rsidR="003B243C" w:rsidRDefault="003B243C">
            <w:pPr>
              <w:pStyle w:val="ConsPlusNormal"/>
              <w:jc w:val="both"/>
            </w:pPr>
            <w:r>
              <w:t>2024 год - 34500,3 тыс. рублей</w:t>
            </w:r>
          </w:p>
        </w:tc>
      </w:tr>
      <w:tr w:rsidR="003B243C">
        <w:tc>
          <w:tcPr>
            <w:tcW w:w="2438" w:type="dxa"/>
            <w:vAlign w:val="bottom"/>
          </w:tcPr>
          <w:p w:rsidR="003B243C" w:rsidRDefault="003B243C">
            <w:pPr>
              <w:pStyle w:val="ConsPlusNormal"/>
            </w:pPr>
            <w:r>
              <w:lastRenderedPageBreak/>
              <w:t>Ожидаемые результаты реализации подпрограммы</w:t>
            </w:r>
          </w:p>
        </w:tc>
        <w:tc>
          <w:tcPr>
            <w:tcW w:w="6633" w:type="dxa"/>
          </w:tcPr>
          <w:p w:rsidR="003B243C" w:rsidRDefault="003B243C">
            <w:pPr>
              <w:pStyle w:val="ConsPlusNormal"/>
              <w:jc w:val="both"/>
            </w:pPr>
            <w:r>
              <w:t>Обеспечение минимального уровня компенсации добычи основных видов полезных ископаемых приростом</w:t>
            </w:r>
          </w:p>
        </w:tc>
      </w:tr>
    </w:tbl>
    <w:p w:rsidR="003B243C" w:rsidRDefault="003B243C">
      <w:pPr>
        <w:pStyle w:val="ConsPlusNormal"/>
      </w:pPr>
    </w:p>
    <w:p w:rsidR="003B243C" w:rsidRDefault="003B243C">
      <w:pPr>
        <w:pStyle w:val="ConsPlusTitle"/>
        <w:jc w:val="center"/>
        <w:outlineLvl w:val="2"/>
      </w:pPr>
      <w:r>
        <w:t>1. Обоснование цели, задач и ожидаемых результатов</w:t>
      </w:r>
    </w:p>
    <w:p w:rsidR="003B243C" w:rsidRDefault="003B243C">
      <w:pPr>
        <w:pStyle w:val="ConsPlusTitle"/>
        <w:jc w:val="center"/>
      </w:pPr>
      <w:r>
        <w:t>подпрограммы</w:t>
      </w:r>
    </w:p>
    <w:p w:rsidR="003B243C" w:rsidRDefault="003B243C">
      <w:pPr>
        <w:pStyle w:val="ConsPlusNormal"/>
      </w:pPr>
    </w:p>
    <w:p w:rsidR="003B243C" w:rsidRDefault="003B243C">
      <w:pPr>
        <w:pStyle w:val="ConsPlusNormal"/>
        <w:ind w:firstLine="540"/>
        <w:jc w:val="both"/>
      </w:pPr>
      <w:r>
        <w:t xml:space="preserve">В отличие от ряда других природных ресурсов полезные ископаемые являются </w:t>
      </w:r>
      <w:proofErr w:type="spellStart"/>
      <w:r>
        <w:t>невозобновимым</w:t>
      </w:r>
      <w:proofErr w:type="spellEnd"/>
      <w:r>
        <w:t xml:space="preserve"> ресурсом. Поэтому эффективное использование недр может быть достигнуто только путем сбалансированного соотношения между уровнем добычи и приростом запасов по наиболее востребованным видам полезных ископаемых, разведки и добычи полезных ископаемых с учетом выполнения требований по охране окружающей среды, проведения геолого-экологических исследований и внедрения новых технологий при добыче и переработке минерального сырья.</w:t>
      </w:r>
    </w:p>
    <w:p w:rsidR="003B243C" w:rsidRDefault="003B243C">
      <w:pPr>
        <w:pStyle w:val="ConsPlusNormal"/>
        <w:spacing w:before="220"/>
        <w:ind w:firstLine="540"/>
        <w:jc w:val="both"/>
      </w:pPr>
      <w:r>
        <w:t>Целью подпрограммы является рациональное использование и охрана минерально-сырьевых ресурсов.</w:t>
      </w:r>
    </w:p>
    <w:p w:rsidR="003B243C" w:rsidRDefault="003B243C">
      <w:pPr>
        <w:pStyle w:val="ConsPlusNormal"/>
        <w:spacing w:before="220"/>
        <w:ind w:firstLine="540"/>
        <w:jc w:val="both"/>
      </w:pPr>
      <w:r>
        <w:t>Задачей подпрограммы является обеспечение экономики Ленинградской области геологической информацией о запасах минерального сырья.</w:t>
      </w:r>
    </w:p>
    <w:p w:rsidR="003B243C" w:rsidRDefault="003B243C">
      <w:pPr>
        <w:pStyle w:val="ConsPlusNormal"/>
        <w:spacing w:before="220"/>
        <w:ind w:firstLine="540"/>
        <w:jc w:val="both"/>
      </w:pPr>
      <w:r>
        <w:t>Основным результатом реализации подпрограммы является обеспечение минимального уровня компенсации добычи основных видов полезных ископаемых приростом.</w:t>
      </w:r>
    </w:p>
    <w:p w:rsidR="003B243C" w:rsidRDefault="003B243C">
      <w:pPr>
        <w:pStyle w:val="ConsPlusNormal"/>
      </w:pPr>
    </w:p>
    <w:p w:rsidR="003B243C" w:rsidRDefault="003B243C">
      <w:pPr>
        <w:pStyle w:val="ConsPlusTitle"/>
        <w:jc w:val="center"/>
        <w:outlineLvl w:val="2"/>
      </w:pPr>
      <w:r>
        <w:t>2. Характеристика основных мероприятий Подпрограммы,</w:t>
      </w:r>
    </w:p>
    <w:p w:rsidR="003B243C" w:rsidRDefault="003B243C">
      <w:pPr>
        <w:pStyle w:val="ConsPlusTitle"/>
        <w:jc w:val="center"/>
      </w:pPr>
      <w:r>
        <w:t>сведения об участии органов местного самоуправления,</w:t>
      </w:r>
    </w:p>
    <w:p w:rsidR="003B243C" w:rsidRDefault="003B243C">
      <w:pPr>
        <w:pStyle w:val="ConsPlusTitle"/>
        <w:jc w:val="center"/>
      </w:pPr>
      <w:r>
        <w:t>юридических и физических лиц</w:t>
      </w:r>
    </w:p>
    <w:p w:rsidR="003B243C" w:rsidRDefault="003B243C">
      <w:pPr>
        <w:pStyle w:val="ConsPlusNormal"/>
        <w:ind w:firstLine="540"/>
        <w:jc w:val="both"/>
      </w:pPr>
    </w:p>
    <w:p w:rsidR="003B243C" w:rsidRDefault="003B243C">
      <w:pPr>
        <w:pStyle w:val="ConsPlusTitle"/>
        <w:jc w:val="center"/>
        <w:outlineLvl w:val="3"/>
      </w:pPr>
      <w:r>
        <w:t>2.1. Основное мероприятие "Обеспечение реализации</w:t>
      </w:r>
    </w:p>
    <w:p w:rsidR="003B243C" w:rsidRDefault="003B243C">
      <w:pPr>
        <w:pStyle w:val="ConsPlusTitle"/>
        <w:jc w:val="center"/>
      </w:pPr>
      <w:r>
        <w:t>государственных функций в сфере недропользования, охраны</w:t>
      </w:r>
    </w:p>
    <w:p w:rsidR="003B243C" w:rsidRDefault="003B243C">
      <w:pPr>
        <w:pStyle w:val="ConsPlusTitle"/>
        <w:jc w:val="center"/>
      </w:pPr>
      <w:r>
        <w:t>окружающей среды, водных отношений"</w:t>
      </w:r>
    </w:p>
    <w:p w:rsidR="003B243C" w:rsidRDefault="003B243C">
      <w:pPr>
        <w:pStyle w:val="ConsPlusNormal"/>
        <w:ind w:firstLine="540"/>
        <w:jc w:val="both"/>
      </w:pPr>
    </w:p>
    <w:p w:rsidR="003B243C" w:rsidRDefault="003B243C">
      <w:pPr>
        <w:pStyle w:val="ConsPlusNormal"/>
        <w:ind w:firstLine="540"/>
        <w:jc w:val="both"/>
      </w:pPr>
      <w:r>
        <w:t>В рамках основного мероприятия осуществляются 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 обеспечение создания, ведения, пополнения территориального фонда геологической информации.</w:t>
      </w:r>
    </w:p>
    <w:p w:rsidR="003B243C" w:rsidRDefault="003B243C">
      <w:pPr>
        <w:pStyle w:val="ConsPlusNormal"/>
        <w:spacing w:before="220"/>
        <w:ind w:firstLine="540"/>
        <w:jc w:val="both"/>
      </w:pPr>
      <w:r>
        <w:t>Мероприятие реализуется Ленинградским областным государственным казенным учреждением "Агентство природопользования", которое осуществляет также функции государственного заказчика при реализации мероприятий государственной программы.</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50"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мероприятия не предусмотрено.</w:t>
      </w:r>
    </w:p>
    <w:p w:rsidR="003B243C" w:rsidRDefault="003B243C">
      <w:pPr>
        <w:pStyle w:val="ConsPlusNormal"/>
        <w:ind w:firstLine="540"/>
        <w:jc w:val="both"/>
      </w:pPr>
    </w:p>
    <w:p w:rsidR="003B243C" w:rsidRDefault="003B243C">
      <w:pPr>
        <w:pStyle w:val="ConsPlusTitle"/>
        <w:jc w:val="center"/>
        <w:outlineLvl w:val="3"/>
      </w:pPr>
      <w:r>
        <w:t>2.2. Основное мероприятие "Геологическое изучение</w:t>
      </w:r>
    </w:p>
    <w:p w:rsidR="003B243C" w:rsidRDefault="003B243C">
      <w:pPr>
        <w:pStyle w:val="ConsPlusTitle"/>
        <w:jc w:val="center"/>
      </w:pPr>
      <w:r>
        <w:t>и использование минерально-сырьевой базы"</w:t>
      </w:r>
    </w:p>
    <w:p w:rsidR="003B243C" w:rsidRDefault="003B243C">
      <w:pPr>
        <w:pStyle w:val="ConsPlusNormal"/>
        <w:ind w:firstLine="540"/>
        <w:jc w:val="both"/>
      </w:pPr>
    </w:p>
    <w:p w:rsidR="003B243C" w:rsidRDefault="003B243C">
      <w:pPr>
        <w:pStyle w:val="ConsPlusNormal"/>
        <w:ind w:firstLine="540"/>
        <w:jc w:val="both"/>
      </w:pPr>
      <w:r>
        <w:t xml:space="preserve">В рамках основного мероприятия обеспечиваются функционирование территориально распределенной автоматизированной информационной системы "Недропользование", совершенствование блока принятия управленческих решений в сфере недропользования на </w:t>
      </w:r>
      <w:proofErr w:type="gramStart"/>
      <w:r>
        <w:t>основе</w:t>
      </w:r>
      <w:proofErr w:type="gramEnd"/>
      <w:r>
        <w:t xml:space="preserve"> имеющейся в системе информации, информационное обеспечение органов управления, осуществляется разработка блоков "Мониторинг выполнения условий пользования недрами", "Геология и гидрогеология", "Зоны санитарной охраны скважин на воду для питьевого и хозяйственного водоснабжения" в составе территориально-распределенной автоматизированной системы информационного обеспечения управления недропользованием (АИС "Недропользование") и "Концепции стабилизации и развития минерально-сырьевого комплекса Ленинградской области" на основе геолого-экономической оценки минерально-сырьевого потенциала муниципальных образований.</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51"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мероприятия не предусмотрено.</w:t>
      </w:r>
    </w:p>
    <w:p w:rsidR="003B243C" w:rsidRDefault="003B243C">
      <w:pPr>
        <w:pStyle w:val="ConsPlusNormal"/>
      </w:pPr>
    </w:p>
    <w:p w:rsidR="003B243C" w:rsidRDefault="003B243C">
      <w:pPr>
        <w:pStyle w:val="ConsPlusTitle"/>
        <w:jc w:val="center"/>
        <w:outlineLvl w:val="1"/>
      </w:pPr>
      <w:bookmarkStart w:id="6" w:name="P461"/>
      <w:bookmarkEnd w:id="6"/>
      <w:r>
        <w:t>Подпрограмма "Развитие лесного хозяйства"</w:t>
      </w:r>
    </w:p>
    <w:p w:rsidR="003B243C" w:rsidRDefault="003B243C">
      <w:pPr>
        <w:pStyle w:val="ConsPlusNormal"/>
        <w:jc w:val="center"/>
      </w:pPr>
    </w:p>
    <w:p w:rsidR="003B243C" w:rsidRDefault="003B243C">
      <w:pPr>
        <w:pStyle w:val="ConsPlusTitle"/>
        <w:jc w:val="center"/>
        <w:outlineLvl w:val="2"/>
      </w:pPr>
      <w:r>
        <w:t>ПАСПОРТ</w:t>
      </w:r>
    </w:p>
    <w:p w:rsidR="003B243C" w:rsidRDefault="003B243C">
      <w:pPr>
        <w:pStyle w:val="ConsPlusTitle"/>
        <w:jc w:val="center"/>
      </w:pPr>
      <w:r>
        <w:t>подпрограммы "Развитие лесного хозяйства"</w:t>
      </w:r>
    </w:p>
    <w:p w:rsidR="003B243C" w:rsidRDefault="003B243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3B243C">
        <w:tc>
          <w:tcPr>
            <w:tcW w:w="2438" w:type="dxa"/>
          </w:tcPr>
          <w:p w:rsidR="003B243C" w:rsidRDefault="003B243C">
            <w:pPr>
              <w:pStyle w:val="ConsPlusNormal"/>
            </w:pPr>
            <w:r>
              <w:t>Полное наименование</w:t>
            </w:r>
          </w:p>
        </w:tc>
        <w:tc>
          <w:tcPr>
            <w:tcW w:w="6633" w:type="dxa"/>
          </w:tcPr>
          <w:p w:rsidR="003B243C" w:rsidRDefault="003B243C">
            <w:pPr>
              <w:pStyle w:val="ConsPlusNormal"/>
              <w:jc w:val="both"/>
            </w:pPr>
            <w:r>
              <w:t>Подпрограмма "Развитие лесного хозяйства"</w:t>
            </w:r>
          </w:p>
        </w:tc>
      </w:tr>
      <w:tr w:rsidR="003B243C">
        <w:tc>
          <w:tcPr>
            <w:tcW w:w="2438" w:type="dxa"/>
          </w:tcPr>
          <w:p w:rsidR="003B243C" w:rsidRDefault="003B243C">
            <w:pPr>
              <w:pStyle w:val="ConsPlusNormal"/>
            </w:pPr>
            <w:r>
              <w:t>Ответственный исполнитель подпрограммы</w:t>
            </w:r>
          </w:p>
        </w:tc>
        <w:tc>
          <w:tcPr>
            <w:tcW w:w="6633" w:type="dxa"/>
          </w:tcPr>
          <w:p w:rsidR="003B243C" w:rsidRDefault="003B243C">
            <w:pPr>
              <w:pStyle w:val="ConsPlusNormal"/>
              <w:jc w:val="both"/>
            </w:pPr>
            <w:r>
              <w:t>Комитет по природным ресурсам Ленинградской области</w:t>
            </w:r>
          </w:p>
        </w:tc>
      </w:tr>
      <w:tr w:rsidR="003B243C">
        <w:tc>
          <w:tcPr>
            <w:tcW w:w="2438" w:type="dxa"/>
          </w:tcPr>
          <w:p w:rsidR="003B243C" w:rsidRDefault="003B243C">
            <w:pPr>
              <w:pStyle w:val="ConsPlusNormal"/>
            </w:pPr>
            <w:r>
              <w:t>Участник подпрограммы</w:t>
            </w:r>
          </w:p>
        </w:tc>
        <w:tc>
          <w:tcPr>
            <w:tcW w:w="6633" w:type="dxa"/>
          </w:tcPr>
          <w:p w:rsidR="003B243C" w:rsidRDefault="003B243C">
            <w:pPr>
              <w:pStyle w:val="ConsPlusNormal"/>
              <w:jc w:val="both"/>
            </w:pPr>
            <w:r>
              <w:t>Комитет по природным ресурсам Ленинградской области</w:t>
            </w:r>
          </w:p>
        </w:tc>
      </w:tr>
      <w:tr w:rsidR="003B243C">
        <w:tc>
          <w:tcPr>
            <w:tcW w:w="2438" w:type="dxa"/>
          </w:tcPr>
          <w:p w:rsidR="003B243C" w:rsidRDefault="003B243C">
            <w:pPr>
              <w:pStyle w:val="ConsPlusNormal"/>
            </w:pPr>
            <w:r>
              <w:t>Цель подпрограммы</w:t>
            </w:r>
          </w:p>
        </w:tc>
        <w:tc>
          <w:tcPr>
            <w:tcW w:w="6633" w:type="dxa"/>
          </w:tcPr>
          <w:p w:rsidR="003B243C" w:rsidRDefault="003B243C">
            <w:pPr>
              <w:pStyle w:val="ConsPlusNormal"/>
              <w:jc w:val="both"/>
            </w:pPr>
            <w:r>
              <w:t>Создание условий для рационального и эффективного использования лесов при сохранении их полезных функций</w:t>
            </w:r>
          </w:p>
        </w:tc>
      </w:tr>
      <w:tr w:rsidR="003B243C">
        <w:tc>
          <w:tcPr>
            <w:tcW w:w="2438" w:type="dxa"/>
          </w:tcPr>
          <w:p w:rsidR="003B243C" w:rsidRDefault="003B243C">
            <w:pPr>
              <w:pStyle w:val="ConsPlusNormal"/>
            </w:pPr>
            <w:r>
              <w:t>Задачи подпрограммы</w:t>
            </w:r>
          </w:p>
        </w:tc>
        <w:tc>
          <w:tcPr>
            <w:tcW w:w="6633" w:type="dxa"/>
          </w:tcPr>
          <w:p w:rsidR="003B243C" w:rsidRDefault="003B243C">
            <w:pPr>
              <w:pStyle w:val="ConsPlusNormal"/>
              <w:jc w:val="both"/>
            </w:pPr>
            <w:r>
              <w:t>Повышение эффективности охраны, защиты и воспроизводства лесов.</w:t>
            </w:r>
          </w:p>
          <w:p w:rsidR="003B243C" w:rsidRDefault="003B243C">
            <w:pPr>
              <w:pStyle w:val="ConsPlusNormal"/>
              <w:jc w:val="both"/>
            </w:pPr>
            <w:r>
              <w:t>Обеспечение работы школьных лесничеств.</w:t>
            </w:r>
          </w:p>
          <w:p w:rsidR="003B243C" w:rsidRDefault="003B243C">
            <w:pPr>
              <w:pStyle w:val="ConsPlusNormal"/>
              <w:jc w:val="both"/>
            </w:pPr>
            <w:r>
              <w:t>Сокращение потерь лесного хозяйства от пожаров и вредителей</w:t>
            </w:r>
          </w:p>
        </w:tc>
      </w:tr>
      <w:tr w:rsidR="003B243C">
        <w:tc>
          <w:tcPr>
            <w:tcW w:w="2438" w:type="dxa"/>
          </w:tcPr>
          <w:p w:rsidR="003B243C" w:rsidRDefault="003B243C">
            <w:pPr>
              <w:pStyle w:val="ConsPlusNormal"/>
            </w:pPr>
            <w:r>
              <w:t>Сроки реализации подпрограммы</w:t>
            </w:r>
          </w:p>
        </w:tc>
        <w:tc>
          <w:tcPr>
            <w:tcW w:w="6633" w:type="dxa"/>
          </w:tcPr>
          <w:p w:rsidR="003B243C" w:rsidRDefault="003B243C">
            <w:pPr>
              <w:pStyle w:val="ConsPlusNormal"/>
              <w:jc w:val="both"/>
            </w:pPr>
            <w:r>
              <w:t>2019-2024 годы</w:t>
            </w:r>
          </w:p>
        </w:tc>
      </w:tr>
      <w:tr w:rsidR="003B243C">
        <w:tc>
          <w:tcPr>
            <w:tcW w:w="2438" w:type="dxa"/>
          </w:tcPr>
          <w:p w:rsidR="003B243C" w:rsidRDefault="003B243C">
            <w:pPr>
              <w:pStyle w:val="ConsPlusNormal"/>
            </w:pPr>
            <w:r>
              <w:t>Финансовое обеспечение подпрограммы - всего, в том числе по годам реализации</w:t>
            </w:r>
          </w:p>
        </w:tc>
        <w:tc>
          <w:tcPr>
            <w:tcW w:w="6633" w:type="dxa"/>
          </w:tcPr>
          <w:p w:rsidR="003B243C" w:rsidRDefault="003B243C">
            <w:pPr>
              <w:pStyle w:val="ConsPlusNormal"/>
              <w:jc w:val="both"/>
            </w:pPr>
            <w:r>
              <w:t>Финансовое обеспечение подпрограммы составляет 6896104,0 тыс. рублей, в том числе:</w:t>
            </w:r>
          </w:p>
          <w:p w:rsidR="003B243C" w:rsidRDefault="003B243C">
            <w:pPr>
              <w:pStyle w:val="ConsPlusNormal"/>
              <w:jc w:val="both"/>
            </w:pPr>
            <w:r>
              <w:t>2019 год - 1381242,3 тыс. рублей;</w:t>
            </w:r>
          </w:p>
          <w:p w:rsidR="003B243C" w:rsidRDefault="003B243C">
            <w:pPr>
              <w:pStyle w:val="ConsPlusNormal"/>
              <w:jc w:val="both"/>
            </w:pPr>
            <w:r>
              <w:t>2020 год - 1378005,9 тыс. рублей;</w:t>
            </w:r>
          </w:p>
          <w:p w:rsidR="003B243C" w:rsidRDefault="003B243C">
            <w:pPr>
              <w:pStyle w:val="ConsPlusNormal"/>
              <w:jc w:val="both"/>
            </w:pPr>
            <w:r>
              <w:t>2021 год - 974188,4 тыс. рублей;</w:t>
            </w:r>
          </w:p>
          <w:p w:rsidR="003B243C" w:rsidRDefault="003B243C">
            <w:pPr>
              <w:pStyle w:val="ConsPlusNormal"/>
              <w:jc w:val="both"/>
            </w:pPr>
            <w:r>
              <w:t>2022 год - 1013155,8 тыс. рублей;</w:t>
            </w:r>
          </w:p>
          <w:p w:rsidR="003B243C" w:rsidRDefault="003B243C">
            <w:pPr>
              <w:pStyle w:val="ConsPlusNormal"/>
              <w:jc w:val="both"/>
            </w:pPr>
            <w:r>
              <w:lastRenderedPageBreak/>
              <w:t>2023 год - 1053682,1 тыс. рублей;</w:t>
            </w:r>
          </w:p>
          <w:p w:rsidR="003B243C" w:rsidRDefault="003B243C">
            <w:pPr>
              <w:pStyle w:val="ConsPlusNormal"/>
              <w:jc w:val="both"/>
            </w:pPr>
            <w:r>
              <w:t>2024 год - 1095829,5 тыс. рублей</w:t>
            </w:r>
          </w:p>
        </w:tc>
      </w:tr>
      <w:tr w:rsidR="003B243C">
        <w:tc>
          <w:tcPr>
            <w:tcW w:w="2438" w:type="dxa"/>
          </w:tcPr>
          <w:p w:rsidR="003B243C" w:rsidRDefault="003B243C">
            <w:pPr>
              <w:pStyle w:val="ConsPlusNormal"/>
            </w:pPr>
            <w:r>
              <w:lastRenderedPageBreak/>
              <w:t>Ожидаемые результаты реализации подпрограммы</w:t>
            </w:r>
          </w:p>
        </w:tc>
        <w:tc>
          <w:tcPr>
            <w:tcW w:w="6633" w:type="dxa"/>
          </w:tcPr>
          <w:p w:rsidR="003B243C" w:rsidRDefault="003B243C">
            <w:pPr>
              <w:pStyle w:val="ConsPlusNormal"/>
              <w:jc w:val="both"/>
            </w:pPr>
            <w:r>
              <w:t>Сохранение площади ценных лесных насаждений в составе занятых лесными насаждениями земель лесного фонда;</w:t>
            </w:r>
          </w:p>
          <w:p w:rsidR="003B243C" w:rsidRDefault="003B243C">
            <w:pPr>
              <w:pStyle w:val="ConsPlusNormal"/>
              <w:jc w:val="both"/>
            </w:pPr>
            <w:r>
              <w:t>сохранение количества членов школьных лесничеств;</w:t>
            </w:r>
          </w:p>
          <w:p w:rsidR="003B243C" w:rsidRDefault="003B243C">
            <w:pPr>
              <w:pStyle w:val="ConsPlusNormal"/>
              <w:jc w:val="both"/>
            </w:pPr>
            <w:r>
              <w:t>увеличение площади земель лесного фонда, занятой лесными насаждениями, к площади земель лесного фонда, выбывших в связи с воздействием пожаров, вредных организмов, рубок и других факторов</w:t>
            </w:r>
          </w:p>
        </w:tc>
      </w:tr>
    </w:tbl>
    <w:p w:rsidR="003B243C" w:rsidRDefault="003B243C">
      <w:pPr>
        <w:pStyle w:val="ConsPlusNormal"/>
      </w:pPr>
    </w:p>
    <w:p w:rsidR="003B243C" w:rsidRDefault="003B243C">
      <w:pPr>
        <w:pStyle w:val="ConsPlusTitle"/>
        <w:jc w:val="center"/>
        <w:outlineLvl w:val="2"/>
      </w:pPr>
      <w:r>
        <w:t>1. Обоснование цели, задач и ожидаемых результатов</w:t>
      </w:r>
    </w:p>
    <w:p w:rsidR="003B243C" w:rsidRDefault="003B243C">
      <w:pPr>
        <w:pStyle w:val="ConsPlusTitle"/>
        <w:jc w:val="center"/>
      </w:pPr>
      <w:r>
        <w:t>подпрограммы</w:t>
      </w:r>
    </w:p>
    <w:p w:rsidR="003B243C" w:rsidRDefault="003B243C">
      <w:pPr>
        <w:pStyle w:val="ConsPlusNormal"/>
        <w:ind w:firstLine="540"/>
        <w:jc w:val="both"/>
      </w:pPr>
    </w:p>
    <w:p w:rsidR="003B243C" w:rsidRDefault="003B243C">
      <w:pPr>
        <w:pStyle w:val="ConsPlusNormal"/>
        <w:ind w:firstLine="540"/>
        <w:jc w:val="both"/>
      </w:pPr>
      <w:r>
        <w:t xml:space="preserve">По состоянию на 1 января 2018 года площадь земель лесного фонда Ленинградской области составляет 5,68 </w:t>
      </w:r>
      <w:proofErr w:type="gramStart"/>
      <w:r>
        <w:t>млн</w:t>
      </w:r>
      <w:proofErr w:type="gramEnd"/>
      <w:r>
        <w:t xml:space="preserve"> гектаров. Лесистость Ленинградской области составляет 57,1 проц., доля площади ценных лесных насаждений в составе покрытых лесной растительностью земель лесного фонда - 65,6 проц.</w:t>
      </w:r>
    </w:p>
    <w:p w:rsidR="003B243C" w:rsidRDefault="003B243C">
      <w:pPr>
        <w:pStyle w:val="ConsPlusNormal"/>
        <w:spacing w:before="220"/>
        <w:ind w:firstLine="540"/>
        <w:jc w:val="both"/>
      </w:pPr>
      <w:r>
        <w:t>Подпрограмма разработана для обеспечения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 а также функций лесов на территории Ленинградской области. Целью подпрограммы является создание условий для рационального и эффективного использования лесов при сохранении их полезных функций.</w:t>
      </w:r>
    </w:p>
    <w:p w:rsidR="003B243C" w:rsidRDefault="003B243C">
      <w:pPr>
        <w:pStyle w:val="ConsPlusNormal"/>
        <w:spacing w:before="220"/>
        <w:ind w:firstLine="540"/>
        <w:jc w:val="both"/>
      </w:pPr>
      <w:r>
        <w:t>Задачами подпрограммы являются:</w:t>
      </w:r>
    </w:p>
    <w:p w:rsidR="003B243C" w:rsidRDefault="003B243C">
      <w:pPr>
        <w:pStyle w:val="ConsPlusNormal"/>
        <w:spacing w:before="220"/>
        <w:ind w:firstLine="540"/>
        <w:jc w:val="both"/>
      </w:pPr>
      <w:r>
        <w:t>повышение эффективности охраны, защиты и воспроизводства лесов;</w:t>
      </w:r>
    </w:p>
    <w:p w:rsidR="003B243C" w:rsidRDefault="003B243C">
      <w:pPr>
        <w:pStyle w:val="ConsPlusNormal"/>
        <w:spacing w:before="220"/>
        <w:ind w:firstLine="540"/>
        <w:jc w:val="both"/>
      </w:pPr>
      <w:r>
        <w:t>обеспечение работы школьных лесничеств;</w:t>
      </w:r>
    </w:p>
    <w:p w:rsidR="003B243C" w:rsidRDefault="003B243C">
      <w:pPr>
        <w:pStyle w:val="ConsPlusNormal"/>
        <w:spacing w:before="220"/>
        <w:ind w:firstLine="540"/>
        <w:jc w:val="both"/>
      </w:pPr>
      <w:r>
        <w:t>сокращение потерь лесного хозяйства от пожаров и вредителей.</w:t>
      </w:r>
    </w:p>
    <w:p w:rsidR="003B243C" w:rsidRDefault="003B243C">
      <w:pPr>
        <w:pStyle w:val="ConsPlusNormal"/>
        <w:spacing w:before="220"/>
        <w:ind w:firstLine="540"/>
        <w:jc w:val="both"/>
      </w:pPr>
      <w:r>
        <w:t>Результатами реализации подпрограммы являются:</w:t>
      </w:r>
    </w:p>
    <w:p w:rsidR="003B243C" w:rsidRDefault="003B243C">
      <w:pPr>
        <w:pStyle w:val="ConsPlusNormal"/>
        <w:spacing w:before="220"/>
        <w:ind w:firstLine="540"/>
        <w:jc w:val="both"/>
      </w:pPr>
      <w:r>
        <w:t>сохранение площади ценных лесных насаждений в составе занятых лесными насаждениями земель лесного фонда;</w:t>
      </w:r>
    </w:p>
    <w:p w:rsidR="003B243C" w:rsidRDefault="003B243C">
      <w:pPr>
        <w:pStyle w:val="ConsPlusNormal"/>
        <w:spacing w:before="220"/>
        <w:ind w:firstLine="540"/>
        <w:jc w:val="both"/>
      </w:pPr>
      <w:r>
        <w:t>сохранение количества членов школьных лесничеств;</w:t>
      </w:r>
    </w:p>
    <w:p w:rsidR="003B243C" w:rsidRDefault="003B243C">
      <w:pPr>
        <w:pStyle w:val="ConsPlusNormal"/>
        <w:spacing w:before="220"/>
        <w:ind w:firstLine="540"/>
        <w:jc w:val="both"/>
      </w:pPr>
      <w:r>
        <w:t>увеличение площади земель лесного фонда, занятой лесными насаждениями, к площади земель лесного фонда, выбывших в связи с воздействием пожаров, вредных организмов, рубок и других факторов.</w:t>
      </w:r>
    </w:p>
    <w:p w:rsidR="003B243C" w:rsidRDefault="003B243C">
      <w:pPr>
        <w:pStyle w:val="ConsPlusNormal"/>
      </w:pPr>
    </w:p>
    <w:p w:rsidR="003B243C" w:rsidRDefault="003B243C">
      <w:pPr>
        <w:pStyle w:val="ConsPlusTitle"/>
        <w:jc w:val="center"/>
        <w:outlineLvl w:val="2"/>
      </w:pPr>
      <w:r>
        <w:t>2. Характеристика основных мероприятий подпрограммы,</w:t>
      </w:r>
    </w:p>
    <w:p w:rsidR="003B243C" w:rsidRDefault="003B243C">
      <w:pPr>
        <w:pStyle w:val="ConsPlusTitle"/>
        <w:jc w:val="center"/>
      </w:pPr>
      <w:r>
        <w:t>сведения об участии органов местного самоуправления,</w:t>
      </w:r>
    </w:p>
    <w:p w:rsidR="003B243C" w:rsidRDefault="003B243C">
      <w:pPr>
        <w:pStyle w:val="ConsPlusTitle"/>
        <w:jc w:val="center"/>
      </w:pPr>
      <w:r>
        <w:t>юридических и физических лиц в реализации подпрограммы</w:t>
      </w:r>
    </w:p>
    <w:p w:rsidR="003B243C" w:rsidRDefault="003B243C">
      <w:pPr>
        <w:pStyle w:val="ConsPlusNormal"/>
        <w:ind w:firstLine="540"/>
        <w:jc w:val="both"/>
      </w:pPr>
    </w:p>
    <w:p w:rsidR="003B243C" w:rsidRDefault="003B243C">
      <w:pPr>
        <w:pStyle w:val="ConsPlusTitle"/>
        <w:jc w:val="center"/>
        <w:outlineLvl w:val="3"/>
      </w:pPr>
      <w:r>
        <w:t xml:space="preserve">2.1. Основное мероприятие "Обеспечение </w:t>
      </w:r>
      <w:proofErr w:type="gramStart"/>
      <w:r>
        <w:t>государственного</w:t>
      </w:r>
      <w:proofErr w:type="gramEnd"/>
    </w:p>
    <w:p w:rsidR="003B243C" w:rsidRDefault="003B243C">
      <w:pPr>
        <w:pStyle w:val="ConsPlusTitle"/>
        <w:jc w:val="center"/>
      </w:pPr>
      <w:r>
        <w:t>управления и реализации полномочий в области лесных</w:t>
      </w:r>
    </w:p>
    <w:p w:rsidR="003B243C" w:rsidRDefault="003B243C">
      <w:pPr>
        <w:pStyle w:val="ConsPlusTitle"/>
        <w:jc w:val="center"/>
      </w:pPr>
      <w:r>
        <w:t>отношений"</w:t>
      </w:r>
    </w:p>
    <w:p w:rsidR="003B243C" w:rsidRDefault="003B243C">
      <w:pPr>
        <w:pStyle w:val="ConsPlusNormal"/>
        <w:ind w:firstLine="540"/>
        <w:jc w:val="both"/>
      </w:pPr>
    </w:p>
    <w:p w:rsidR="003B243C" w:rsidRDefault="003B243C">
      <w:pPr>
        <w:pStyle w:val="ConsPlusNormal"/>
        <w:ind w:firstLine="540"/>
        <w:jc w:val="both"/>
      </w:pPr>
      <w:proofErr w:type="gramStart"/>
      <w:r>
        <w:t xml:space="preserve">В рамках основного мероприятия осуществляется комплекс мероприятий по защите и воспроизводству лесов, в том числе обеспечение реализации лесохозяйственного регламента, формирование лесных участков, сбор данных для государственного лесного реестра и отраслевой </w:t>
      </w:r>
      <w:r>
        <w:lastRenderedPageBreak/>
        <w:t>статистической отчетности, мероприятия по сохранению в лесах биологического разнообразия и объектов историко-культурного и природного наследия, рекреационная, культурная, научно-просветительская, образовательная и иная деятельность в области лесных отношений.</w:t>
      </w:r>
      <w:proofErr w:type="gramEnd"/>
    </w:p>
    <w:p w:rsidR="003B243C" w:rsidRDefault="003B243C">
      <w:pPr>
        <w:pStyle w:val="ConsPlusNormal"/>
        <w:spacing w:before="220"/>
        <w:ind w:firstLine="540"/>
        <w:jc w:val="both"/>
      </w:pPr>
      <w:r>
        <w:t>Мероприятие реализуется Ленинградским областным государственным казенным учреждением "Управление лесами Ленинградской области".</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52"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мероприятия не предусмотрено.</w:t>
      </w:r>
    </w:p>
    <w:p w:rsidR="003B243C" w:rsidRDefault="003B243C">
      <w:pPr>
        <w:pStyle w:val="ConsPlusNormal"/>
        <w:ind w:firstLine="540"/>
        <w:jc w:val="both"/>
      </w:pPr>
    </w:p>
    <w:p w:rsidR="003B243C" w:rsidRDefault="003B243C">
      <w:pPr>
        <w:pStyle w:val="ConsPlusTitle"/>
        <w:jc w:val="center"/>
        <w:outlineLvl w:val="3"/>
      </w:pPr>
      <w:r>
        <w:t>2.2. Основное мероприятие "Государственная поддержка работы</w:t>
      </w:r>
    </w:p>
    <w:p w:rsidR="003B243C" w:rsidRDefault="003B243C">
      <w:pPr>
        <w:pStyle w:val="ConsPlusTitle"/>
        <w:jc w:val="center"/>
      </w:pPr>
      <w:r>
        <w:t>школьных лесничеств"</w:t>
      </w:r>
    </w:p>
    <w:p w:rsidR="003B243C" w:rsidRDefault="003B243C">
      <w:pPr>
        <w:pStyle w:val="ConsPlusNormal"/>
        <w:ind w:firstLine="540"/>
        <w:jc w:val="both"/>
      </w:pPr>
    </w:p>
    <w:p w:rsidR="003B243C" w:rsidRDefault="003B243C">
      <w:pPr>
        <w:pStyle w:val="ConsPlusNormal"/>
        <w:ind w:firstLine="540"/>
        <w:jc w:val="both"/>
      </w:pPr>
      <w:proofErr w:type="gramStart"/>
      <w:r>
        <w:t>В рамках основного мероприятия оказывается поддержка школьных лесничеств, расположенных на территориях муниципальных образований, в части создания материально-технической базы школьных лесничеств для углубленного изучения школьниками экологии и биологии леса, получения практических навыков проведения лесохозяйственных мероприятий, участия школьников в областных и всероссийских лесных олимпиадах и конкурсах, освещения в средствах массовой информации опыта работы школьных лесничеств и проведения лесных и экологических акций.</w:t>
      </w:r>
      <w:proofErr w:type="gramEnd"/>
    </w:p>
    <w:p w:rsidR="003B243C" w:rsidRDefault="003B243C">
      <w:pPr>
        <w:pStyle w:val="ConsPlusNormal"/>
        <w:spacing w:before="220"/>
        <w:ind w:firstLine="540"/>
        <w:jc w:val="both"/>
      </w:pPr>
      <w:r>
        <w:t xml:space="preserve">Мероприятие реализуется органами местного самоуправления посредством предоставления субсидий муниципальным бюджетам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организации и осуществлению мероприятий </w:t>
      </w:r>
      <w:proofErr w:type="spellStart"/>
      <w:r>
        <w:t>межпоселенческого</w:t>
      </w:r>
      <w:proofErr w:type="spellEnd"/>
      <w:r>
        <w:t xml:space="preserve"> характера по работе с детьми и молодежью.</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53"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ind w:firstLine="540"/>
        <w:jc w:val="both"/>
      </w:pPr>
    </w:p>
    <w:p w:rsidR="003B243C" w:rsidRDefault="003B243C">
      <w:pPr>
        <w:pStyle w:val="ConsPlusTitle"/>
        <w:jc w:val="center"/>
        <w:outlineLvl w:val="3"/>
      </w:pPr>
      <w:r>
        <w:t>2.3. Основное мероприятие "Обеспечение охраны, защиты,</w:t>
      </w:r>
    </w:p>
    <w:p w:rsidR="003B243C" w:rsidRDefault="003B243C">
      <w:pPr>
        <w:pStyle w:val="ConsPlusTitle"/>
        <w:jc w:val="center"/>
      </w:pPr>
      <w:r>
        <w:t>воспроизводства лесов на землях лесного фонда"</w:t>
      </w:r>
    </w:p>
    <w:p w:rsidR="003B243C" w:rsidRDefault="003B243C">
      <w:pPr>
        <w:pStyle w:val="ConsPlusNormal"/>
        <w:ind w:firstLine="540"/>
        <w:jc w:val="both"/>
      </w:pPr>
    </w:p>
    <w:p w:rsidR="003B243C" w:rsidRDefault="003B243C">
      <w:pPr>
        <w:pStyle w:val="ConsPlusNormal"/>
        <w:ind w:firstLine="540"/>
        <w:jc w:val="both"/>
      </w:pPr>
      <w:r>
        <w:t>В рамках основного мероприятия осуществляются работы по охране лесов (противопожарное обустройство) и лесоустройству, обеспечивается защита и воспроизводство лесов, функционирование объектов единого генетико-селекционного комплекса в лесничествах Ленинградской области, осуществляется ведение государственного лесного реестра и государственного кадастрового учета лесных участков.</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54"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мероприятий не предусмотрено.</w:t>
      </w:r>
    </w:p>
    <w:p w:rsidR="003B243C" w:rsidRDefault="003B243C">
      <w:pPr>
        <w:pStyle w:val="ConsPlusNormal"/>
      </w:pPr>
    </w:p>
    <w:p w:rsidR="003B243C" w:rsidRDefault="003B243C">
      <w:pPr>
        <w:pStyle w:val="ConsPlusTitle"/>
        <w:jc w:val="center"/>
        <w:outlineLvl w:val="1"/>
      </w:pPr>
      <w:bookmarkStart w:id="7" w:name="P534"/>
      <w:bookmarkEnd w:id="7"/>
      <w:r>
        <w:t>Подпрограмма "Экологический надзор"</w:t>
      </w:r>
    </w:p>
    <w:p w:rsidR="003B243C" w:rsidRDefault="003B243C">
      <w:pPr>
        <w:pStyle w:val="ConsPlusNormal"/>
      </w:pPr>
    </w:p>
    <w:p w:rsidR="003B243C" w:rsidRDefault="003B243C">
      <w:pPr>
        <w:pStyle w:val="ConsPlusTitle"/>
        <w:jc w:val="center"/>
        <w:outlineLvl w:val="2"/>
      </w:pPr>
      <w:r>
        <w:t>ПАСПОРТ</w:t>
      </w:r>
    </w:p>
    <w:p w:rsidR="003B243C" w:rsidRDefault="003B243C">
      <w:pPr>
        <w:pStyle w:val="ConsPlusTitle"/>
        <w:jc w:val="center"/>
      </w:pPr>
      <w:r>
        <w:lastRenderedPageBreak/>
        <w:t>подпрограммы "Экологический надзор"</w:t>
      </w:r>
    </w:p>
    <w:p w:rsidR="003B243C" w:rsidRDefault="003B243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3B243C">
        <w:tc>
          <w:tcPr>
            <w:tcW w:w="2438" w:type="dxa"/>
          </w:tcPr>
          <w:p w:rsidR="003B243C" w:rsidRDefault="003B243C">
            <w:pPr>
              <w:pStyle w:val="ConsPlusNormal"/>
            </w:pPr>
            <w:r>
              <w:t>Полное наименование</w:t>
            </w:r>
          </w:p>
        </w:tc>
        <w:tc>
          <w:tcPr>
            <w:tcW w:w="6633" w:type="dxa"/>
          </w:tcPr>
          <w:p w:rsidR="003B243C" w:rsidRDefault="003B243C">
            <w:pPr>
              <w:pStyle w:val="ConsPlusNormal"/>
              <w:jc w:val="both"/>
            </w:pPr>
            <w:r>
              <w:t>Подпрограмма "Экологический надзор"</w:t>
            </w:r>
          </w:p>
        </w:tc>
      </w:tr>
      <w:tr w:rsidR="003B243C">
        <w:tc>
          <w:tcPr>
            <w:tcW w:w="2438" w:type="dxa"/>
          </w:tcPr>
          <w:p w:rsidR="003B243C" w:rsidRDefault="003B243C">
            <w:pPr>
              <w:pStyle w:val="ConsPlusNormal"/>
            </w:pPr>
            <w:r>
              <w:t>Ответственный исполнитель подпрограммы</w:t>
            </w:r>
          </w:p>
        </w:tc>
        <w:tc>
          <w:tcPr>
            <w:tcW w:w="6633" w:type="dxa"/>
          </w:tcPr>
          <w:p w:rsidR="003B243C" w:rsidRDefault="003B243C">
            <w:pPr>
              <w:pStyle w:val="ConsPlusNormal"/>
              <w:jc w:val="both"/>
            </w:pPr>
            <w:r>
              <w:t>Комитет государственного экологического надзора Ленинградской области</w:t>
            </w:r>
          </w:p>
        </w:tc>
      </w:tr>
      <w:tr w:rsidR="003B243C">
        <w:tc>
          <w:tcPr>
            <w:tcW w:w="2438" w:type="dxa"/>
          </w:tcPr>
          <w:p w:rsidR="003B243C" w:rsidRDefault="003B243C">
            <w:pPr>
              <w:pStyle w:val="ConsPlusNormal"/>
            </w:pPr>
            <w:r>
              <w:t>Участник подпрограммы</w:t>
            </w:r>
          </w:p>
        </w:tc>
        <w:tc>
          <w:tcPr>
            <w:tcW w:w="6633" w:type="dxa"/>
          </w:tcPr>
          <w:p w:rsidR="003B243C" w:rsidRDefault="003B243C">
            <w:pPr>
              <w:pStyle w:val="ConsPlusNormal"/>
              <w:jc w:val="both"/>
            </w:pPr>
            <w:r>
              <w:t>Комитет государственного экологического надзора Ленинградской области</w:t>
            </w:r>
          </w:p>
        </w:tc>
      </w:tr>
      <w:tr w:rsidR="003B243C">
        <w:tc>
          <w:tcPr>
            <w:tcW w:w="2438" w:type="dxa"/>
          </w:tcPr>
          <w:p w:rsidR="003B243C" w:rsidRDefault="003B243C">
            <w:pPr>
              <w:pStyle w:val="ConsPlusNormal"/>
            </w:pPr>
            <w:r>
              <w:t>Цель подпрограммы</w:t>
            </w:r>
          </w:p>
        </w:tc>
        <w:tc>
          <w:tcPr>
            <w:tcW w:w="6633" w:type="dxa"/>
          </w:tcPr>
          <w:p w:rsidR="003B243C" w:rsidRDefault="003B243C">
            <w:pPr>
              <w:pStyle w:val="ConsPlusNormal"/>
              <w:jc w:val="both"/>
            </w:pPr>
            <w:r>
              <w:t>Повышение уровня экологической безопасности населения Ленинградской области за счет совершенствования системы экологического надзора</w:t>
            </w:r>
          </w:p>
        </w:tc>
      </w:tr>
      <w:tr w:rsidR="003B243C">
        <w:tc>
          <w:tcPr>
            <w:tcW w:w="2438" w:type="dxa"/>
          </w:tcPr>
          <w:p w:rsidR="003B243C" w:rsidRDefault="003B243C">
            <w:pPr>
              <w:pStyle w:val="ConsPlusNormal"/>
            </w:pPr>
            <w:r>
              <w:t>Задачи подпрограммы</w:t>
            </w:r>
          </w:p>
        </w:tc>
        <w:tc>
          <w:tcPr>
            <w:tcW w:w="6633" w:type="dxa"/>
          </w:tcPr>
          <w:p w:rsidR="003B243C" w:rsidRDefault="003B243C">
            <w:pPr>
              <w:pStyle w:val="ConsPlusNormal"/>
              <w:jc w:val="both"/>
            </w:pPr>
            <w:r>
              <w:t>Предупреждение, выявление и пресечение нарушений в области охраны окружающей среды и природопользования.</w:t>
            </w:r>
          </w:p>
          <w:p w:rsidR="003B243C" w:rsidRDefault="003B243C">
            <w:pPr>
              <w:pStyle w:val="ConsPlusNormal"/>
              <w:jc w:val="both"/>
            </w:pPr>
            <w:r>
              <w:t>Повышение результативности и эффективности контрольно-надзорной деятельности при осуществлении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tc>
      </w:tr>
      <w:tr w:rsidR="003B243C">
        <w:tc>
          <w:tcPr>
            <w:tcW w:w="2438" w:type="dxa"/>
          </w:tcPr>
          <w:p w:rsidR="003B243C" w:rsidRDefault="003B243C">
            <w:pPr>
              <w:pStyle w:val="ConsPlusNormal"/>
            </w:pPr>
            <w:r>
              <w:t>Сроки реализации подпрограммы</w:t>
            </w:r>
          </w:p>
        </w:tc>
        <w:tc>
          <w:tcPr>
            <w:tcW w:w="6633" w:type="dxa"/>
          </w:tcPr>
          <w:p w:rsidR="003B243C" w:rsidRDefault="003B243C">
            <w:pPr>
              <w:pStyle w:val="ConsPlusNormal"/>
              <w:jc w:val="both"/>
            </w:pPr>
            <w:r>
              <w:t>2019-2024 годы</w:t>
            </w:r>
          </w:p>
        </w:tc>
      </w:tr>
      <w:tr w:rsidR="003B243C">
        <w:tc>
          <w:tcPr>
            <w:tcW w:w="2438" w:type="dxa"/>
          </w:tcPr>
          <w:p w:rsidR="003B243C" w:rsidRDefault="003B243C">
            <w:pPr>
              <w:pStyle w:val="ConsPlusNormal"/>
            </w:pPr>
            <w:r>
              <w:t>Финансовое обеспечение подпрограммы - всего, в том числе по годам реализации</w:t>
            </w:r>
          </w:p>
        </w:tc>
        <w:tc>
          <w:tcPr>
            <w:tcW w:w="6633" w:type="dxa"/>
          </w:tcPr>
          <w:p w:rsidR="003B243C" w:rsidRDefault="003B243C">
            <w:pPr>
              <w:pStyle w:val="ConsPlusNormal"/>
              <w:jc w:val="both"/>
            </w:pPr>
            <w:r>
              <w:t>Финансовое обеспечение подпрограммы составляет 393555,7 тыс. рублей, в том числе:</w:t>
            </w:r>
          </w:p>
          <w:p w:rsidR="003B243C" w:rsidRDefault="003B243C">
            <w:pPr>
              <w:pStyle w:val="ConsPlusNormal"/>
              <w:jc w:val="both"/>
            </w:pPr>
            <w:r>
              <w:t>2019 год - 65767,7 тыс. рублей;</w:t>
            </w:r>
          </w:p>
          <w:p w:rsidR="003B243C" w:rsidRDefault="003B243C">
            <w:pPr>
              <w:pStyle w:val="ConsPlusNormal"/>
              <w:jc w:val="both"/>
            </w:pPr>
            <w:r>
              <w:t>2020 год - 62477,9 тыс. рублей;</w:t>
            </w:r>
          </w:p>
          <w:p w:rsidR="003B243C" w:rsidRDefault="003B243C">
            <w:pPr>
              <w:pStyle w:val="ConsPlusNormal"/>
              <w:jc w:val="both"/>
            </w:pPr>
            <w:r>
              <w:t>2021 год - 62477,9 тыс. рублей;</w:t>
            </w:r>
          </w:p>
          <w:p w:rsidR="003B243C" w:rsidRDefault="003B243C">
            <w:pPr>
              <w:pStyle w:val="ConsPlusNormal"/>
              <w:jc w:val="both"/>
            </w:pPr>
            <w:r>
              <w:t>2022 год - 64977,0 тыс. рублей;</w:t>
            </w:r>
          </w:p>
          <w:p w:rsidR="003B243C" w:rsidRDefault="003B243C">
            <w:pPr>
              <w:pStyle w:val="ConsPlusNormal"/>
              <w:jc w:val="both"/>
            </w:pPr>
            <w:r>
              <w:t>2023 год - 67576,1 тыс. рублей;</w:t>
            </w:r>
          </w:p>
          <w:p w:rsidR="003B243C" w:rsidRDefault="003B243C">
            <w:pPr>
              <w:pStyle w:val="ConsPlusNormal"/>
              <w:jc w:val="both"/>
            </w:pPr>
            <w:r>
              <w:t>2024 год - 70279,1 тыс. рублей</w:t>
            </w:r>
          </w:p>
        </w:tc>
      </w:tr>
      <w:tr w:rsidR="003B243C">
        <w:tc>
          <w:tcPr>
            <w:tcW w:w="2438" w:type="dxa"/>
          </w:tcPr>
          <w:p w:rsidR="003B243C" w:rsidRDefault="003B243C">
            <w:pPr>
              <w:pStyle w:val="ConsPlusNormal"/>
            </w:pPr>
            <w:r>
              <w:t>Ожидаемые результаты реализации подпрограммы</w:t>
            </w:r>
          </w:p>
        </w:tc>
        <w:tc>
          <w:tcPr>
            <w:tcW w:w="6633" w:type="dxa"/>
          </w:tcPr>
          <w:p w:rsidR="003B243C" w:rsidRDefault="003B243C">
            <w:pPr>
              <w:pStyle w:val="ConsPlusNormal"/>
              <w:jc w:val="both"/>
            </w:pPr>
            <w:r>
              <w:t>Предотвращение вредного воздействия отходов производства и потребления на окружающую среду за счет выявления мест несанкционированного размещения отходов;</w:t>
            </w:r>
          </w:p>
          <w:p w:rsidR="003B243C" w:rsidRDefault="003B243C">
            <w:pPr>
              <w:pStyle w:val="ConsPlusNormal"/>
              <w:jc w:val="both"/>
            </w:pPr>
            <w:r>
              <w:t>увеличение доли предприятий, устранивших нарушения обязательных требований, допущенных в результате осуществления хозяйственной деятельности, оказывающей негативное воздействие на окружающую среду</w:t>
            </w:r>
          </w:p>
        </w:tc>
      </w:tr>
    </w:tbl>
    <w:p w:rsidR="003B243C" w:rsidRDefault="003B243C">
      <w:pPr>
        <w:pStyle w:val="ConsPlusNormal"/>
      </w:pPr>
    </w:p>
    <w:p w:rsidR="003B243C" w:rsidRDefault="003B243C">
      <w:pPr>
        <w:pStyle w:val="ConsPlusTitle"/>
        <w:jc w:val="center"/>
        <w:outlineLvl w:val="2"/>
      </w:pPr>
      <w:r>
        <w:t>1. Обоснование цели, задач и ожидаемых результатов</w:t>
      </w:r>
    </w:p>
    <w:p w:rsidR="003B243C" w:rsidRDefault="003B243C">
      <w:pPr>
        <w:pStyle w:val="ConsPlusTitle"/>
        <w:jc w:val="center"/>
      </w:pPr>
      <w:r>
        <w:t>подпрограммы</w:t>
      </w:r>
    </w:p>
    <w:p w:rsidR="003B243C" w:rsidRDefault="003B243C">
      <w:pPr>
        <w:pStyle w:val="ConsPlusNormal"/>
        <w:ind w:firstLine="540"/>
        <w:jc w:val="both"/>
      </w:pPr>
    </w:p>
    <w:p w:rsidR="003B243C" w:rsidRDefault="003B243C">
      <w:pPr>
        <w:pStyle w:val="ConsPlusNormal"/>
        <w:ind w:firstLine="540"/>
        <w:jc w:val="both"/>
      </w:pPr>
      <w:r>
        <w:t>Качество окружающей среды в Ленинградской области определяется степенью негативного воздействия хозяйственной деятельности человека на компоненты природной среды в результате выбросов загрязняющих веществ в атмосферный воздух, сбросов загрязняющих веществ в водные объекты, хранения и захоронения отходов производства и потребления, а также использования природных ресурсов.</w:t>
      </w:r>
    </w:p>
    <w:p w:rsidR="003B243C" w:rsidRDefault="003B243C">
      <w:pPr>
        <w:pStyle w:val="ConsPlusNormal"/>
        <w:spacing w:before="220"/>
        <w:ind w:firstLine="540"/>
        <w:jc w:val="both"/>
      </w:pPr>
      <w:r>
        <w:t>В соответствии со Стратегией одной из важнейших задач, требующих решения Ленинградской областью, является обеспечение экологической безопасности.</w:t>
      </w:r>
    </w:p>
    <w:p w:rsidR="003B243C" w:rsidRDefault="003B243C">
      <w:pPr>
        <w:pStyle w:val="ConsPlusNormal"/>
        <w:spacing w:before="220"/>
        <w:ind w:firstLine="540"/>
        <w:jc w:val="both"/>
      </w:pPr>
      <w:r>
        <w:lastRenderedPageBreak/>
        <w:t>Указанное направление соответствует цели 4.5 "Совершенствование системы экологического надзора" стратегической карты целей "Экологическая безопасность и обращение с отходами", включенной в План реализации Стратегии.</w:t>
      </w:r>
    </w:p>
    <w:p w:rsidR="003B243C" w:rsidRDefault="003B243C">
      <w:pPr>
        <w:pStyle w:val="ConsPlusNormal"/>
        <w:spacing w:before="220"/>
        <w:ind w:firstLine="540"/>
        <w:jc w:val="both"/>
      </w:pPr>
      <w:r>
        <w:t>Целью подпрограммы является повышение уровня экологической безопасности населения Ленинградской области за счет совершенствования системы экологического надзора.</w:t>
      </w:r>
    </w:p>
    <w:p w:rsidR="003B243C" w:rsidRDefault="003B243C">
      <w:pPr>
        <w:pStyle w:val="ConsPlusNormal"/>
        <w:spacing w:before="220"/>
        <w:ind w:firstLine="540"/>
        <w:jc w:val="both"/>
      </w:pPr>
      <w:r>
        <w:t>Задачами подпрограммы являются;</w:t>
      </w:r>
    </w:p>
    <w:p w:rsidR="003B243C" w:rsidRDefault="003B243C">
      <w:pPr>
        <w:pStyle w:val="ConsPlusNormal"/>
        <w:spacing w:before="220"/>
        <w:ind w:firstLine="540"/>
        <w:jc w:val="both"/>
      </w:pPr>
      <w:r>
        <w:t>предупреждение, выявление и пресечение нарушений в области охраны окружающей среды и природопользования;</w:t>
      </w:r>
    </w:p>
    <w:p w:rsidR="003B243C" w:rsidRDefault="003B243C">
      <w:pPr>
        <w:pStyle w:val="ConsPlusNormal"/>
        <w:spacing w:before="220"/>
        <w:ind w:firstLine="540"/>
        <w:jc w:val="both"/>
      </w:pPr>
      <w:r>
        <w:t>повышение результативности и эффективности контрольно-надзорной деятельности при осуществлении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p w:rsidR="003B243C" w:rsidRDefault="003B243C">
      <w:pPr>
        <w:pStyle w:val="ConsPlusNormal"/>
        <w:spacing w:before="220"/>
        <w:ind w:firstLine="540"/>
        <w:jc w:val="both"/>
      </w:pPr>
      <w:r>
        <w:t>Результатами реализации подпрограммы являются:</w:t>
      </w:r>
    </w:p>
    <w:p w:rsidR="003B243C" w:rsidRDefault="003B243C">
      <w:pPr>
        <w:pStyle w:val="ConsPlusNormal"/>
        <w:spacing w:before="220"/>
        <w:ind w:firstLine="540"/>
        <w:jc w:val="both"/>
      </w:pPr>
      <w:r>
        <w:t>предотвращение вредного воздействия отходов производства и потребления на окружающую среду за счет выявления мест несанкционированного размещения отходов;</w:t>
      </w:r>
    </w:p>
    <w:p w:rsidR="003B243C" w:rsidRDefault="003B243C">
      <w:pPr>
        <w:pStyle w:val="ConsPlusNormal"/>
        <w:spacing w:before="220"/>
        <w:ind w:firstLine="540"/>
        <w:jc w:val="both"/>
      </w:pPr>
      <w:r>
        <w:t>увеличение доли предприятий, устранивших нарушения обязательных требований, допущенные в результате осуществления хозяйственной деятельности, оказывающей негативное воздействие на окружающую среду.</w:t>
      </w:r>
    </w:p>
    <w:p w:rsidR="003B243C" w:rsidRDefault="003B243C">
      <w:pPr>
        <w:pStyle w:val="ConsPlusNormal"/>
        <w:jc w:val="center"/>
      </w:pPr>
    </w:p>
    <w:p w:rsidR="003B243C" w:rsidRDefault="003B243C">
      <w:pPr>
        <w:pStyle w:val="ConsPlusTitle"/>
        <w:jc w:val="center"/>
        <w:outlineLvl w:val="2"/>
      </w:pPr>
      <w:r>
        <w:t>2. Характеристика основных мероприятий подпрограммы,</w:t>
      </w:r>
    </w:p>
    <w:p w:rsidR="003B243C" w:rsidRDefault="003B243C">
      <w:pPr>
        <w:pStyle w:val="ConsPlusTitle"/>
        <w:jc w:val="center"/>
      </w:pPr>
      <w:r>
        <w:t>сведения об участии органов местного самоуправления,</w:t>
      </w:r>
    </w:p>
    <w:p w:rsidR="003B243C" w:rsidRDefault="003B243C">
      <w:pPr>
        <w:pStyle w:val="ConsPlusTitle"/>
        <w:jc w:val="center"/>
      </w:pPr>
      <w:r>
        <w:t>юридических и физических лиц в реализации подпрограммы</w:t>
      </w:r>
    </w:p>
    <w:p w:rsidR="003B243C" w:rsidRDefault="003B243C">
      <w:pPr>
        <w:pStyle w:val="ConsPlusNormal"/>
      </w:pPr>
    </w:p>
    <w:p w:rsidR="003B243C" w:rsidRDefault="003B243C">
      <w:pPr>
        <w:pStyle w:val="ConsPlusTitle"/>
        <w:jc w:val="center"/>
        <w:outlineLvl w:val="3"/>
      </w:pPr>
      <w:r>
        <w:t>2.1. Основное мероприятие "Обеспечение реализации</w:t>
      </w:r>
    </w:p>
    <w:p w:rsidR="003B243C" w:rsidRDefault="003B243C">
      <w:pPr>
        <w:pStyle w:val="ConsPlusTitle"/>
        <w:jc w:val="center"/>
      </w:pPr>
      <w:r>
        <w:t xml:space="preserve">государственных полномочий в сфере </w:t>
      </w:r>
      <w:proofErr w:type="gramStart"/>
      <w:r>
        <w:t>государственного</w:t>
      </w:r>
      <w:proofErr w:type="gramEnd"/>
    </w:p>
    <w:p w:rsidR="003B243C" w:rsidRDefault="003B243C">
      <w:pPr>
        <w:pStyle w:val="ConsPlusTitle"/>
        <w:jc w:val="center"/>
      </w:pPr>
      <w:r>
        <w:t>экологического надзора"</w:t>
      </w:r>
    </w:p>
    <w:p w:rsidR="003B243C" w:rsidRDefault="003B243C">
      <w:pPr>
        <w:pStyle w:val="ConsPlusNormal"/>
        <w:ind w:firstLine="540"/>
        <w:jc w:val="both"/>
      </w:pPr>
    </w:p>
    <w:p w:rsidR="003B243C" w:rsidRDefault="003B243C">
      <w:pPr>
        <w:pStyle w:val="ConsPlusNormal"/>
        <w:ind w:firstLine="540"/>
        <w:jc w:val="both"/>
      </w:pPr>
      <w:r>
        <w:t xml:space="preserve">В рамках основного мероприятия проводятся мероприятия по осуществлению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 </w:t>
      </w:r>
      <w:proofErr w:type="gramStart"/>
      <w:r>
        <w:t>направленные</w:t>
      </w:r>
      <w:proofErr w:type="gramEnd"/>
      <w:r>
        <w:t xml:space="preserve"> в том числе на увеличение доли предприятий, устранивших нарушения обязательных требований, допущенные в результате осуществления хозяйственной деятельности, оказывающей негативное воздействие на окружающую среду.</w:t>
      </w:r>
    </w:p>
    <w:p w:rsidR="003B243C" w:rsidRDefault="003B243C">
      <w:pPr>
        <w:pStyle w:val="ConsPlusNormal"/>
        <w:spacing w:before="220"/>
        <w:ind w:firstLine="540"/>
        <w:jc w:val="both"/>
      </w:pPr>
      <w:r>
        <w:t>В рамках основного мероприятия Ленинградское областное государственное казенное учреждение "Государственная экологическая инспекция Ленинградской области" (ЛОГКУ "</w:t>
      </w:r>
      <w:proofErr w:type="spellStart"/>
      <w:r>
        <w:t>Леноблэкоконтроль</w:t>
      </w:r>
      <w:proofErr w:type="spellEnd"/>
      <w:r>
        <w:t>") осуществляет:</w:t>
      </w:r>
    </w:p>
    <w:p w:rsidR="003B243C" w:rsidRDefault="003B243C">
      <w:pPr>
        <w:pStyle w:val="ConsPlusNormal"/>
        <w:spacing w:before="220"/>
        <w:ind w:firstLine="540"/>
        <w:jc w:val="both"/>
      </w:pPr>
      <w:r>
        <w:t>на землях лесного фонда федеральный государственный лесной надзор, федеральный государственный пожарный надзор в лесах;</w:t>
      </w:r>
    </w:p>
    <w:p w:rsidR="003B243C" w:rsidRDefault="003B243C">
      <w:pPr>
        <w:pStyle w:val="ConsPlusNormal"/>
        <w:spacing w:before="220"/>
        <w:ind w:firstLine="540"/>
        <w:jc w:val="both"/>
      </w:pPr>
      <w:r>
        <w:t>материально-техническое, информационное, организационное, транспортное и иное обеспечение деятельности Комитета государственного экологического надзора Ленинградской области.</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55" w:history="1">
        <w:r>
          <w:rPr>
            <w:color w:val="0000FF"/>
          </w:rPr>
          <w:t>законом</w:t>
        </w:r>
      </w:hyperlink>
      <w:r>
        <w:t xml:space="preserve"> от 5 апреля 2013 N 44-ФЗ "О контрактной системе в сфере закупок товаров, </w:t>
      </w:r>
      <w:r>
        <w:lastRenderedPageBreak/>
        <w:t>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мероприятий не предусмотрено.</w:t>
      </w:r>
    </w:p>
    <w:p w:rsidR="003B243C" w:rsidRDefault="003B243C">
      <w:pPr>
        <w:pStyle w:val="ConsPlusNormal"/>
        <w:ind w:firstLine="540"/>
        <w:jc w:val="both"/>
      </w:pPr>
    </w:p>
    <w:p w:rsidR="003B243C" w:rsidRDefault="003B243C">
      <w:pPr>
        <w:pStyle w:val="ConsPlusTitle"/>
        <w:jc w:val="center"/>
        <w:outlineLvl w:val="3"/>
      </w:pPr>
      <w:r>
        <w:t>2.2. Основное мероприятие "Организация и осуществление</w:t>
      </w:r>
    </w:p>
    <w:p w:rsidR="003B243C" w:rsidRDefault="003B243C">
      <w:pPr>
        <w:pStyle w:val="ConsPlusTitle"/>
        <w:jc w:val="center"/>
      </w:pPr>
      <w:r>
        <w:t>государственного экологического надзора"</w:t>
      </w:r>
    </w:p>
    <w:p w:rsidR="003B243C" w:rsidRDefault="003B243C">
      <w:pPr>
        <w:pStyle w:val="ConsPlusNormal"/>
        <w:ind w:firstLine="540"/>
        <w:jc w:val="both"/>
      </w:pPr>
    </w:p>
    <w:p w:rsidR="003B243C" w:rsidRDefault="003B243C">
      <w:pPr>
        <w:pStyle w:val="ConsPlusNormal"/>
        <w:ind w:firstLine="540"/>
        <w:jc w:val="both"/>
      </w:pPr>
      <w:r>
        <w:t>В рамках осуществления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 проводятся мероприятия, направленные на выявление несанкционированных свалок на территории Ленинградской области.</w:t>
      </w:r>
    </w:p>
    <w:p w:rsidR="003B243C" w:rsidRDefault="003B243C">
      <w:pPr>
        <w:pStyle w:val="ConsPlusNormal"/>
        <w:spacing w:before="220"/>
        <w:ind w:firstLine="540"/>
        <w:jc w:val="both"/>
      </w:pPr>
      <w:r>
        <w:t>В реализации мероприятий принимает участие ЛОГКУ "</w:t>
      </w:r>
      <w:proofErr w:type="spellStart"/>
      <w:r>
        <w:t>Леноблэкоконтроль</w:t>
      </w:r>
      <w:proofErr w:type="spellEnd"/>
      <w:r>
        <w:t>".</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56"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мероприятий не предусмотрено.</w:t>
      </w:r>
    </w:p>
    <w:p w:rsidR="003B243C" w:rsidRDefault="003B243C">
      <w:pPr>
        <w:pStyle w:val="ConsPlusNormal"/>
      </w:pPr>
    </w:p>
    <w:p w:rsidR="003B243C" w:rsidRDefault="003B243C">
      <w:pPr>
        <w:pStyle w:val="ConsPlusTitle"/>
        <w:jc w:val="center"/>
        <w:outlineLvl w:val="1"/>
      </w:pPr>
      <w:bookmarkStart w:id="8" w:name="P601"/>
      <w:bookmarkEnd w:id="8"/>
      <w:r>
        <w:t>Подпрограмма "Животный мир"</w:t>
      </w:r>
    </w:p>
    <w:p w:rsidR="003B243C" w:rsidRDefault="003B243C">
      <w:pPr>
        <w:pStyle w:val="ConsPlusNormal"/>
        <w:jc w:val="center"/>
      </w:pPr>
    </w:p>
    <w:p w:rsidR="003B243C" w:rsidRDefault="003B243C">
      <w:pPr>
        <w:pStyle w:val="ConsPlusTitle"/>
        <w:jc w:val="center"/>
        <w:outlineLvl w:val="2"/>
      </w:pPr>
      <w:r>
        <w:t>ПАСПОРТ</w:t>
      </w:r>
    </w:p>
    <w:p w:rsidR="003B243C" w:rsidRDefault="003B243C">
      <w:pPr>
        <w:pStyle w:val="ConsPlusTitle"/>
        <w:jc w:val="center"/>
      </w:pPr>
      <w:r>
        <w:t>подпрограммы "Животный мир"</w:t>
      </w:r>
    </w:p>
    <w:p w:rsidR="003B243C" w:rsidRDefault="003B243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3B243C">
        <w:tc>
          <w:tcPr>
            <w:tcW w:w="2438" w:type="dxa"/>
          </w:tcPr>
          <w:p w:rsidR="003B243C" w:rsidRDefault="003B243C">
            <w:pPr>
              <w:pStyle w:val="ConsPlusNormal"/>
            </w:pPr>
            <w:r>
              <w:t>Полное наименование</w:t>
            </w:r>
          </w:p>
        </w:tc>
        <w:tc>
          <w:tcPr>
            <w:tcW w:w="6633" w:type="dxa"/>
          </w:tcPr>
          <w:p w:rsidR="003B243C" w:rsidRDefault="003B243C">
            <w:pPr>
              <w:pStyle w:val="ConsPlusNormal"/>
              <w:jc w:val="both"/>
            </w:pPr>
            <w:r>
              <w:t>Подпрограмма "Животный мир"</w:t>
            </w:r>
          </w:p>
        </w:tc>
      </w:tr>
      <w:tr w:rsidR="003B243C">
        <w:tc>
          <w:tcPr>
            <w:tcW w:w="2438" w:type="dxa"/>
          </w:tcPr>
          <w:p w:rsidR="003B243C" w:rsidRDefault="003B243C">
            <w:pPr>
              <w:pStyle w:val="ConsPlusNormal"/>
            </w:pPr>
            <w:r>
              <w:t>Ответственный исполнитель подпрограммы</w:t>
            </w:r>
          </w:p>
        </w:tc>
        <w:tc>
          <w:tcPr>
            <w:tcW w:w="6633" w:type="dxa"/>
          </w:tcPr>
          <w:p w:rsidR="003B243C" w:rsidRDefault="003B243C">
            <w:pPr>
              <w:pStyle w:val="ConsPlusNormal"/>
              <w:jc w:val="both"/>
            </w:pPr>
            <w:r>
              <w:t>Комитет по охране, контролю и регулированию использования объектов животного мира Ленинградской области</w:t>
            </w:r>
          </w:p>
        </w:tc>
      </w:tr>
      <w:tr w:rsidR="003B243C">
        <w:tc>
          <w:tcPr>
            <w:tcW w:w="2438" w:type="dxa"/>
          </w:tcPr>
          <w:p w:rsidR="003B243C" w:rsidRDefault="003B243C">
            <w:pPr>
              <w:pStyle w:val="ConsPlusNormal"/>
            </w:pPr>
            <w:r>
              <w:t>Участник подпрограммы</w:t>
            </w:r>
          </w:p>
        </w:tc>
        <w:tc>
          <w:tcPr>
            <w:tcW w:w="6633" w:type="dxa"/>
          </w:tcPr>
          <w:p w:rsidR="003B243C" w:rsidRDefault="003B243C">
            <w:pPr>
              <w:pStyle w:val="ConsPlusNormal"/>
              <w:jc w:val="both"/>
            </w:pPr>
            <w:r>
              <w:t>Комитет по охране, контролю и регулированию использования объектов животного мира Ленинградской области</w:t>
            </w:r>
          </w:p>
        </w:tc>
      </w:tr>
      <w:tr w:rsidR="003B243C">
        <w:tc>
          <w:tcPr>
            <w:tcW w:w="2438" w:type="dxa"/>
          </w:tcPr>
          <w:p w:rsidR="003B243C" w:rsidRDefault="003B243C">
            <w:pPr>
              <w:pStyle w:val="ConsPlusNormal"/>
            </w:pPr>
            <w:r>
              <w:t>Цель подпрограммы</w:t>
            </w:r>
          </w:p>
        </w:tc>
        <w:tc>
          <w:tcPr>
            <w:tcW w:w="6633" w:type="dxa"/>
          </w:tcPr>
          <w:p w:rsidR="003B243C" w:rsidRDefault="003B243C">
            <w:pPr>
              <w:pStyle w:val="ConsPlusNormal"/>
              <w:jc w:val="both"/>
            </w:pPr>
            <w:r>
              <w:t>Обеспечение сохранения и воспроизводства объектов животного мира и охотничьих ресурсов</w:t>
            </w:r>
          </w:p>
        </w:tc>
      </w:tr>
      <w:tr w:rsidR="003B243C">
        <w:tc>
          <w:tcPr>
            <w:tcW w:w="2438" w:type="dxa"/>
          </w:tcPr>
          <w:p w:rsidR="003B243C" w:rsidRDefault="003B243C">
            <w:pPr>
              <w:pStyle w:val="ConsPlusNormal"/>
            </w:pPr>
            <w:r>
              <w:t>Задачи подпрограммы</w:t>
            </w:r>
          </w:p>
        </w:tc>
        <w:tc>
          <w:tcPr>
            <w:tcW w:w="6633" w:type="dxa"/>
          </w:tcPr>
          <w:p w:rsidR="003B243C" w:rsidRDefault="003B243C">
            <w:pPr>
              <w:pStyle w:val="ConsPlusNormal"/>
              <w:jc w:val="both"/>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p w:rsidR="003B243C" w:rsidRDefault="003B243C">
            <w:pPr>
              <w:pStyle w:val="ConsPlusNormal"/>
              <w:jc w:val="both"/>
            </w:pPr>
            <w:r>
              <w:t>Поддержание видового и генетического разнообразия животного мира на территории Ленинградской области.</w:t>
            </w:r>
          </w:p>
          <w:p w:rsidR="003B243C" w:rsidRDefault="003B243C">
            <w:pPr>
              <w:pStyle w:val="ConsPlusNormal"/>
              <w:jc w:val="both"/>
            </w:pPr>
            <w:r>
              <w:t>Рациональное использование, сохранение и воспроизводство объектов животного мира и охотничьих ресурсов Ленинградской области</w:t>
            </w:r>
          </w:p>
        </w:tc>
      </w:tr>
      <w:tr w:rsidR="003B243C">
        <w:tc>
          <w:tcPr>
            <w:tcW w:w="2438" w:type="dxa"/>
          </w:tcPr>
          <w:p w:rsidR="003B243C" w:rsidRDefault="003B243C">
            <w:pPr>
              <w:pStyle w:val="ConsPlusNormal"/>
            </w:pPr>
            <w:r>
              <w:t>Сроки реализации подпрограммы</w:t>
            </w:r>
          </w:p>
        </w:tc>
        <w:tc>
          <w:tcPr>
            <w:tcW w:w="6633" w:type="dxa"/>
          </w:tcPr>
          <w:p w:rsidR="003B243C" w:rsidRDefault="003B243C">
            <w:pPr>
              <w:pStyle w:val="ConsPlusNormal"/>
              <w:jc w:val="both"/>
            </w:pPr>
            <w:r>
              <w:t>2019-2024 годы</w:t>
            </w:r>
          </w:p>
        </w:tc>
      </w:tr>
      <w:tr w:rsidR="003B243C">
        <w:tc>
          <w:tcPr>
            <w:tcW w:w="2438" w:type="dxa"/>
          </w:tcPr>
          <w:p w:rsidR="003B243C" w:rsidRDefault="003B243C">
            <w:pPr>
              <w:pStyle w:val="ConsPlusNormal"/>
            </w:pPr>
            <w:r>
              <w:t>Финансовое обеспечение подпрограммы - всего, в том числе по годам реализации</w:t>
            </w:r>
          </w:p>
        </w:tc>
        <w:tc>
          <w:tcPr>
            <w:tcW w:w="6633" w:type="dxa"/>
          </w:tcPr>
          <w:p w:rsidR="003B243C" w:rsidRDefault="003B243C">
            <w:pPr>
              <w:pStyle w:val="ConsPlusNormal"/>
              <w:jc w:val="both"/>
            </w:pPr>
            <w:r>
              <w:t>Финансовое обеспечение подпрограммы составляет 525557,5 тыс. рублей, в том числе:</w:t>
            </w:r>
          </w:p>
          <w:p w:rsidR="003B243C" w:rsidRDefault="003B243C">
            <w:pPr>
              <w:pStyle w:val="ConsPlusNormal"/>
              <w:jc w:val="both"/>
            </w:pPr>
            <w:r>
              <w:t>2019 год - 96882,9 тыс. рублей;</w:t>
            </w:r>
          </w:p>
          <w:p w:rsidR="003B243C" w:rsidRDefault="003B243C">
            <w:pPr>
              <w:pStyle w:val="ConsPlusNormal"/>
              <w:jc w:val="both"/>
            </w:pPr>
            <w:r>
              <w:t>2020 год - 85825,3 тыс. рублей;</w:t>
            </w:r>
          </w:p>
          <w:p w:rsidR="003B243C" w:rsidRDefault="003B243C">
            <w:pPr>
              <w:pStyle w:val="ConsPlusNormal"/>
              <w:jc w:val="both"/>
            </w:pPr>
            <w:r>
              <w:t>2021 год - 80737,6 тыс. рублей;</w:t>
            </w:r>
          </w:p>
          <w:p w:rsidR="003B243C" w:rsidRDefault="003B243C">
            <w:pPr>
              <w:pStyle w:val="ConsPlusNormal"/>
              <w:jc w:val="both"/>
            </w:pPr>
            <w:r>
              <w:lastRenderedPageBreak/>
              <w:t>2022 год - 83967,1 тыс. рублей;</w:t>
            </w:r>
          </w:p>
          <w:p w:rsidR="003B243C" w:rsidRDefault="003B243C">
            <w:pPr>
              <w:pStyle w:val="ConsPlusNormal"/>
              <w:jc w:val="both"/>
            </w:pPr>
            <w:r>
              <w:t>2023 год - 87325,8 тыс. рублей;</w:t>
            </w:r>
          </w:p>
          <w:p w:rsidR="003B243C" w:rsidRDefault="003B243C">
            <w:pPr>
              <w:pStyle w:val="ConsPlusNormal"/>
              <w:jc w:val="both"/>
            </w:pPr>
            <w:r>
              <w:t>2024 год - 90818,8 тыс. рублей</w:t>
            </w:r>
          </w:p>
        </w:tc>
      </w:tr>
      <w:tr w:rsidR="003B243C">
        <w:tc>
          <w:tcPr>
            <w:tcW w:w="2438" w:type="dxa"/>
          </w:tcPr>
          <w:p w:rsidR="003B243C" w:rsidRDefault="003B243C">
            <w:pPr>
              <w:pStyle w:val="ConsPlusNormal"/>
            </w:pPr>
            <w:r>
              <w:lastRenderedPageBreak/>
              <w:t>Ожидаемые результаты реализации подпрограммы</w:t>
            </w:r>
          </w:p>
        </w:tc>
        <w:tc>
          <w:tcPr>
            <w:tcW w:w="6633" w:type="dxa"/>
          </w:tcPr>
          <w:p w:rsidR="003B243C" w:rsidRDefault="003B243C">
            <w:pPr>
              <w:pStyle w:val="ConsPlusNormal"/>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3B243C" w:rsidRDefault="003B243C">
            <w:pPr>
              <w:pStyle w:val="ConsPlusNormal"/>
              <w:jc w:val="both"/>
            </w:pPr>
            <w:r>
              <w:t>минимизация факторов, негативно влияющих на восстановление численности охотничьих ресурсов и объектов животного мира;</w:t>
            </w:r>
          </w:p>
          <w:p w:rsidR="003B243C" w:rsidRDefault="003B243C">
            <w:pPr>
              <w:pStyle w:val="ConsPlusNormal"/>
              <w:jc w:val="both"/>
            </w:pPr>
            <w:r>
              <w:t>повышение эффективности федерального государственного охотничьего надзора</w:t>
            </w:r>
          </w:p>
        </w:tc>
      </w:tr>
    </w:tbl>
    <w:p w:rsidR="003B243C" w:rsidRDefault="003B243C">
      <w:pPr>
        <w:pStyle w:val="ConsPlusNormal"/>
      </w:pPr>
    </w:p>
    <w:p w:rsidR="003B243C" w:rsidRDefault="003B243C">
      <w:pPr>
        <w:pStyle w:val="ConsPlusTitle"/>
        <w:jc w:val="center"/>
        <w:outlineLvl w:val="2"/>
      </w:pPr>
      <w:r>
        <w:t>1. Обоснование целей, задач и ожидаемых результатов</w:t>
      </w:r>
    </w:p>
    <w:p w:rsidR="003B243C" w:rsidRDefault="003B243C">
      <w:pPr>
        <w:pStyle w:val="ConsPlusTitle"/>
        <w:jc w:val="center"/>
      </w:pPr>
      <w:r>
        <w:t>подпрограммы</w:t>
      </w:r>
    </w:p>
    <w:p w:rsidR="003B243C" w:rsidRDefault="003B243C">
      <w:pPr>
        <w:pStyle w:val="ConsPlusNormal"/>
        <w:ind w:firstLine="540"/>
        <w:jc w:val="both"/>
      </w:pPr>
    </w:p>
    <w:p w:rsidR="003B243C" w:rsidRDefault="003B243C">
      <w:pPr>
        <w:pStyle w:val="ConsPlusNormal"/>
        <w:ind w:firstLine="540"/>
        <w:jc w:val="both"/>
      </w:pPr>
      <w:r>
        <w:t xml:space="preserve">Подпрограмма разработана на основании </w:t>
      </w:r>
      <w:hyperlink r:id="rId57" w:history="1">
        <w:r>
          <w:rPr>
            <w:color w:val="0000FF"/>
          </w:rPr>
          <w:t>Стратегии</w:t>
        </w:r>
      </w:hyperlink>
      <w:r>
        <w:t xml:space="preserve"> развития охотничьего хозяйства в Российской Федерации до 2030 года, утвержденной распоряжением Правительства Российской Федерации от 3 июля 2014 года N 1216-р.</w:t>
      </w:r>
    </w:p>
    <w:p w:rsidR="003B243C" w:rsidRDefault="003B243C">
      <w:pPr>
        <w:pStyle w:val="ConsPlusNormal"/>
        <w:spacing w:before="220"/>
        <w:ind w:firstLine="540"/>
        <w:jc w:val="both"/>
      </w:pPr>
      <w:r>
        <w:t>На территории Ленинградской области обитают типичные для Северо-Запада России представители объектов животного мира. Ленинградская область обладает значительными запасами охотничьих ресурсов. Основными объектами охоты в настоящее время в Ленинградской области являются копытные животные, медведь, ряд пушных животных и птиц.</w:t>
      </w:r>
    </w:p>
    <w:p w:rsidR="003B243C" w:rsidRDefault="003B243C">
      <w:pPr>
        <w:pStyle w:val="ConsPlusNormal"/>
        <w:spacing w:before="220"/>
        <w:ind w:firstLine="540"/>
        <w:jc w:val="both"/>
      </w:pPr>
      <w:proofErr w:type="gramStart"/>
      <w:r>
        <w:t xml:space="preserve">В соответствии с федеральными законами от 24 июля 2009 года </w:t>
      </w:r>
      <w:hyperlink r:id="rId58" w:history="1">
        <w:r>
          <w:rPr>
            <w:color w:val="0000FF"/>
          </w:rPr>
          <w:t>N 209-ФЗ</w:t>
        </w:r>
      </w:hyperlink>
      <w:r>
        <w:t xml:space="preserve"> "Об охоте и о сохранении охотничьих ресурсов и о внесении изменений в отдельные законодательные акты Российской Федерации" и от 24 апреля 1995 года </w:t>
      </w:r>
      <w:hyperlink r:id="rId59" w:history="1">
        <w:r>
          <w:rPr>
            <w:color w:val="0000FF"/>
          </w:rPr>
          <w:t>N 52-ФЗ</w:t>
        </w:r>
      </w:hyperlink>
      <w:r>
        <w:t xml:space="preserve"> "О животном мире" одним из принципов государственного регулирования в области охоты и сохранения охотничьих ресурсов, редких и находящихся под угрозой исчезновения объектов животного</w:t>
      </w:r>
      <w:proofErr w:type="gramEnd"/>
      <w:r>
        <w:t xml:space="preserve"> мира является обеспечение их устойчивого существования и использования, сохранение их биологического разнообразия.</w:t>
      </w:r>
    </w:p>
    <w:p w:rsidR="003B243C" w:rsidRDefault="003B243C">
      <w:pPr>
        <w:pStyle w:val="ConsPlusNormal"/>
        <w:spacing w:before="220"/>
        <w:ind w:firstLine="540"/>
        <w:jc w:val="both"/>
      </w:pPr>
      <w:r>
        <w:t>Целью подпрограммы является обеспечение сохранения и воспроизводства объектов животного мира и охотничьих ресурсов Ленинградской области.</w:t>
      </w:r>
    </w:p>
    <w:p w:rsidR="003B243C" w:rsidRDefault="003B243C">
      <w:pPr>
        <w:pStyle w:val="ConsPlusNormal"/>
        <w:spacing w:before="220"/>
        <w:ind w:firstLine="540"/>
        <w:jc w:val="both"/>
      </w:pPr>
      <w:r>
        <w:t>Для достижения цели подпрограммы предусматривается решение следующих задач:</w:t>
      </w:r>
    </w:p>
    <w:p w:rsidR="003B243C" w:rsidRDefault="003B243C">
      <w:pPr>
        <w:pStyle w:val="ConsPlusNormal"/>
        <w:spacing w:before="220"/>
        <w:ind w:firstLine="540"/>
        <w:jc w:val="both"/>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p w:rsidR="003B243C" w:rsidRDefault="003B243C">
      <w:pPr>
        <w:pStyle w:val="ConsPlusNormal"/>
        <w:spacing w:before="220"/>
        <w:ind w:firstLine="540"/>
        <w:jc w:val="both"/>
      </w:pPr>
      <w:r>
        <w:t>поддержание видового и генетического разнообразия животного мира на территории Ленинградской области;</w:t>
      </w:r>
    </w:p>
    <w:p w:rsidR="003B243C" w:rsidRDefault="003B243C">
      <w:pPr>
        <w:pStyle w:val="ConsPlusNormal"/>
        <w:spacing w:before="220"/>
        <w:ind w:firstLine="540"/>
        <w:jc w:val="both"/>
      </w:pPr>
      <w:r>
        <w:t>рациональное использование, сохранение и воспроизводство объектов животного мира и охотничьих ресурсов Ленинградской области.</w:t>
      </w:r>
    </w:p>
    <w:p w:rsidR="003B243C" w:rsidRDefault="003B243C">
      <w:pPr>
        <w:pStyle w:val="ConsPlusNormal"/>
        <w:spacing w:before="220"/>
        <w:ind w:firstLine="540"/>
        <w:jc w:val="both"/>
      </w:pPr>
      <w:r>
        <w:t>Ожидаемыми результатами подпрограммы являются:</w:t>
      </w:r>
    </w:p>
    <w:p w:rsidR="003B243C" w:rsidRDefault="003B243C">
      <w:pPr>
        <w:pStyle w:val="ConsPlusNormal"/>
        <w:spacing w:before="220"/>
        <w:ind w:firstLine="540"/>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3B243C" w:rsidRDefault="003B243C">
      <w:pPr>
        <w:pStyle w:val="ConsPlusNormal"/>
        <w:spacing w:before="220"/>
        <w:ind w:firstLine="540"/>
        <w:jc w:val="both"/>
      </w:pPr>
      <w:r>
        <w:t>минимизация факторов, негативно влияющих на восстановление численности охотничьих ресурсов и объектов животного мира;</w:t>
      </w:r>
    </w:p>
    <w:p w:rsidR="003B243C" w:rsidRDefault="003B243C">
      <w:pPr>
        <w:pStyle w:val="ConsPlusNormal"/>
        <w:spacing w:before="220"/>
        <w:ind w:firstLine="540"/>
        <w:jc w:val="both"/>
      </w:pPr>
      <w:r>
        <w:t>повышение эффективности федерального государственного охотничьего надзора.</w:t>
      </w:r>
    </w:p>
    <w:p w:rsidR="003B243C" w:rsidRDefault="003B243C">
      <w:pPr>
        <w:pStyle w:val="ConsPlusNormal"/>
      </w:pPr>
    </w:p>
    <w:p w:rsidR="003B243C" w:rsidRDefault="003B243C">
      <w:pPr>
        <w:pStyle w:val="ConsPlusTitle"/>
        <w:jc w:val="center"/>
        <w:outlineLvl w:val="2"/>
      </w:pPr>
      <w:r>
        <w:t>2. Характеристика основных мероприятий подпрограммы,</w:t>
      </w:r>
    </w:p>
    <w:p w:rsidR="003B243C" w:rsidRDefault="003B243C">
      <w:pPr>
        <w:pStyle w:val="ConsPlusTitle"/>
        <w:jc w:val="center"/>
      </w:pPr>
      <w:r>
        <w:t>сведения об участии органов местного самоуправления,</w:t>
      </w:r>
    </w:p>
    <w:p w:rsidR="003B243C" w:rsidRDefault="003B243C">
      <w:pPr>
        <w:pStyle w:val="ConsPlusTitle"/>
        <w:jc w:val="center"/>
      </w:pPr>
      <w:r>
        <w:t>юридических и физических лиц в реализации подпрограммы</w:t>
      </w:r>
    </w:p>
    <w:p w:rsidR="003B243C" w:rsidRDefault="003B243C">
      <w:pPr>
        <w:pStyle w:val="ConsPlusNormal"/>
      </w:pPr>
    </w:p>
    <w:p w:rsidR="003B243C" w:rsidRDefault="003B243C">
      <w:pPr>
        <w:pStyle w:val="ConsPlusTitle"/>
        <w:jc w:val="center"/>
        <w:outlineLvl w:val="3"/>
      </w:pPr>
      <w:r>
        <w:t xml:space="preserve">2.1. Основное мероприятие "Обеспечение </w:t>
      </w:r>
      <w:proofErr w:type="gramStart"/>
      <w:r>
        <w:t>государственного</w:t>
      </w:r>
      <w:proofErr w:type="gramEnd"/>
    </w:p>
    <w:p w:rsidR="003B243C" w:rsidRDefault="003B243C">
      <w:pPr>
        <w:pStyle w:val="ConsPlusTitle"/>
        <w:jc w:val="center"/>
      </w:pPr>
      <w:r>
        <w:t>управления и реализации полномочий в сфере отношений,</w:t>
      </w:r>
    </w:p>
    <w:p w:rsidR="003B243C" w:rsidRDefault="003B243C">
      <w:pPr>
        <w:pStyle w:val="ConsPlusTitle"/>
        <w:jc w:val="center"/>
      </w:pPr>
      <w:proofErr w:type="gramStart"/>
      <w:r>
        <w:t>связанных</w:t>
      </w:r>
      <w:proofErr w:type="gramEnd"/>
      <w:r>
        <w:t xml:space="preserve"> с охраной, контролем и регулированием</w:t>
      </w:r>
    </w:p>
    <w:p w:rsidR="003B243C" w:rsidRDefault="003B243C">
      <w:pPr>
        <w:pStyle w:val="ConsPlusTitle"/>
        <w:jc w:val="center"/>
      </w:pPr>
      <w:r>
        <w:t>использования объектов животного мира Ленинградской области"</w:t>
      </w:r>
    </w:p>
    <w:p w:rsidR="003B243C" w:rsidRDefault="003B243C">
      <w:pPr>
        <w:pStyle w:val="ConsPlusNormal"/>
        <w:ind w:firstLine="540"/>
        <w:jc w:val="both"/>
      </w:pPr>
    </w:p>
    <w:p w:rsidR="003B243C" w:rsidRDefault="003B243C">
      <w:pPr>
        <w:pStyle w:val="ConsPlusNormal"/>
        <w:ind w:firstLine="540"/>
        <w:jc w:val="both"/>
      </w:pPr>
      <w:proofErr w:type="gramStart"/>
      <w:r>
        <w:t>В рамках основного мероприятия Ленинградским областным государственным казенным учреждением "Управление по охотничьему хозяйству Ленинградской области" (ЛОГКУ "</w:t>
      </w:r>
      <w:proofErr w:type="spellStart"/>
      <w:r>
        <w:t>Леноблохота</w:t>
      </w:r>
      <w:proofErr w:type="spellEnd"/>
      <w:r>
        <w:t>") осуществляются полномочия по охране, контролю и регулированию использования объектов животного мира Ленинградской области в сфере охраны, контроля и регулирования использования, воспроизводства и учета численности объектов животного мира, охраны водных биологических ресурсов на внутренних водных объектах;</w:t>
      </w:r>
      <w:proofErr w:type="gramEnd"/>
      <w:r>
        <w:t xml:space="preserve"> государственным бюджетным учреждением Ленинградской области "Сосновское государственное опытное охотничье хозяйство" (ГБУ ЛО "Сосновское ГООХ") выполняются работы по осуществлению государственных полномочий по поддержанию охотничьих ресурсов в состоянии, позволяющем обеспечить видовое разнообразие их численности в пределах, необходимых для расширенного воспроизводства на территории охотничьего хозяйства и Ленинградской области.</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60"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мероприятия не предусмотрено.</w:t>
      </w:r>
    </w:p>
    <w:p w:rsidR="003B243C" w:rsidRDefault="003B243C">
      <w:pPr>
        <w:pStyle w:val="ConsPlusNormal"/>
        <w:ind w:firstLine="540"/>
        <w:jc w:val="both"/>
      </w:pPr>
    </w:p>
    <w:p w:rsidR="003B243C" w:rsidRDefault="003B243C">
      <w:pPr>
        <w:pStyle w:val="ConsPlusTitle"/>
        <w:jc w:val="center"/>
        <w:outlineLvl w:val="3"/>
      </w:pPr>
      <w:r>
        <w:t>2.2. Основное мероприятие "Обеспечение сохранения,</w:t>
      </w:r>
    </w:p>
    <w:p w:rsidR="003B243C" w:rsidRDefault="003B243C">
      <w:pPr>
        <w:pStyle w:val="ConsPlusTitle"/>
        <w:jc w:val="center"/>
      </w:pPr>
      <w:r>
        <w:t>проведения биотехнических мероприятий и использования</w:t>
      </w:r>
    </w:p>
    <w:p w:rsidR="003B243C" w:rsidRDefault="003B243C">
      <w:pPr>
        <w:pStyle w:val="ConsPlusTitle"/>
        <w:jc w:val="center"/>
      </w:pPr>
      <w:r>
        <w:t>объектов животного мира и охотничьих ресурсов"</w:t>
      </w:r>
    </w:p>
    <w:p w:rsidR="003B243C" w:rsidRDefault="003B243C">
      <w:pPr>
        <w:pStyle w:val="ConsPlusNormal"/>
        <w:ind w:firstLine="540"/>
        <w:jc w:val="both"/>
      </w:pPr>
    </w:p>
    <w:p w:rsidR="003B243C" w:rsidRDefault="003B243C">
      <w:pPr>
        <w:pStyle w:val="ConsPlusNormal"/>
        <w:ind w:firstLine="540"/>
        <w:jc w:val="both"/>
      </w:pPr>
      <w:proofErr w:type="gramStart"/>
      <w:r>
        <w:t xml:space="preserve">В рамках основного мероприятия осуществляются ведение государственного </w:t>
      </w:r>
      <w:proofErr w:type="spellStart"/>
      <w:r>
        <w:t>охотхозяйственного</w:t>
      </w:r>
      <w:proofErr w:type="spellEnd"/>
      <w:r>
        <w:t xml:space="preserve"> реестра, государственный мониторинг охотничьих ресурсов и среды их обитания, государственный учет численности объектов животного мира, государственный мониторинг и ведение государственного кадастра объектов животного мира, организация и осуществление сохранения и использования охотничьих ресурсов и среды их обитания, выдача и аннулирование охотничьих билетов, проводятся природоохранные воспитательные и просветительские мероприятия в части исполнения полномочий субъекта</w:t>
      </w:r>
      <w:proofErr w:type="gramEnd"/>
      <w:r>
        <w:t xml:space="preserve"> в области охоты и сохранения охотничьих ресурсов. Осуществляется поддержка некоммерческих организаций посредством предоставления субсидии на финансовое обеспечение части затрат по содержанию и реабилитации диких животных, изъятых из естественной среды обитания.</w:t>
      </w:r>
    </w:p>
    <w:p w:rsidR="003B243C" w:rsidRDefault="003B243C">
      <w:pPr>
        <w:pStyle w:val="ConsPlusNormal"/>
        <w:spacing w:before="220"/>
        <w:ind w:firstLine="540"/>
        <w:jc w:val="both"/>
      </w:pPr>
      <w:r>
        <w:t>В реализации мероприятий участвует ЛОГКУ "</w:t>
      </w:r>
      <w:proofErr w:type="spellStart"/>
      <w:r>
        <w:t>Леноблохота</w:t>
      </w:r>
      <w:proofErr w:type="spellEnd"/>
      <w:r>
        <w:t>".</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61"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мероприятия не предусмотрено.</w:t>
      </w:r>
    </w:p>
    <w:p w:rsidR="003B243C" w:rsidRDefault="003B243C">
      <w:pPr>
        <w:pStyle w:val="ConsPlusNormal"/>
        <w:ind w:firstLine="540"/>
        <w:jc w:val="both"/>
      </w:pPr>
    </w:p>
    <w:p w:rsidR="003B243C" w:rsidRDefault="003B243C">
      <w:pPr>
        <w:pStyle w:val="ConsPlusTitle"/>
        <w:jc w:val="center"/>
        <w:outlineLvl w:val="3"/>
      </w:pPr>
      <w:r>
        <w:t>2.3. Основное мероприятие "Обеспечение исполнения</w:t>
      </w:r>
    </w:p>
    <w:p w:rsidR="003B243C" w:rsidRDefault="003B243C">
      <w:pPr>
        <w:pStyle w:val="ConsPlusTitle"/>
        <w:jc w:val="center"/>
      </w:pPr>
      <w:r>
        <w:t>контрольно-надзорных функций и пропаганды знаний в сфере</w:t>
      </w:r>
    </w:p>
    <w:p w:rsidR="003B243C" w:rsidRDefault="003B243C">
      <w:pPr>
        <w:pStyle w:val="ConsPlusTitle"/>
        <w:jc w:val="center"/>
      </w:pPr>
      <w:r>
        <w:lastRenderedPageBreak/>
        <w:t>отношений, связанных с охраной, контролем и регулированием</w:t>
      </w:r>
    </w:p>
    <w:p w:rsidR="003B243C" w:rsidRDefault="003B243C">
      <w:pPr>
        <w:pStyle w:val="ConsPlusTitle"/>
        <w:jc w:val="center"/>
      </w:pPr>
      <w:r>
        <w:t>использования объектов животного мира Ленинградской области"</w:t>
      </w:r>
    </w:p>
    <w:p w:rsidR="003B243C" w:rsidRDefault="003B243C">
      <w:pPr>
        <w:pStyle w:val="ConsPlusNormal"/>
        <w:ind w:firstLine="540"/>
        <w:jc w:val="both"/>
      </w:pPr>
    </w:p>
    <w:p w:rsidR="003B243C" w:rsidRDefault="003B243C">
      <w:pPr>
        <w:pStyle w:val="ConsPlusNormal"/>
        <w:ind w:firstLine="540"/>
        <w:jc w:val="both"/>
      </w:pPr>
      <w:r>
        <w:t>В рамках основного мероприятия проводятся рейдовые мероприятия по выявлению и привлечению к ответственности лиц за нарушение законодательства в области охоты и сохранения охотничьих ресурсов, осуществляется исполнение контрольно-надзорных функций в сфере охраны и использования объектов животного мира, водных биологических ресурсов.</w:t>
      </w:r>
    </w:p>
    <w:p w:rsidR="003B243C" w:rsidRDefault="003B243C">
      <w:pPr>
        <w:pStyle w:val="ConsPlusNormal"/>
        <w:spacing w:before="220"/>
        <w:ind w:firstLine="540"/>
        <w:jc w:val="both"/>
      </w:pPr>
      <w:r>
        <w:t>В реализации мероприятий участвует ЛОГКУ "</w:t>
      </w:r>
      <w:proofErr w:type="spellStart"/>
      <w:r>
        <w:t>Леноблохота</w:t>
      </w:r>
      <w:proofErr w:type="spellEnd"/>
      <w:r>
        <w:t>".</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62"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мероприятий не предусмотрено.</w:t>
      </w:r>
    </w:p>
    <w:p w:rsidR="003B243C" w:rsidRDefault="003B243C">
      <w:pPr>
        <w:pStyle w:val="ConsPlusNormal"/>
        <w:jc w:val="center"/>
      </w:pPr>
    </w:p>
    <w:p w:rsidR="003B243C" w:rsidRDefault="003B243C">
      <w:pPr>
        <w:pStyle w:val="ConsPlusTitle"/>
        <w:jc w:val="center"/>
        <w:outlineLvl w:val="1"/>
      </w:pPr>
      <w:bookmarkStart w:id="9" w:name="P681"/>
      <w:bookmarkEnd w:id="9"/>
      <w:r>
        <w:t>Подпрограмма "Обращение с отходами"</w:t>
      </w:r>
    </w:p>
    <w:p w:rsidR="003B243C" w:rsidRDefault="003B243C">
      <w:pPr>
        <w:pStyle w:val="ConsPlusNormal"/>
        <w:jc w:val="center"/>
      </w:pPr>
    </w:p>
    <w:p w:rsidR="003B243C" w:rsidRDefault="003B243C">
      <w:pPr>
        <w:pStyle w:val="ConsPlusTitle"/>
        <w:jc w:val="center"/>
        <w:outlineLvl w:val="2"/>
      </w:pPr>
      <w:r>
        <w:t>ПАСПОРТ</w:t>
      </w:r>
    </w:p>
    <w:p w:rsidR="003B243C" w:rsidRDefault="003B243C">
      <w:pPr>
        <w:pStyle w:val="ConsPlusTitle"/>
        <w:jc w:val="center"/>
      </w:pPr>
      <w:r>
        <w:t>подпрограммы "Обращение с отходами"</w:t>
      </w:r>
    </w:p>
    <w:p w:rsidR="003B243C" w:rsidRDefault="003B243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3B243C">
        <w:tc>
          <w:tcPr>
            <w:tcW w:w="2438" w:type="dxa"/>
          </w:tcPr>
          <w:p w:rsidR="003B243C" w:rsidRDefault="003B243C">
            <w:pPr>
              <w:pStyle w:val="ConsPlusNormal"/>
            </w:pPr>
            <w:r>
              <w:t>Полное наименование</w:t>
            </w:r>
          </w:p>
        </w:tc>
        <w:tc>
          <w:tcPr>
            <w:tcW w:w="6633" w:type="dxa"/>
          </w:tcPr>
          <w:p w:rsidR="003B243C" w:rsidRDefault="003B243C">
            <w:pPr>
              <w:pStyle w:val="ConsPlusNormal"/>
              <w:jc w:val="both"/>
            </w:pPr>
            <w:r>
              <w:t>Подпрограмма "Обращение с отходами"</w:t>
            </w:r>
          </w:p>
        </w:tc>
      </w:tr>
      <w:tr w:rsidR="003B243C">
        <w:tc>
          <w:tcPr>
            <w:tcW w:w="2438" w:type="dxa"/>
          </w:tcPr>
          <w:p w:rsidR="003B243C" w:rsidRDefault="003B243C">
            <w:pPr>
              <w:pStyle w:val="ConsPlusNormal"/>
            </w:pPr>
            <w:r>
              <w:t>Ответственный исполнитель подпрограммы</w:t>
            </w:r>
          </w:p>
        </w:tc>
        <w:tc>
          <w:tcPr>
            <w:tcW w:w="6633" w:type="dxa"/>
          </w:tcPr>
          <w:p w:rsidR="003B243C" w:rsidRDefault="003B243C">
            <w:pPr>
              <w:pStyle w:val="ConsPlusNormal"/>
              <w:jc w:val="both"/>
            </w:pPr>
            <w:r>
              <w:t>Управление Ленинградской области по организации и контролю деятельности по обращению с отходами</w:t>
            </w:r>
          </w:p>
        </w:tc>
      </w:tr>
      <w:tr w:rsidR="003B243C">
        <w:tc>
          <w:tcPr>
            <w:tcW w:w="2438" w:type="dxa"/>
          </w:tcPr>
          <w:p w:rsidR="003B243C" w:rsidRDefault="003B243C">
            <w:pPr>
              <w:pStyle w:val="ConsPlusNormal"/>
            </w:pPr>
            <w:r>
              <w:t>Участник подпрограммы</w:t>
            </w:r>
          </w:p>
        </w:tc>
        <w:tc>
          <w:tcPr>
            <w:tcW w:w="6633" w:type="dxa"/>
          </w:tcPr>
          <w:p w:rsidR="003B243C" w:rsidRDefault="003B243C">
            <w:pPr>
              <w:pStyle w:val="ConsPlusNormal"/>
              <w:jc w:val="both"/>
            </w:pPr>
            <w:r>
              <w:t>Управление Ленинградской области по организации и контролю деятельности по обращению с отходами</w:t>
            </w:r>
          </w:p>
        </w:tc>
      </w:tr>
      <w:tr w:rsidR="003B243C">
        <w:tc>
          <w:tcPr>
            <w:tcW w:w="2438" w:type="dxa"/>
          </w:tcPr>
          <w:p w:rsidR="003B243C" w:rsidRDefault="003B243C">
            <w:pPr>
              <w:pStyle w:val="ConsPlusNormal"/>
            </w:pPr>
            <w:r>
              <w:t>Цель подпрограммы</w:t>
            </w:r>
          </w:p>
        </w:tc>
        <w:tc>
          <w:tcPr>
            <w:tcW w:w="6633" w:type="dxa"/>
          </w:tcPr>
          <w:p w:rsidR="003B243C" w:rsidRDefault="003B243C">
            <w:pPr>
              <w:pStyle w:val="ConsPlusNormal"/>
              <w:jc w:val="both"/>
            </w:pPr>
            <w:r>
              <w:t>Снижение негативного воздействия отходов производства и потребления на окружающую среду</w:t>
            </w:r>
          </w:p>
        </w:tc>
      </w:tr>
      <w:tr w:rsidR="003B243C">
        <w:tc>
          <w:tcPr>
            <w:tcW w:w="2438" w:type="dxa"/>
          </w:tcPr>
          <w:p w:rsidR="003B243C" w:rsidRDefault="003B243C">
            <w:pPr>
              <w:pStyle w:val="ConsPlusNormal"/>
            </w:pPr>
            <w:r>
              <w:t>Задачи подпрограммы</w:t>
            </w:r>
          </w:p>
        </w:tc>
        <w:tc>
          <w:tcPr>
            <w:tcW w:w="6633" w:type="dxa"/>
          </w:tcPr>
          <w:p w:rsidR="003B243C" w:rsidRDefault="003B243C">
            <w:pPr>
              <w:pStyle w:val="ConsPlusNormal"/>
              <w:jc w:val="both"/>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p w:rsidR="003B243C" w:rsidRDefault="003B243C">
            <w:pPr>
              <w:pStyle w:val="ConsPlusNormal"/>
              <w:jc w:val="both"/>
            </w:pPr>
            <w:r>
              <w:t>создание системы сбора, транспортировки и утилизации отходов I-IV классов опасности</w:t>
            </w:r>
          </w:p>
        </w:tc>
      </w:tr>
      <w:tr w:rsidR="003B243C">
        <w:tc>
          <w:tcPr>
            <w:tcW w:w="2438" w:type="dxa"/>
          </w:tcPr>
          <w:p w:rsidR="003B243C" w:rsidRDefault="003B243C">
            <w:pPr>
              <w:pStyle w:val="ConsPlusNormal"/>
            </w:pPr>
            <w:r>
              <w:t>Проект, реализуемый в рамках подпрограммы</w:t>
            </w:r>
          </w:p>
        </w:tc>
        <w:tc>
          <w:tcPr>
            <w:tcW w:w="6633" w:type="dxa"/>
          </w:tcPr>
          <w:p w:rsidR="003B243C" w:rsidRDefault="003B243C">
            <w:pPr>
              <w:pStyle w:val="ConsPlusNormal"/>
              <w:jc w:val="both"/>
            </w:pPr>
            <w:r>
              <w:t xml:space="preserve">Создание системы обращения с твердыми коммунальными отходами на территории Ленинградской области. 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w:t>
            </w:r>
            <w:proofErr w:type="spellStart"/>
            <w:r>
              <w:t>Кингисеппский</w:t>
            </w:r>
            <w:proofErr w:type="spellEnd"/>
            <w:r>
              <w:t xml:space="preserve"> муниципальный район</w:t>
            </w:r>
          </w:p>
        </w:tc>
      </w:tr>
      <w:tr w:rsidR="003B243C">
        <w:tc>
          <w:tcPr>
            <w:tcW w:w="2438" w:type="dxa"/>
          </w:tcPr>
          <w:p w:rsidR="003B243C" w:rsidRDefault="003B243C">
            <w:pPr>
              <w:pStyle w:val="ConsPlusNormal"/>
            </w:pPr>
            <w:r>
              <w:t>Сроки реализации подпрограммы</w:t>
            </w:r>
          </w:p>
        </w:tc>
        <w:tc>
          <w:tcPr>
            <w:tcW w:w="6633" w:type="dxa"/>
          </w:tcPr>
          <w:p w:rsidR="003B243C" w:rsidRDefault="003B243C">
            <w:pPr>
              <w:pStyle w:val="ConsPlusNormal"/>
              <w:jc w:val="both"/>
            </w:pPr>
            <w:r>
              <w:t>2019-2024 годы</w:t>
            </w:r>
          </w:p>
        </w:tc>
      </w:tr>
      <w:tr w:rsidR="003B243C">
        <w:tc>
          <w:tcPr>
            <w:tcW w:w="2438" w:type="dxa"/>
          </w:tcPr>
          <w:p w:rsidR="003B243C" w:rsidRDefault="003B243C">
            <w:pPr>
              <w:pStyle w:val="ConsPlusNormal"/>
            </w:pPr>
            <w:r>
              <w:t>Финансовое обеспечение подпрограммы - всего, в том числе по годам реализации</w:t>
            </w:r>
          </w:p>
        </w:tc>
        <w:tc>
          <w:tcPr>
            <w:tcW w:w="6633" w:type="dxa"/>
          </w:tcPr>
          <w:p w:rsidR="003B243C" w:rsidRDefault="003B243C">
            <w:pPr>
              <w:pStyle w:val="ConsPlusNormal"/>
              <w:jc w:val="both"/>
            </w:pPr>
            <w:r>
              <w:t>Финансовое обеспечение подпрограммы составляет 1675810,9 тыс. рублей, в том числе:</w:t>
            </w:r>
          </w:p>
          <w:p w:rsidR="003B243C" w:rsidRDefault="003B243C">
            <w:pPr>
              <w:pStyle w:val="ConsPlusNormal"/>
              <w:jc w:val="both"/>
            </w:pPr>
            <w:r>
              <w:t>2019 год - 399514,2 тыс. рублей;</w:t>
            </w:r>
          </w:p>
          <w:p w:rsidR="003B243C" w:rsidRDefault="003B243C">
            <w:pPr>
              <w:pStyle w:val="ConsPlusNormal"/>
              <w:jc w:val="both"/>
            </w:pPr>
            <w:r>
              <w:t>2020 год - 583964,0 тыс. рублей;</w:t>
            </w:r>
          </w:p>
          <w:p w:rsidR="003B243C" w:rsidRDefault="003B243C">
            <w:pPr>
              <w:pStyle w:val="ConsPlusNormal"/>
              <w:jc w:val="both"/>
            </w:pPr>
            <w:r>
              <w:t>2021 год - 166860,0 тыс. рублей;</w:t>
            </w:r>
          </w:p>
          <w:p w:rsidR="003B243C" w:rsidRDefault="003B243C">
            <w:pPr>
              <w:pStyle w:val="ConsPlusNormal"/>
              <w:jc w:val="both"/>
            </w:pPr>
            <w:r>
              <w:lastRenderedPageBreak/>
              <w:t>2022 год - 168334,4 тыс. рублей;</w:t>
            </w:r>
          </w:p>
          <w:p w:rsidR="003B243C" w:rsidRDefault="003B243C">
            <w:pPr>
              <w:pStyle w:val="ConsPlusNormal"/>
              <w:jc w:val="both"/>
            </w:pPr>
            <w:r>
              <w:t>2023 год - 175067,8 тыс. рублей;</w:t>
            </w:r>
          </w:p>
          <w:p w:rsidR="003B243C" w:rsidRDefault="003B243C">
            <w:pPr>
              <w:pStyle w:val="ConsPlusNormal"/>
              <w:jc w:val="both"/>
            </w:pPr>
            <w:r>
              <w:t>2024 год - 182070,5 тыс. рублей</w:t>
            </w:r>
          </w:p>
        </w:tc>
      </w:tr>
      <w:tr w:rsidR="003B243C">
        <w:tc>
          <w:tcPr>
            <w:tcW w:w="2438" w:type="dxa"/>
          </w:tcPr>
          <w:p w:rsidR="003B243C" w:rsidRDefault="003B243C">
            <w:pPr>
              <w:pStyle w:val="ConsPlusNormal"/>
            </w:pPr>
            <w:r>
              <w:lastRenderedPageBreak/>
              <w:t>Ожидаемые результаты реализации подпрограммы</w:t>
            </w:r>
          </w:p>
        </w:tc>
        <w:tc>
          <w:tcPr>
            <w:tcW w:w="6633" w:type="dxa"/>
          </w:tcPr>
          <w:p w:rsidR="003B243C" w:rsidRDefault="003B243C">
            <w:pPr>
              <w:pStyle w:val="ConsPlusNormal"/>
              <w:jc w:val="both"/>
            </w:pPr>
            <w:r>
              <w:t>Снижение количества опасных отходов, размещаемых на полигонах твердых бытовых и отдельных видов промышленных отходов, за счет сортировки поступающих отходов;</w:t>
            </w:r>
          </w:p>
          <w:p w:rsidR="003B243C" w:rsidRDefault="003B243C">
            <w:pPr>
              <w:pStyle w:val="ConsPlusNormal"/>
              <w:jc w:val="both"/>
            </w:pPr>
            <w:r>
              <w:t>участие муниципальных образований в реализации системы по обращению с отходами производства и потребления</w:t>
            </w:r>
          </w:p>
        </w:tc>
      </w:tr>
      <w:tr w:rsidR="003B243C">
        <w:tc>
          <w:tcPr>
            <w:tcW w:w="2438" w:type="dxa"/>
          </w:tcPr>
          <w:p w:rsidR="003B243C" w:rsidRDefault="003B243C">
            <w:pPr>
              <w:pStyle w:val="ConsPlusNormal"/>
            </w:pPr>
            <w:r>
              <w:t>Финансовое обеспечение проекта, реализуемого в рамках подпрограммы, - всего, в том числе по годам реализации</w:t>
            </w:r>
          </w:p>
        </w:tc>
        <w:tc>
          <w:tcPr>
            <w:tcW w:w="6633" w:type="dxa"/>
          </w:tcPr>
          <w:p w:rsidR="003B243C" w:rsidRDefault="003B243C">
            <w:pPr>
              <w:pStyle w:val="ConsPlusNormal"/>
              <w:jc w:val="both"/>
            </w:pPr>
            <w:r>
              <w:t>Финансовое обеспечение проекта, реализуемого в рамках подпрограммы, составляет 356500,0 тыс. рублей, в том числе:</w:t>
            </w:r>
          </w:p>
          <w:p w:rsidR="003B243C" w:rsidRDefault="003B243C">
            <w:pPr>
              <w:pStyle w:val="ConsPlusNormal"/>
              <w:jc w:val="both"/>
            </w:pPr>
            <w:r>
              <w:t>2019 год - 56500,0 тыс. рублей;</w:t>
            </w:r>
          </w:p>
          <w:p w:rsidR="003B243C" w:rsidRDefault="003B243C">
            <w:pPr>
              <w:pStyle w:val="ConsPlusNormal"/>
              <w:jc w:val="both"/>
            </w:pPr>
            <w:r>
              <w:t>2020 год - 300000 тыс. рублей</w:t>
            </w:r>
          </w:p>
        </w:tc>
      </w:tr>
    </w:tbl>
    <w:p w:rsidR="003B243C" w:rsidRDefault="003B243C">
      <w:pPr>
        <w:pStyle w:val="ConsPlusNormal"/>
      </w:pPr>
    </w:p>
    <w:p w:rsidR="003B243C" w:rsidRDefault="003B243C">
      <w:pPr>
        <w:pStyle w:val="ConsPlusTitle"/>
        <w:jc w:val="center"/>
        <w:outlineLvl w:val="2"/>
      </w:pPr>
      <w:r>
        <w:t>1. Обоснование целей, задач и ожидаемых результатов</w:t>
      </w:r>
    </w:p>
    <w:p w:rsidR="003B243C" w:rsidRDefault="003B243C">
      <w:pPr>
        <w:pStyle w:val="ConsPlusTitle"/>
        <w:jc w:val="center"/>
      </w:pPr>
      <w:r>
        <w:t>подпрограммы</w:t>
      </w:r>
    </w:p>
    <w:p w:rsidR="003B243C" w:rsidRDefault="003B243C">
      <w:pPr>
        <w:pStyle w:val="ConsPlusNormal"/>
        <w:ind w:firstLine="540"/>
        <w:jc w:val="both"/>
      </w:pPr>
    </w:p>
    <w:p w:rsidR="003B243C" w:rsidRDefault="003B243C">
      <w:pPr>
        <w:pStyle w:val="ConsPlusNormal"/>
        <w:ind w:firstLine="540"/>
        <w:jc w:val="both"/>
      </w:pPr>
      <w:r>
        <w:t>Качество окружающей среды в Ленинградской области определяется степенью негативного воздействия хозяйственной деятельности человека на компоненты природной среды - атмосферный воздух, поверхностные воды, почвы.</w:t>
      </w:r>
    </w:p>
    <w:p w:rsidR="003B243C" w:rsidRDefault="003B243C">
      <w:pPr>
        <w:pStyle w:val="ConsPlusNormal"/>
        <w:spacing w:before="220"/>
        <w:ind w:firstLine="540"/>
        <w:jc w:val="both"/>
      </w:pPr>
      <w:r>
        <w:t xml:space="preserve">Экологическая доктрина Российской Федерации, одобренная </w:t>
      </w:r>
      <w:hyperlink r:id="rId63" w:history="1">
        <w:r>
          <w:rPr>
            <w:color w:val="0000FF"/>
          </w:rPr>
          <w:t>распоряжением</w:t>
        </w:r>
      </w:hyperlink>
      <w:r>
        <w:t xml:space="preserve"> Правительства Российской Федерации от 31 августа 2002 года N 1225-р, определяет в качестве одного из основных направлений государственной политики в области экологии снижение загрязнения окружающей среды и ресурсосбережение, в том числе снижение загрязнения окружающей среды выбросами, сбросами загрязняющих веществ и отходами.</w:t>
      </w:r>
    </w:p>
    <w:p w:rsidR="003B243C" w:rsidRDefault="003B243C">
      <w:pPr>
        <w:pStyle w:val="ConsPlusNormal"/>
        <w:spacing w:before="220"/>
        <w:ind w:firstLine="540"/>
        <w:jc w:val="both"/>
      </w:pPr>
      <w:r>
        <w:t>В соответствии со Стратегией одной из задач, стоящих перед Ленинградской областью, является создание и развитие современной системы управления отходами потребления.</w:t>
      </w:r>
    </w:p>
    <w:p w:rsidR="003B243C" w:rsidRDefault="003B243C">
      <w:pPr>
        <w:pStyle w:val="ConsPlusNormal"/>
        <w:spacing w:before="220"/>
        <w:ind w:firstLine="540"/>
        <w:jc w:val="both"/>
      </w:pPr>
      <w:r>
        <w:t>Указанное направление соответствует целям 2.1 "Строительство объектов размещения твердых бытовых и отдельных промышленных отходов", 2.3 "Строительство комплексов по сортировке отходов" и 2.4 "Строительство объектов по переработке отходов" стратегической карты целей "Экологическая безопасность и обращение с отходами", включенной в План реализации Стратегии.</w:t>
      </w:r>
    </w:p>
    <w:p w:rsidR="003B243C" w:rsidRDefault="003B243C">
      <w:pPr>
        <w:pStyle w:val="ConsPlusNormal"/>
        <w:spacing w:before="220"/>
        <w:ind w:firstLine="540"/>
        <w:jc w:val="both"/>
      </w:pPr>
      <w:r>
        <w:t>Таким образом, целью подпрограммы является снижение негативного воздействия отходов производства и потребления на окружающую среду.</w:t>
      </w:r>
    </w:p>
    <w:p w:rsidR="003B243C" w:rsidRDefault="003B243C">
      <w:pPr>
        <w:pStyle w:val="ConsPlusNormal"/>
        <w:spacing w:before="220"/>
        <w:ind w:firstLine="540"/>
        <w:jc w:val="both"/>
      </w:pPr>
      <w:r>
        <w:t>Реализация подпрограммы обеспечит решение следующих задач:</w:t>
      </w:r>
    </w:p>
    <w:p w:rsidR="003B243C" w:rsidRDefault="003B243C">
      <w:pPr>
        <w:pStyle w:val="ConsPlusNormal"/>
        <w:spacing w:before="220"/>
        <w:ind w:firstLine="540"/>
        <w:jc w:val="both"/>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p w:rsidR="003B243C" w:rsidRDefault="003B243C">
      <w:pPr>
        <w:pStyle w:val="ConsPlusNormal"/>
        <w:spacing w:before="220"/>
        <w:ind w:firstLine="540"/>
        <w:jc w:val="both"/>
      </w:pPr>
      <w:r>
        <w:t>создание системы сбора, транспортировки и утилизации отходов I-IV классов опасности.</w:t>
      </w:r>
    </w:p>
    <w:p w:rsidR="003B243C" w:rsidRDefault="003B243C">
      <w:pPr>
        <w:pStyle w:val="ConsPlusNormal"/>
        <w:spacing w:before="220"/>
        <w:ind w:firstLine="540"/>
        <w:jc w:val="both"/>
      </w:pPr>
      <w:r>
        <w:t>Результатами реализации подпрограммы являются:</w:t>
      </w:r>
    </w:p>
    <w:p w:rsidR="003B243C" w:rsidRDefault="003B243C">
      <w:pPr>
        <w:pStyle w:val="ConsPlusNormal"/>
        <w:spacing w:before="220"/>
        <w:ind w:firstLine="540"/>
        <w:jc w:val="both"/>
      </w:pPr>
      <w:r>
        <w:t>снижение количества опасных отходов, размещаемых на полигонах твердых бытовых и отдельных видов промышленных отходов, за счет сортировки поступающих отходов;</w:t>
      </w:r>
    </w:p>
    <w:p w:rsidR="003B243C" w:rsidRDefault="003B243C">
      <w:pPr>
        <w:pStyle w:val="ConsPlusNormal"/>
        <w:spacing w:before="220"/>
        <w:ind w:firstLine="540"/>
        <w:jc w:val="both"/>
      </w:pPr>
      <w:r>
        <w:t xml:space="preserve">участие муниципальных образований в реализации системы по обращению с отходами </w:t>
      </w:r>
      <w:r>
        <w:lastRenderedPageBreak/>
        <w:t>производства и потребления.</w:t>
      </w:r>
    </w:p>
    <w:p w:rsidR="003B243C" w:rsidRDefault="003B243C">
      <w:pPr>
        <w:pStyle w:val="ConsPlusNormal"/>
      </w:pPr>
    </w:p>
    <w:p w:rsidR="003B243C" w:rsidRDefault="003B243C">
      <w:pPr>
        <w:pStyle w:val="ConsPlusTitle"/>
        <w:jc w:val="center"/>
        <w:outlineLvl w:val="2"/>
      </w:pPr>
      <w:r>
        <w:t>2. Характеристика основных мероприятий подпрограммы,</w:t>
      </w:r>
    </w:p>
    <w:p w:rsidR="003B243C" w:rsidRDefault="003B243C">
      <w:pPr>
        <w:pStyle w:val="ConsPlusTitle"/>
        <w:jc w:val="center"/>
      </w:pPr>
      <w:r>
        <w:t>сведения об участии органов местного самоуправления,</w:t>
      </w:r>
    </w:p>
    <w:p w:rsidR="003B243C" w:rsidRDefault="003B243C">
      <w:pPr>
        <w:pStyle w:val="ConsPlusTitle"/>
        <w:jc w:val="center"/>
      </w:pPr>
      <w:r>
        <w:t>юридических и физических лиц в реализации подпрограммы</w:t>
      </w:r>
    </w:p>
    <w:p w:rsidR="003B243C" w:rsidRDefault="003B243C">
      <w:pPr>
        <w:pStyle w:val="ConsPlusNormal"/>
      </w:pPr>
    </w:p>
    <w:p w:rsidR="003B243C" w:rsidRDefault="003B243C">
      <w:pPr>
        <w:pStyle w:val="ConsPlusTitle"/>
        <w:jc w:val="center"/>
        <w:outlineLvl w:val="3"/>
      </w:pPr>
      <w:r>
        <w:t>2.1. Основное мероприятие "Обеспечение реализации</w:t>
      </w:r>
    </w:p>
    <w:p w:rsidR="003B243C" w:rsidRDefault="003B243C">
      <w:pPr>
        <w:pStyle w:val="ConsPlusTitle"/>
        <w:jc w:val="center"/>
      </w:pPr>
      <w:r>
        <w:t>государственных функций в сфере обращения с отходами"</w:t>
      </w:r>
    </w:p>
    <w:p w:rsidR="003B243C" w:rsidRDefault="003B243C">
      <w:pPr>
        <w:pStyle w:val="ConsPlusNormal"/>
        <w:ind w:firstLine="540"/>
        <w:jc w:val="both"/>
      </w:pPr>
    </w:p>
    <w:p w:rsidR="003B243C" w:rsidRDefault="003B243C">
      <w:pPr>
        <w:pStyle w:val="ConsPlusNormal"/>
        <w:ind w:firstLine="540"/>
        <w:jc w:val="both"/>
      </w:pPr>
      <w:proofErr w:type="gramStart"/>
      <w:r>
        <w:t>В рамках основного мероприятия планируется осуществление строительства и реконструкции объектов размещения твердых коммунальных и отдельных видов промышленных отходов (полигонов), что позволит сократить площади и количество несанкционированных свалок отходов, а также ликвидации выявленных объектов накопленного вреда окружающей среде в границах населенных пунктов Ленинградской области (г. Сосновый Бор, г. Приозерск, г. Светогорск Выборгского муниципального района, дер. Ивановка Гатчинского муниципального района).</w:t>
      </w:r>
      <w:proofErr w:type="gramEnd"/>
    </w:p>
    <w:p w:rsidR="003B243C" w:rsidRDefault="003B243C">
      <w:pPr>
        <w:pStyle w:val="ConsPlusNormal"/>
        <w:spacing w:before="220"/>
        <w:ind w:firstLine="540"/>
        <w:jc w:val="both"/>
      </w:pPr>
      <w:r>
        <w:t>За счет средств федерального и областного бюджетов запланировано создание и размещение комплексов по обработке отходов.</w:t>
      </w:r>
    </w:p>
    <w:p w:rsidR="003B243C" w:rsidRDefault="003B243C">
      <w:pPr>
        <w:pStyle w:val="ConsPlusNormal"/>
        <w:spacing w:before="220"/>
        <w:ind w:firstLine="540"/>
        <w:jc w:val="both"/>
      </w:pPr>
      <w:r>
        <w:t>В реализации мероприятия участвует Ленинградское областное государственное казенное учреждение "Центр Ленинградской области по организации деятельности по обращению с отходами".</w:t>
      </w:r>
    </w:p>
    <w:p w:rsidR="003B243C" w:rsidRDefault="003B243C">
      <w:pPr>
        <w:pStyle w:val="ConsPlusNormal"/>
        <w:spacing w:before="22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64"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3B243C" w:rsidRDefault="003B243C">
      <w:pPr>
        <w:pStyle w:val="ConsPlusNormal"/>
        <w:spacing w:before="220"/>
        <w:ind w:firstLine="540"/>
        <w:jc w:val="both"/>
      </w:pPr>
      <w:r>
        <w:t>Участие органов местного самоуправления в реализации мероприятия не предусмотрено.</w:t>
      </w:r>
    </w:p>
    <w:p w:rsidR="003B243C" w:rsidRDefault="003B243C">
      <w:pPr>
        <w:pStyle w:val="ConsPlusNormal"/>
        <w:ind w:firstLine="540"/>
        <w:jc w:val="both"/>
      </w:pPr>
    </w:p>
    <w:p w:rsidR="003B243C" w:rsidRDefault="003B243C">
      <w:pPr>
        <w:pStyle w:val="ConsPlusTitle"/>
        <w:jc w:val="center"/>
        <w:outlineLvl w:val="3"/>
      </w:pPr>
      <w:r>
        <w:t>2.2. Основное мероприятие "Создание системы обращения</w:t>
      </w:r>
    </w:p>
    <w:p w:rsidR="003B243C" w:rsidRDefault="003B243C">
      <w:pPr>
        <w:pStyle w:val="ConsPlusTitle"/>
        <w:jc w:val="center"/>
      </w:pPr>
      <w:r>
        <w:t>с отходами производства и потребления на территории</w:t>
      </w:r>
    </w:p>
    <w:p w:rsidR="003B243C" w:rsidRDefault="003B243C">
      <w:pPr>
        <w:pStyle w:val="ConsPlusTitle"/>
        <w:jc w:val="center"/>
      </w:pPr>
      <w:r>
        <w:t>Ленинградской области"</w:t>
      </w:r>
    </w:p>
    <w:p w:rsidR="003B243C" w:rsidRDefault="003B243C">
      <w:pPr>
        <w:pStyle w:val="ConsPlusNormal"/>
        <w:ind w:firstLine="540"/>
        <w:jc w:val="both"/>
      </w:pPr>
    </w:p>
    <w:p w:rsidR="003B243C" w:rsidRDefault="003B243C">
      <w:pPr>
        <w:pStyle w:val="ConsPlusNormal"/>
        <w:ind w:firstLine="540"/>
        <w:jc w:val="both"/>
      </w:pPr>
      <w:r>
        <w:t xml:space="preserve">В рамках основного мероприятия планируется создание и реализация пилотного проекта системы сбора, транспортировки и утилизации отходов I-IV классов опасности, проектирование расширения объектов по переработке и размещению твердых коммунальных и отдельных видов промышленных отходов в </w:t>
      </w:r>
      <w:proofErr w:type="spellStart"/>
      <w:r>
        <w:t>Сланцевском</w:t>
      </w:r>
      <w:proofErr w:type="spellEnd"/>
      <w:r>
        <w:t xml:space="preserve">, Приозерском, </w:t>
      </w:r>
      <w:proofErr w:type="spellStart"/>
      <w:proofErr w:type="gramStart"/>
      <w:r>
        <w:t>Волховском</w:t>
      </w:r>
      <w:proofErr w:type="spellEnd"/>
      <w:proofErr w:type="gramEnd"/>
      <w:r>
        <w:t xml:space="preserve"> муниципальных районах.</w:t>
      </w:r>
    </w:p>
    <w:p w:rsidR="003B243C" w:rsidRDefault="003B243C">
      <w:pPr>
        <w:pStyle w:val="ConsPlusNormal"/>
        <w:spacing w:before="220"/>
        <w:ind w:firstLine="540"/>
        <w:jc w:val="both"/>
      </w:pPr>
      <w:r>
        <w:t>Мероприятие реализуется за счет средств и при непосредственном участии акционерного общества "Управляющая компания по обращению с отходами в Ленинградской области".</w:t>
      </w:r>
    </w:p>
    <w:p w:rsidR="003B243C" w:rsidRDefault="003B243C">
      <w:pPr>
        <w:pStyle w:val="ConsPlusNormal"/>
        <w:ind w:firstLine="540"/>
        <w:jc w:val="both"/>
      </w:pPr>
    </w:p>
    <w:p w:rsidR="003B243C" w:rsidRDefault="003B243C">
      <w:pPr>
        <w:pStyle w:val="ConsPlusTitle"/>
        <w:jc w:val="center"/>
        <w:outlineLvl w:val="3"/>
      </w:pPr>
      <w:r>
        <w:t>2.3. Приоритетный проект "Создание системы обращения</w:t>
      </w:r>
    </w:p>
    <w:p w:rsidR="003B243C" w:rsidRDefault="003B243C">
      <w:pPr>
        <w:pStyle w:val="ConsPlusTitle"/>
        <w:jc w:val="center"/>
      </w:pPr>
      <w:r>
        <w:t>с твердыми коммунальными отходами на территории</w:t>
      </w:r>
    </w:p>
    <w:p w:rsidR="003B243C" w:rsidRDefault="003B243C">
      <w:pPr>
        <w:pStyle w:val="ConsPlusTitle"/>
        <w:jc w:val="center"/>
      </w:pPr>
      <w:r>
        <w:t>Ленинградской области.</w:t>
      </w:r>
    </w:p>
    <w:p w:rsidR="003B243C" w:rsidRDefault="003B243C">
      <w:pPr>
        <w:pStyle w:val="ConsPlusTitle"/>
        <w:jc w:val="center"/>
      </w:pPr>
      <w:r>
        <w:t>I этап: Проектирование и строительство объекта</w:t>
      </w:r>
    </w:p>
    <w:p w:rsidR="003B243C" w:rsidRDefault="003B243C">
      <w:pPr>
        <w:pStyle w:val="ConsPlusTitle"/>
        <w:jc w:val="center"/>
      </w:pPr>
      <w:r>
        <w:t xml:space="preserve">по переработке и размещению </w:t>
      </w:r>
      <w:proofErr w:type="gramStart"/>
      <w:r>
        <w:t>твердых</w:t>
      </w:r>
      <w:proofErr w:type="gramEnd"/>
      <w:r>
        <w:t xml:space="preserve"> коммунальных и отдельных</w:t>
      </w:r>
    </w:p>
    <w:p w:rsidR="003B243C" w:rsidRDefault="003B243C">
      <w:pPr>
        <w:pStyle w:val="ConsPlusTitle"/>
        <w:jc w:val="center"/>
      </w:pPr>
      <w:r>
        <w:t>видов промышленных отходов в муниципальном образовании</w:t>
      </w:r>
    </w:p>
    <w:p w:rsidR="003B243C" w:rsidRDefault="003B243C">
      <w:pPr>
        <w:pStyle w:val="ConsPlusTitle"/>
        <w:jc w:val="center"/>
      </w:pPr>
      <w:proofErr w:type="spellStart"/>
      <w:r>
        <w:t>Кингисеппский</w:t>
      </w:r>
      <w:proofErr w:type="spellEnd"/>
      <w:r>
        <w:t xml:space="preserve"> муниципальный район"</w:t>
      </w:r>
    </w:p>
    <w:p w:rsidR="003B243C" w:rsidRDefault="003B243C">
      <w:pPr>
        <w:pStyle w:val="ConsPlusNormal"/>
        <w:ind w:firstLine="540"/>
        <w:jc w:val="both"/>
      </w:pPr>
    </w:p>
    <w:p w:rsidR="003B243C" w:rsidRDefault="003B243C">
      <w:pPr>
        <w:pStyle w:val="ConsPlusNormal"/>
        <w:ind w:firstLine="540"/>
        <w:jc w:val="both"/>
      </w:pPr>
      <w:r>
        <w:t xml:space="preserve">В рамках реализации приоритетного проекта "Создание системы обращения с твердыми коммунальными отходами на территории Ленинградской области. 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w:t>
      </w:r>
      <w:proofErr w:type="spellStart"/>
      <w:r>
        <w:t>Кингисеппский</w:t>
      </w:r>
      <w:proofErr w:type="spellEnd"/>
      <w:r>
        <w:t xml:space="preserve"> муниципальный район" планируется проектирование и строительство объекта по обработке, утилизации, </w:t>
      </w:r>
      <w:r>
        <w:lastRenderedPageBreak/>
        <w:t xml:space="preserve">обезвреживанию и размещению отходов производства и потребления на территории Ленинградской области. На первом этапе запланировано проектирование и строительство объекта по переработке и размещению твердых коммунальных и отдельных видов промышленных отходов в </w:t>
      </w:r>
      <w:proofErr w:type="spellStart"/>
      <w:r>
        <w:t>Кингисеппском</w:t>
      </w:r>
      <w:proofErr w:type="spellEnd"/>
      <w:r>
        <w:t xml:space="preserve"> муниципальном районе.</w:t>
      </w:r>
    </w:p>
    <w:p w:rsidR="003B243C" w:rsidRDefault="003B243C">
      <w:pPr>
        <w:pStyle w:val="ConsPlusNormal"/>
        <w:spacing w:before="220"/>
        <w:ind w:firstLine="540"/>
        <w:jc w:val="both"/>
      </w:pPr>
      <w:r>
        <w:t>Мероприятие реализуется за счет средств и при непосредственном участии акционерного общества "Управляющая компания по обращению с отходами в Ленинградской области".</w:t>
      </w: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jc w:val="right"/>
        <w:outlineLvl w:val="1"/>
      </w:pPr>
      <w:r>
        <w:t>Приложение 1</w:t>
      </w:r>
    </w:p>
    <w:p w:rsidR="003B243C" w:rsidRDefault="003B243C">
      <w:pPr>
        <w:pStyle w:val="ConsPlusNormal"/>
        <w:jc w:val="right"/>
      </w:pPr>
      <w:r>
        <w:t>к государственной программе...</w:t>
      </w:r>
    </w:p>
    <w:p w:rsidR="003B243C" w:rsidRDefault="003B243C">
      <w:pPr>
        <w:pStyle w:val="ConsPlusNormal"/>
      </w:pPr>
    </w:p>
    <w:p w:rsidR="003B243C" w:rsidRDefault="003B243C">
      <w:pPr>
        <w:pStyle w:val="ConsPlusTitle"/>
        <w:jc w:val="center"/>
      </w:pPr>
      <w:r>
        <w:t>СТРУКТУРА</w:t>
      </w:r>
    </w:p>
    <w:p w:rsidR="003B243C" w:rsidRDefault="003B243C">
      <w:pPr>
        <w:pStyle w:val="ConsPlusTitle"/>
        <w:jc w:val="center"/>
      </w:pPr>
      <w:r>
        <w:t>ГОСУДАРСТВЕННОЙ ПРОГРАММЫ ЛЕНИНГРАДСКОЙ ОБЛАСТИ</w:t>
      </w:r>
    </w:p>
    <w:p w:rsidR="003B243C" w:rsidRDefault="003B243C">
      <w:pPr>
        <w:pStyle w:val="ConsPlusTitle"/>
        <w:jc w:val="center"/>
      </w:pPr>
      <w:r>
        <w:t>"ОХРАНА ОКРУЖАЮЩЕЙ СРЕДЫ ЛЕНИНГРАДСКОЙ ОБЛАСТИ"</w:t>
      </w:r>
    </w:p>
    <w:p w:rsidR="003B243C" w:rsidRDefault="003B243C">
      <w:pPr>
        <w:pStyle w:val="ConsPlusNormal"/>
        <w:jc w:val="center"/>
      </w:pPr>
    </w:p>
    <w:p w:rsidR="003B243C" w:rsidRDefault="003B243C">
      <w:pPr>
        <w:pStyle w:val="ConsPlusTitle"/>
        <w:jc w:val="center"/>
        <w:outlineLvl w:val="2"/>
      </w:pPr>
      <w:r>
        <w:t xml:space="preserve">Часть 1. Перечень основных мероприятий </w:t>
      </w:r>
      <w:proofErr w:type="gramStart"/>
      <w:r>
        <w:t>государственной</w:t>
      </w:r>
      <w:proofErr w:type="gramEnd"/>
    </w:p>
    <w:p w:rsidR="003B243C" w:rsidRDefault="003B243C">
      <w:pPr>
        <w:pStyle w:val="ConsPlusTitle"/>
        <w:jc w:val="center"/>
      </w:pPr>
      <w:r>
        <w:t>программы Ленинградской области "Охрана окружающей среды</w:t>
      </w:r>
    </w:p>
    <w:p w:rsidR="003B243C" w:rsidRDefault="003B243C">
      <w:pPr>
        <w:pStyle w:val="ConsPlusTitle"/>
        <w:jc w:val="center"/>
      </w:pPr>
      <w:r>
        <w:t>Ленинградской области"</w:t>
      </w:r>
    </w:p>
    <w:p w:rsidR="003B243C" w:rsidRDefault="003B243C">
      <w:pPr>
        <w:pStyle w:val="ConsPlusNormal"/>
      </w:pPr>
    </w:p>
    <w:p w:rsidR="003B243C" w:rsidRDefault="003B243C">
      <w:pPr>
        <w:sectPr w:rsidR="003B243C" w:rsidSect="00180B0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3458"/>
        <w:gridCol w:w="3402"/>
        <w:gridCol w:w="2608"/>
      </w:tblGrid>
      <w:tr w:rsidR="003B243C">
        <w:tc>
          <w:tcPr>
            <w:tcW w:w="624" w:type="dxa"/>
          </w:tcPr>
          <w:p w:rsidR="003B243C" w:rsidRDefault="003B243C">
            <w:pPr>
              <w:pStyle w:val="ConsPlusNormal"/>
              <w:jc w:val="center"/>
            </w:pPr>
            <w:r>
              <w:lastRenderedPageBreak/>
              <w:t xml:space="preserve">N </w:t>
            </w:r>
            <w:proofErr w:type="gramStart"/>
            <w:r>
              <w:t>п</w:t>
            </w:r>
            <w:proofErr w:type="gramEnd"/>
            <w:r>
              <w:t>/п</w:t>
            </w:r>
          </w:p>
        </w:tc>
        <w:tc>
          <w:tcPr>
            <w:tcW w:w="2948" w:type="dxa"/>
          </w:tcPr>
          <w:p w:rsidR="003B243C" w:rsidRDefault="003B243C">
            <w:pPr>
              <w:pStyle w:val="ConsPlusNormal"/>
              <w:jc w:val="center"/>
            </w:pPr>
            <w:r>
              <w:t>Наименование подпрограммы, основного мероприятия</w:t>
            </w:r>
          </w:p>
        </w:tc>
        <w:tc>
          <w:tcPr>
            <w:tcW w:w="3458" w:type="dxa"/>
          </w:tcPr>
          <w:p w:rsidR="003B243C" w:rsidRDefault="003B243C">
            <w:pPr>
              <w:pStyle w:val="ConsPlusNormal"/>
              <w:jc w:val="center"/>
            </w:pPr>
            <w:r>
              <w:t>Показатели государственной программы (подпрограммы)</w:t>
            </w:r>
          </w:p>
        </w:tc>
        <w:tc>
          <w:tcPr>
            <w:tcW w:w="3402" w:type="dxa"/>
          </w:tcPr>
          <w:p w:rsidR="003B243C" w:rsidRDefault="003B243C">
            <w:pPr>
              <w:pStyle w:val="ConsPlusNormal"/>
              <w:jc w:val="center"/>
            </w:pPr>
            <w:r>
              <w:t>Задачи государственной программы (подпрограммы)</w:t>
            </w:r>
          </w:p>
        </w:tc>
        <w:tc>
          <w:tcPr>
            <w:tcW w:w="2608" w:type="dxa"/>
          </w:tcPr>
          <w:p w:rsidR="003B243C" w:rsidRDefault="003B243C">
            <w:pPr>
              <w:pStyle w:val="ConsPlusNormal"/>
              <w:jc w:val="center"/>
            </w:pPr>
            <w:r>
              <w:t xml:space="preserve">Цели (задачи) Плана мероприятий по реализации </w:t>
            </w:r>
            <w:hyperlink r:id="rId65"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3B243C">
        <w:tc>
          <w:tcPr>
            <w:tcW w:w="624" w:type="dxa"/>
          </w:tcPr>
          <w:p w:rsidR="003B243C" w:rsidRDefault="003B243C">
            <w:pPr>
              <w:pStyle w:val="ConsPlusNormal"/>
              <w:jc w:val="center"/>
            </w:pPr>
            <w:r>
              <w:t>1</w:t>
            </w:r>
          </w:p>
        </w:tc>
        <w:tc>
          <w:tcPr>
            <w:tcW w:w="2948" w:type="dxa"/>
          </w:tcPr>
          <w:p w:rsidR="003B243C" w:rsidRDefault="003B243C">
            <w:pPr>
              <w:pStyle w:val="ConsPlusNormal"/>
              <w:jc w:val="center"/>
            </w:pPr>
            <w:r>
              <w:t>2</w:t>
            </w:r>
          </w:p>
        </w:tc>
        <w:tc>
          <w:tcPr>
            <w:tcW w:w="3458" w:type="dxa"/>
          </w:tcPr>
          <w:p w:rsidR="003B243C" w:rsidRDefault="003B243C">
            <w:pPr>
              <w:pStyle w:val="ConsPlusNormal"/>
              <w:jc w:val="center"/>
            </w:pPr>
            <w:r>
              <w:t>3</w:t>
            </w:r>
          </w:p>
        </w:tc>
        <w:tc>
          <w:tcPr>
            <w:tcW w:w="3402" w:type="dxa"/>
          </w:tcPr>
          <w:p w:rsidR="003B243C" w:rsidRDefault="003B243C">
            <w:pPr>
              <w:pStyle w:val="ConsPlusNormal"/>
              <w:jc w:val="center"/>
            </w:pPr>
            <w:r>
              <w:t>4</w:t>
            </w:r>
          </w:p>
        </w:tc>
        <w:tc>
          <w:tcPr>
            <w:tcW w:w="2608" w:type="dxa"/>
          </w:tcPr>
          <w:p w:rsidR="003B243C" w:rsidRDefault="003B243C">
            <w:pPr>
              <w:pStyle w:val="ConsPlusNormal"/>
              <w:jc w:val="center"/>
            </w:pPr>
            <w:r>
              <w:t>5</w:t>
            </w:r>
          </w:p>
        </w:tc>
      </w:tr>
      <w:tr w:rsidR="003B243C">
        <w:tc>
          <w:tcPr>
            <w:tcW w:w="624" w:type="dxa"/>
          </w:tcPr>
          <w:p w:rsidR="003B243C" w:rsidRDefault="003B243C">
            <w:pPr>
              <w:pStyle w:val="ConsPlusNormal"/>
              <w:jc w:val="center"/>
              <w:outlineLvl w:val="3"/>
            </w:pPr>
            <w:r>
              <w:t>1</w:t>
            </w:r>
          </w:p>
        </w:tc>
        <w:tc>
          <w:tcPr>
            <w:tcW w:w="2948" w:type="dxa"/>
          </w:tcPr>
          <w:p w:rsidR="003B243C" w:rsidRDefault="003B243C">
            <w:pPr>
              <w:pStyle w:val="ConsPlusNormal"/>
            </w:pPr>
            <w:r>
              <w:t>Подпрограмма "Мониторинг, регулирование качества окружающей среды и формирование экологической культуры"</w:t>
            </w:r>
          </w:p>
        </w:tc>
        <w:tc>
          <w:tcPr>
            <w:tcW w:w="3458" w:type="dxa"/>
          </w:tcPr>
          <w:p w:rsidR="003B243C" w:rsidRDefault="003B243C">
            <w:pPr>
              <w:pStyle w:val="ConsPlusNormal"/>
            </w:pPr>
            <w:r>
              <w:t>Уровень информированности органов государственной власти, органов местного самоуправления, секторов экономики и населения о состоянии и загрязнении окружающей среды на территории Ленинградской области</w:t>
            </w:r>
          </w:p>
        </w:tc>
        <w:tc>
          <w:tcPr>
            <w:tcW w:w="3402" w:type="dxa"/>
          </w:tcPr>
          <w:p w:rsidR="003B243C" w:rsidRDefault="003B243C">
            <w:pPr>
              <w:pStyle w:val="ConsPlusNormal"/>
            </w:pPr>
            <w:r>
              <w:t>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tc>
        <w:tc>
          <w:tcPr>
            <w:tcW w:w="2608" w:type="dxa"/>
          </w:tcPr>
          <w:p w:rsidR="003B243C" w:rsidRDefault="003B243C">
            <w:pPr>
              <w:pStyle w:val="ConsPlusNormal"/>
            </w:pPr>
          </w:p>
        </w:tc>
      </w:tr>
      <w:tr w:rsidR="003B243C">
        <w:tc>
          <w:tcPr>
            <w:tcW w:w="624" w:type="dxa"/>
            <w:vMerge w:val="restart"/>
          </w:tcPr>
          <w:p w:rsidR="003B243C" w:rsidRDefault="003B243C">
            <w:pPr>
              <w:pStyle w:val="ConsPlusNormal"/>
              <w:jc w:val="center"/>
            </w:pPr>
            <w:r>
              <w:t>1.1</w:t>
            </w:r>
          </w:p>
        </w:tc>
        <w:tc>
          <w:tcPr>
            <w:tcW w:w="2948" w:type="dxa"/>
            <w:vMerge w:val="restart"/>
          </w:tcPr>
          <w:p w:rsidR="003B243C" w:rsidRDefault="003B243C">
            <w:pPr>
              <w:pStyle w:val="ConsPlusNormal"/>
            </w:pPr>
            <w:r>
              <w:t>Основное мероприятие "Мониторинг состояния окружающей среды и обеспечение экологической безопасности"</w:t>
            </w:r>
          </w:p>
        </w:tc>
        <w:tc>
          <w:tcPr>
            <w:tcW w:w="3458" w:type="dxa"/>
          </w:tcPr>
          <w:p w:rsidR="003B243C" w:rsidRDefault="003B243C">
            <w:pPr>
              <w:pStyle w:val="ConsPlusNormal"/>
            </w:pPr>
            <w:r>
              <w:t>Количество постов наблюдений системы государственного экологического мониторинга</w:t>
            </w:r>
          </w:p>
        </w:tc>
        <w:tc>
          <w:tcPr>
            <w:tcW w:w="3402" w:type="dxa"/>
            <w:vMerge w:val="restart"/>
          </w:tcPr>
          <w:p w:rsidR="003B243C" w:rsidRDefault="003B243C">
            <w:pPr>
              <w:pStyle w:val="ConsPlusNormal"/>
            </w:pPr>
            <w:r>
              <w:t>Осуществление комплексных наблюдений за состоянием окружающей среды (государственный экологический мониторинг)</w:t>
            </w:r>
          </w:p>
        </w:tc>
        <w:tc>
          <w:tcPr>
            <w:tcW w:w="2608" w:type="dxa"/>
            <w:vMerge w:val="restart"/>
          </w:tcPr>
          <w:p w:rsidR="003B243C" w:rsidRDefault="003B243C">
            <w:pPr>
              <w:pStyle w:val="ConsPlusNormal"/>
            </w:pPr>
            <w:r>
              <w:t>Развитие региональной системы наблюдения за состоянием окружающей среды (стратегическая карта целей "Экологическая безопасность и обращение с отходами")</w:t>
            </w:r>
          </w:p>
        </w:tc>
      </w:tr>
      <w:tr w:rsidR="003B243C">
        <w:tc>
          <w:tcPr>
            <w:tcW w:w="624" w:type="dxa"/>
            <w:vMerge/>
          </w:tcPr>
          <w:p w:rsidR="003B243C" w:rsidRDefault="003B243C"/>
        </w:tc>
        <w:tc>
          <w:tcPr>
            <w:tcW w:w="2948" w:type="dxa"/>
            <w:vMerge/>
          </w:tcPr>
          <w:p w:rsidR="003B243C" w:rsidRDefault="003B243C"/>
        </w:tc>
        <w:tc>
          <w:tcPr>
            <w:tcW w:w="3458" w:type="dxa"/>
          </w:tcPr>
          <w:p w:rsidR="003B243C" w:rsidRDefault="003B243C">
            <w:pPr>
              <w:pStyle w:val="ConsPlusNormal"/>
            </w:pPr>
            <w:r>
              <w:t>Количество функционирующих блоков информационно-аналитических систем</w:t>
            </w:r>
          </w:p>
        </w:tc>
        <w:tc>
          <w:tcPr>
            <w:tcW w:w="3402" w:type="dxa"/>
            <w:vMerge/>
          </w:tcPr>
          <w:p w:rsidR="003B243C" w:rsidRDefault="003B243C"/>
        </w:tc>
        <w:tc>
          <w:tcPr>
            <w:tcW w:w="2608" w:type="dxa"/>
            <w:vMerge/>
          </w:tcPr>
          <w:p w:rsidR="003B243C" w:rsidRDefault="003B243C"/>
        </w:tc>
      </w:tr>
      <w:tr w:rsidR="003B243C">
        <w:tc>
          <w:tcPr>
            <w:tcW w:w="624" w:type="dxa"/>
          </w:tcPr>
          <w:p w:rsidR="003B243C" w:rsidRDefault="003B243C">
            <w:pPr>
              <w:pStyle w:val="ConsPlusNormal"/>
              <w:jc w:val="center"/>
            </w:pPr>
            <w:r>
              <w:t>1.2</w:t>
            </w:r>
          </w:p>
        </w:tc>
        <w:tc>
          <w:tcPr>
            <w:tcW w:w="2948" w:type="dxa"/>
          </w:tcPr>
          <w:p w:rsidR="003B243C" w:rsidRDefault="003B243C">
            <w:pPr>
              <w:pStyle w:val="ConsPlusNormal"/>
            </w:pPr>
            <w:r>
              <w:t xml:space="preserve">Основное мероприятие "Формирование экологической культуры населения Ленинградской </w:t>
            </w:r>
            <w:r>
              <w:lastRenderedPageBreak/>
              <w:t>области"</w:t>
            </w:r>
          </w:p>
        </w:tc>
        <w:tc>
          <w:tcPr>
            <w:tcW w:w="3458" w:type="dxa"/>
          </w:tcPr>
          <w:p w:rsidR="003B243C" w:rsidRDefault="003B243C">
            <w:pPr>
              <w:pStyle w:val="ConsPlusNormal"/>
            </w:pPr>
            <w:r>
              <w:lastRenderedPageBreak/>
              <w:t xml:space="preserve">Количество человек, принявших участие в мероприятиях по экологическому воспитанию, образованию и просвещению </w:t>
            </w:r>
            <w:r>
              <w:lastRenderedPageBreak/>
              <w:t>школьников</w:t>
            </w:r>
          </w:p>
        </w:tc>
        <w:tc>
          <w:tcPr>
            <w:tcW w:w="3402" w:type="dxa"/>
          </w:tcPr>
          <w:p w:rsidR="003B243C" w:rsidRDefault="003B243C">
            <w:pPr>
              <w:pStyle w:val="ConsPlusNormal"/>
            </w:pPr>
            <w:r>
              <w:lastRenderedPageBreak/>
              <w:t>Увеличение числа участников мероприятий по экологическому образованию и просвещению</w:t>
            </w:r>
          </w:p>
        </w:tc>
        <w:tc>
          <w:tcPr>
            <w:tcW w:w="2608" w:type="dxa"/>
          </w:tcPr>
          <w:p w:rsidR="003B243C" w:rsidRDefault="003B243C">
            <w:pPr>
              <w:pStyle w:val="ConsPlusNormal"/>
            </w:pPr>
            <w:r>
              <w:t xml:space="preserve">Формирование экологической культуры населения (стратегическая карта </w:t>
            </w:r>
            <w:r>
              <w:lastRenderedPageBreak/>
              <w:t>целей "Экологическая безопасность и обращение с отходами")</w:t>
            </w:r>
          </w:p>
        </w:tc>
      </w:tr>
      <w:tr w:rsidR="003B243C">
        <w:tc>
          <w:tcPr>
            <w:tcW w:w="624" w:type="dxa"/>
          </w:tcPr>
          <w:p w:rsidR="003B243C" w:rsidRDefault="003B243C">
            <w:pPr>
              <w:pStyle w:val="ConsPlusNormal"/>
              <w:jc w:val="center"/>
              <w:outlineLvl w:val="3"/>
            </w:pPr>
            <w:r>
              <w:lastRenderedPageBreak/>
              <w:t>2</w:t>
            </w:r>
          </w:p>
        </w:tc>
        <w:tc>
          <w:tcPr>
            <w:tcW w:w="2948" w:type="dxa"/>
          </w:tcPr>
          <w:p w:rsidR="003B243C" w:rsidRDefault="003B243C">
            <w:pPr>
              <w:pStyle w:val="ConsPlusNormal"/>
            </w:pPr>
            <w:r>
              <w:t>Подпрограмма "Развитие водохозяйственного комплекса"</w:t>
            </w:r>
          </w:p>
        </w:tc>
        <w:tc>
          <w:tcPr>
            <w:tcW w:w="3458" w:type="dxa"/>
          </w:tcPr>
          <w:p w:rsidR="003B243C" w:rsidRDefault="003B243C">
            <w:pPr>
              <w:pStyle w:val="ConsPlusNormal"/>
            </w:pPr>
            <w:r>
              <w:t>Доля бесхозяйных гидротехнических сооружений в общем числе гидротехнических сооружений на территории Ленинградской области</w:t>
            </w:r>
          </w:p>
        </w:tc>
        <w:tc>
          <w:tcPr>
            <w:tcW w:w="3402" w:type="dxa"/>
          </w:tcPr>
          <w:p w:rsidR="003B243C" w:rsidRDefault="003B243C">
            <w:pPr>
              <w:pStyle w:val="ConsPlusNormal"/>
            </w:pPr>
            <w:r>
              <w:t>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pPr>
            <w:r>
              <w:t>2.1</w:t>
            </w:r>
          </w:p>
        </w:tc>
        <w:tc>
          <w:tcPr>
            <w:tcW w:w="2948" w:type="dxa"/>
          </w:tcPr>
          <w:p w:rsidR="003B243C" w:rsidRDefault="003B243C">
            <w:pPr>
              <w:pStyle w:val="ConsPlusNormal"/>
            </w:pPr>
            <w:r>
              <w:t>Основное мероприятие "Защита от негативного воздействия вод и экологическая реабилитация водных объектов"</w:t>
            </w:r>
          </w:p>
        </w:tc>
        <w:tc>
          <w:tcPr>
            <w:tcW w:w="3458" w:type="dxa"/>
          </w:tcPr>
          <w:p w:rsidR="003B243C" w:rsidRDefault="003B243C">
            <w:pPr>
              <w:pStyle w:val="ConsPlusNormal"/>
            </w:pPr>
            <w:r>
              <w:t>Протяженность участков русел рек, на которых осуществлены работы по оптимизации их пропускной способности</w:t>
            </w:r>
          </w:p>
        </w:tc>
        <w:tc>
          <w:tcPr>
            <w:tcW w:w="3402" w:type="dxa"/>
          </w:tcPr>
          <w:p w:rsidR="003B243C" w:rsidRDefault="003B243C">
            <w:pPr>
              <w:pStyle w:val="ConsPlusNormal"/>
            </w:pPr>
            <w:r>
              <w:t>Восстановление и экологическая реабилитация водных объектов</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pPr>
            <w:r>
              <w:t>2.2</w:t>
            </w:r>
          </w:p>
        </w:tc>
        <w:tc>
          <w:tcPr>
            <w:tcW w:w="2948" w:type="dxa"/>
          </w:tcPr>
          <w:p w:rsidR="003B243C" w:rsidRDefault="003B243C">
            <w:pPr>
              <w:pStyle w:val="ConsPlusNormal"/>
            </w:pPr>
            <w:r>
              <w:t>Основное мероприятие "Обеспечение безопасности гидротехнических сооружений"</w:t>
            </w:r>
          </w:p>
        </w:tc>
        <w:tc>
          <w:tcPr>
            <w:tcW w:w="3458" w:type="dxa"/>
          </w:tcPr>
          <w:p w:rsidR="003B243C" w:rsidRDefault="003B243C">
            <w:pPr>
              <w:pStyle w:val="ConsPlusNormal"/>
            </w:pPr>
            <w:r>
              <w:t>Количество бесхозяйных гидротехнических сооружений на территории Ленинградской области</w:t>
            </w:r>
          </w:p>
        </w:tc>
        <w:tc>
          <w:tcPr>
            <w:tcW w:w="3402" w:type="dxa"/>
          </w:tcPr>
          <w:p w:rsidR="003B243C" w:rsidRDefault="003B243C">
            <w:pPr>
              <w:pStyle w:val="ConsPlusNormal"/>
            </w:pPr>
            <w:r>
              <w:t>Повышение эксплуатационной надежности гидротехнических сооружений</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pPr>
            <w:r>
              <w:t>2.3</w:t>
            </w:r>
          </w:p>
        </w:tc>
        <w:tc>
          <w:tcPr>
            <w:tcW w:w="2948" w:type="dxa"/>
          </w:tcPr>
          <w:p w:rsidR="003B243C" w:rsidRDefault="003B243C">
            <w:pPr>
              <w:pStyle w:val="ConsPlusNormal"/>
            </w:pPr>
            <w:r>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3458" w:type="dxa"/>
          </w:tcPr>
          <w:p w:rsidR="003B243C" w:rsidRDefault="003B243C">
            <w:pPr>
              <w:pStyle w:val="ConsPlusNormal"/>
            </w:pPr>
            <w:r>
              <w:t>Протяженность участков русел рек, находящихся в федеральной собственности, на которых осуществлены работы по оптимизации их пропускной способности</w:t>
            </w:r>
          </w:p>
        </w:tc>
        <w:tc>
          <w:tcPr>
            <w:tcW w:w="3402" w:type="dxa"/>
          </w:tcPr>
          <w:p w:rsidR="003B243C" w:rsidRDefault="003B243C">
            <w:pPr>
              <w:pStyle w:val="ConsPlusNormal"/>
            </w:pPr>
            <w:r>
              <w:t>Восстановление и экологическая реабилитация водных объектов</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outlineLvl w:val="3"/>
            </w:pPr>
            <w:r>
              <w:t>3</w:t>
            </w:r>
          </w:p>
        </w:tc>
        <w:tc>
          <w:tcPr>
            <w:tcW w:w="2948" w:type="dxa"/>
          </w:tcPr>
          <w:p w:rsidR="003B243C" w:rsidRDefault="003B243C">
            <w:pPr>
              <w:pStyle w:val="ConsPlusNormal"/>
            </w:pPr>
            <w:r>
              <w:t xml:space="preserve">Подпрограмма "Особо охраняемые природные </w:t>
            </w:r>
            <w:r>
              <w:lastRenderedPageBreak/>
              <w:t>территории"</w:t>
            </w:r>
          </w:p>
        </w:tc>
        <w:tc>
          <w:tcPr>
            <w:tcW w:w="3458" w:type="dxa"/>
          </w:tcPr>
          <w:p w:rsidR="003B243C" w:rsidRDefault="003B243C">
            <w:pPr>
              <w:pStyle w:val="ConsPlusNormal"/>
            </w:pPr>
            <w:r>
              <w:lastRenderedPageBreak/>
              <w:t xml:space="preserve">Доля территории, занятой особо охраняемыми природными </w:t>
            </w:r>
            <w:r>
              <w:lastRenderedPageBreak/>
              <w:t>территориями (далее - ООПТ) регионального значения</w:t>
            </w:r>
          </w:p>
        </w:tc>
        <w:tc>
          <w:tcPr>
            <w:tcW w:w="3402" w:type="dxa"/>
          </w:tcPr>
          <w:p w:rsidR="003B243C" w:rsidRDefault="003B243C">
            <w:pPr>
              <w:pStyle w:val="ConsPlusNormal"/>
            </w:pPr>
            <w:r>
              <w:lastRenderedPageBreak/>
              <w:t xml:space="preserve">Сохранение природных систем Ленинградской области на основе </w:t>
            </w:r>
            <w:r>
              <w:lastRenderedPageBreak/>
              <w:t>расширения сети ООПТ</w:t>
            </w:r>
          </w:p>
        </w:tc>
        <w:tc>
          <w:tcPr>
            <w:tcW w:w="2608" w:type="dxa"/>
          </w:tcPr>
          <w:p w:rsidR="003B243C" w:rsidRDefault="003B243C">
            <w:pPr>
              <w:pStyle w:val="ConsPlusNormal"/>
            </w:pPr>
            <w:r>
              <w:lastRenderedPageBreak/>
              <w:t xml:space="preserve">Сохранение природных систем Ленинградской </w:t>
            </w:r>
            <w:r>
              <w:lastRenderedPageBreak/>
              <w:t>области населения (стратегическая карта целей "Экологическая безопасность и обращение с отходами")</w:t>
            </w:r>
          </w:p>
        </w:tc>
      </w:tr>
      <w:tr w:rsidR="003B243C">
        <w:tc>
          <w:tcPr>
            <w:tcW w:w="624" w:type="dxa"/>
          </w:tcPr>
          <w:p w:rsidR="003B243C" w:rsidRDefault="003B243C">
            <w:pPr>
              <w:pStyle w:val="ConsPlusNormal"/>
              <w:jc w:val="center"/>
            </w:pPr>
            <w:r>
              <w:lastRenderedPageBreak/>
              <w:t>3.1</w:t>
            </w:r>
          </w:p>
        </w:tc>
        <w:tc>
          <w:tcPr>
            <w:tcW w:w="2948" w:type="dxa"/>
          </w:tcPr>
          <w:p w:rsidR="003B243C" w:rsidRDefault="003B243C">
            <w:pPr>
              <w:pStyle w:val="ConsPlusNormal"/>
            </w:pPr>
            <w:r>
              <w:t>Основное мероприятие "Обеспечение управления и организация функционирования ООПТ Ленинградской области"</w:t>
            </w:r>
          </w:p>
        </w:tc>
        <w:tc>
          <w:tcPr>
            <w:tcW w:w="3458" w:type="dxa"/>
          </w:tcPr>
          <w:p w:rsidR="003B243C" w:rsidRDefault="003B243C">
            <w:pPr>
              <w:pStyle w:val="ConsPlusNormal"/>
            </w:pPr>
            <w:proofErr w:type="gramStart"/>
            <w:r>
              <w:t>Количество ООПТ, на которых проведен комплекс природоохранных мероприятий</w:t>
            </w:r>
            <w:proofErr w:type="gramEnd"/>
          </w:p>
        </w:tc>
        <w:tc>
          <w:tcPr>
            <w:tcW w:w="3402" w:type="dxa"/>
          </w:tcPr>
          <w:p w:rsidR="003B243C" w:rsidRDefault="003B243C">
            <w:pPr>
              <w:pStyle w:val="ConsPlusNormal"/>
            </w:pPr>
            <w:r>
              <w:t>Организации эффективной охраны и функционирования сети ООПТ</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pPr>
            <w:r>
              <w:t>3.2</w:t>
            </w:r>
          </w:p>
        </w:tc>
        <w:tc>
          <w:tcPr>
            <w:tcW w:w="2948" w:type="dxa"/>
          </w:tcPr>
          <w:p w:rsidR="003B243C" w:rsidRDefault="003B243C">
            <w:pPr>
              <w:pStyle w:val="ConsPlusNormal"/>
            </w:pPr>
            <w:r>
              <w:t>Основное мероприятие "Развитие системы ООПТ Ленинградской области"</w:t>
            </w:r>
          </w:p>
        </w:tc>
        <w:tc>
          <w:tcPr>
            <w:tcW w:w="3458" w:type="dxa"/>
          </w:tcPr>
          <w:p w:rsidR="003B243C" w:rsidRDefault="003B243C">
            <w:pPr>
              <w:pStyle w:val="ConsPlusNormal"/>
            </w:pPr>
            <w:r>
              <w:t>Количество ООПТ регионального значения</w:t>
            </w:r>
          </w:p>
        </w:tc>
        <w:tc>
          <w:tcPr>
            <w:tcW w:w="3402" w:type="dxa"/>
          </w:tcPr>
          <w:p w:rsidR="003B243C" w:rsidRDefault="003B243C">
            <w:pPr>
              <w:pStyle w:val="ConsPlusNormal"/>
            </w:pPr>
            <w:r>
              <w:t>Организации эффективной охраны и функционирования сети ООПТ</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pPr>
            <w:r>
              <w:t>3.3</w:t>
            </w:r>
          </w:p>
        </w:tc>
        <w:tc>
          <w:tcPr>
            <w:tcW w:w="2948" w:type="dxa"/>
          </w:tcPr>
          <w:p w:rsidR="003B243C" w:rsidRDefault="003B243C">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3458" w:type="dxa"/>
          </w:tcPr>
          <w:p w:rsidR="003B243C" w:rsidRDefault="003B243C">
            <w:pPr>
              <w:pStyle w:val="ConsPlusNormal"/>
            </w:pPr>
            <w:r>
              <w:t>Доля заключений государственной экологической экспертизы объектов регионального уровня, отмененных в судебном порядке, в общем количестве заключений государственной экологической экспертизы</w:t>
            </w:r>
          </w:p>
        </w:tc>
        <w:tc>
          <w:tcPr>
            <w:tcW w:w="3402" w:type="dxa"/>
          </w:tcPr>
          <w:p w:rsidR="003B243C" w:rsidRDefault="003B243C">
            <w:pPr>
              <w:pStyle w:val="ConsPlusNormal"/>
            </w:pPr>
            <w:r>
              <w:t>Организация проведения государственной экологической экспертизы объектов регионального уровня</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outlineLvl w:val="3"/>
            </w:pPr>
            <w:r>
              <w:t>4</w:t>
            </w:r>
          </w:p>
        </w:tc>
        <w:tc>
          <w:tcPr>
            <w:tcW w:w="2948" w:type="dxa"/>
          </w:tcPr>
          <w:p w:rsidR="003B243C" w:rsidRDefault="003B243C">
            <w:pPr>
              <w:pStyle w:val="ConsPlusNormal"/>
            </w:pPr>
            <w:r>
              <w:t>Подпрограмма "Минерально-сырьевая база"</w:t>
            </w:r>
          </w:p>
        </w:tc>
        <w:tc>
          <w:tcPr>
            <w:tcW w:w="3458" w:type="dxa"/>
          </w:tcPr>
          <w:p w:rsidR="003B243C" w:rsidRDefault="003B243C">
            <w:pPr>
              <w:pStyle w:val="ConsPlusNormal"/>
            </w:pPr>
            <w:r>
              <w:t>Прирост налога на добычу полезных ископаемых</w:t>
            </w:r>
          </w:p>
        </w:tc>
        <w:tc>
          <w:tcPr>
            <w:tcW w:w="3402" w:type="dxa"/>
          </w:tcPr>
          <w:p w:rsidR="003B243C" w:rsidRDefault="003B243C">
            <w:pPr>
              <w:pStyle w:val="ConsPlusNormal"/>
            </w:pPr>
            <w:r>
              <w:t>Рациональное использование и охрана минерально-сырьевых ресурсов</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pPr>
            <w:r>
              <w:t>4.1</w:t>
            </w:r>
          </w:p>
        </w:tc>
        <w:tc>
          <w:tcPr>
            <w:tcW w:w="2948" w:type="dxa"/>
          </w:tcPr>
          <w:p w:rsidR="003B243C" w:rsidRDefault="003B243C">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3458" w:type="dxa"/>
          </w:tcPr>
          <w:p w:rsidR="003B243C" w:rsidRDefault="003B243C">
            <w:pPr>
              <w:pStyle w:val="ConsPlusNormal"/>
            </w:pPr>
            <w:r>
              <w:t>Проведение государственных экспертиз запасов общераспространенных полезных ископаемых</w:t>
            </w:r>
          </w:p>
        </w:tc>
        <w:tc>
          <w:tcPr>
            <w:tcW w:w="3402" w:type="dxa"/>
          </w:tcPr>
          <w:p w:rsidR="003B243C" w:rsidRDefault="003B243C">
            <w:pPr>
              <w:pStyle w:val="ConsPlusNormal"/>
            </w:pPr>
            <w:r>
              <w:t>Обеспечение экономики Ленинградской области геологической информацией о запасах минерального сырья</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pPr>
            <w:r>
              <w:lastRenderedPageBreak/>
              <w:t>4.2</w:t>
            </w:r>
          </w:p>
        </w:tc>
        <w:tc>
          <w:tcPr>
            <w:tcW w:w="2948" w:type="dxa"/>
          </w:tcPr>
          <w:p w:rsidR="003B243C" w:rsidRDefault="003B243C">
            <w:pPr>
              <w:pStyle w:val="ConsPlusNormal"/>
            </w:pPr>
            <w:r>
              <w:t>Основное мероприятие "Геологическое изучение и использование минерально-сырьевой базы"</w:t>
            </w:r>
          </w:p>
        </w:tc>
        <w:tc>
          <w:tcPr>
            <w:tcW w:w="3458" w:type="dxa"/>
          </w:tcPr>
          <w:p w:rsidR="003B243C" w:rsidRDefault="003B243C">
            <w:pPr>
              <w:pStyle w:val="ConsPlusNormal"/>
            </w:pPr>
            <w:r>
              <w:t>Минимальный уровень компенсации добычи основных видов полезных ископаемых приростом запасов</w:t>
            </w:r>
          </w:p>
        </w:tc>
        <w:tc>
          <w:tcPr>
            <w:tcW w:w="3402" w:type="dxa"/>
          </w:tcPr>
          <w:p w:rsidR="003B243C" w:rsidRDefault="003B243C">
            <w:pPr>
              <w:pStyle w:val="ConsPlusNormal"/>
            </w:pPr>
            <w:r>
              <w:t>Обеспечение экономики Ленинградской области геологической информацией о запасах минерального сырья</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outlineLvl w:val="3"/>
            </w:pPr>
            <w:r>
              <w:t>5</w:t>
            </w:r>
          </w:p>
        </w:tc>
        <w:tc>
          <w:tcPr>
            <w:tcW w:w="2948" w:type="dxa"/>
          </w:tcPr>
          <w:p w:rsidR="003B243C" w:rsidRDefault="003B243C">
            <w:pPr>
              <w:pStyle w:val="ConsPlusNormal"/>
            </w:pPr>
            <w:r>
              <w:t>Подпрограмма "Развитие лесного хозяйства"</w:t>
            </w:r>
          </w:p>
        </w:tc>
        <w:tc>
          <w:tcPr>
            <w:tcW w:w="3458" w:type="dxa"/>
          </w:tcPr>
          <w:p w:rsidR="003B243C" w:rsidRDefault="003B243C">
            <w:pPr>
              <w:pStyle w:val="ConsPlusNormal"/>
            </w:pPr>
            <w:r>
              <w:t>Лесистость территории Ленинградской области</w:t>
            </w:r>
          </w:p>
        </w:tc>
        <w:tc>
          <w:tcPr>
            <w:tcW w:w="3402" w:type="dxa"/>
          </w:tcPr>
          <w:p w:rsidR="003B243C" w:rsidRDefault="003B243C">
            <w:pPr>
              <w:pStyle w:val="ConsPlusNormal"/>
            </w:pPr>
            <w:r>
              <w:t>Создание условий для рационального и эффективного использования лесов при сохранении их полезных функций</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pPr>
            <w:r>
              <w:t>5.1</w:t>
            </w:r>
          </w:p>
        </w:tc>
        <w:tc>
          <w:tcPr>
            <w:tcW w:w="2948" w:type="dxa"/>
          </w:tcPr>
          <w:p w:rsidR="003B243C" w:rsidRDefault="003B243C">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3458" w:type="dxa"/>
          </w:tcPr>
          <w:p w:rsidR="003B243C" w:rsidRDefault="003B243C">
            <w:pPr>
              <w:pStyle w:val="ConsPlusNormal"/>
            </w:pPr>
            <w:r>
              <w:t>Доля площади ценных лесных насаждений в составе занятых лесными насаждениями земель лесного фонда</w:t>
            </w:r>
          </w:p>
        </w:tc>
        <w:tc>
          <w:tcPr>
            <w:tcW w:w="3402" w:type="dxa"/>
          </w:tcPr>
          <w:p w:rsidR="003B243C" w:rsidRDefault="003B243C">
            <w:pPr>
              <w:pStyle w:val="ConsPlusNormal"/>
            </w:pPr>
            <w:r>
              <w:t>Сохранение площади ценных лесных насаждений в составе занятых лесными насаждениями земель лесного фонда</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pPr>
            <w:r>
              <w:t>5.2</w:t>
            </w:r>
          </w:p>
        </w:tc>
        <w:tc>
          <w:tcPr>
            <w:tcW w:w="2948" w:type="dxa"/>
          </w:tcPr>
          <w:p w:rsidR="003B243C" w:rsidRDefault="003B243C">
            <w:pPr>
              <w:pStyle w:val="ConsPlusNormal"/>
            </w:pPr>
            <w:r>
              <w:t>Основное мероприятие "Государственная поддержка работы школьных лесничеств"</w:t>
            </w:r>
          </w:p>
        </w:tc>
        <w:tc>
          <w:tcPr>
            <w:tcW w:w="3458" w:type="dxa"/>
          </w:tcPr>
          <w:p w:rsidR="003B243C" w:rsidRDefault="003B243C">
            <w:pPr>
              <w:pStyle w:val="ConsPlusNormal"/>
            </w:pPr>
            <w:r>
              <w:t>Количество членов школьных лесничеств</w:t>
            </w:r>
          </w:p>
        </w:tc>
        <w:tc>
          <w:tcPr>
            <w:tcW w:w="3402" w:type="dxa"/>
          </w:tcPr>
          <w:p w:rsidR="003B243C" w:rsidRDefault="003B243C">
            <w:pPr>
              <w:pStyle w:val="ConsPlusNormal"/>
            </w:pPr>
            <w:r>
              <w:t>Сохранение количества членов школьных лесничеств</w:t>
            </w:r>
          </w:p>
        </w:tc>
        <w:tc>
          <w:tcPr>
            <w:tcW w:w="2608" w:type="dxa"/>
          </w:tcPr>
          <w:p w:rsidR="003B243C" w:rsidRDefault="003B243C">
            <w:pPr>
              <w:pStyle w:val="ConsPlusNormal"/>
            </w:pPr>
          </w:p>
        </w:tc>
      </w:tr>
      <w:tr w:rsidR="003B243C">
        <w:tc>
          <w:tcPr>
            <w:tcW w:w="624" w:type="dxa"/>
            <w:vMerge w:val="restart"/>
          </w:tcPr>
          <w:p w:rsidR="003B243C" w:rsidRDefault="003B243C">
            <w:pPr>
              <w:pStyle w:val="ConsPlusNormal"/>
              <w:jc w:val="center"/>
            </w:pPr>
            <w:r>
              <w:t>5.3</w:t>
            </w:r>
          </w:p>
        </w:tc>
        <w:tc>
          <w:tcPr>
            <w:tcW w:w="2948" w:type="dxa"/>
            <w:vMerge w:val="restart"/>
          </w:tcPr>
          <w:p w:rsidR="003B243C" w:rsidRDefault="003B243C">
            <w:pPr>
              <w:pStyle w:val="ConsPlusNormal"/>
            </w:pPr>
            <w:r>
              <w:t>Основное мероприятие "Обеспечение охраны, защиты, воспроизводства лесов на землях лесного фонда"</w:t>
            </w:r>
          </w:p>
        </w:tc>
        <w:tc>
          <w:tcPr>
            <w:tcW w:w="3458" w:type="dxa"/>
          </w:tcPr>
          <w:p w:rsidR="003B243C" w:rsidRDefault="003B243C">
            <w:pPr>
              <w:pStyle w:val="ConsPlusNormal"/>
            </w:pPr>
            <w:r>
              <w:t>Отношение площади лесов, на которых были проведены санитарно-оздоровительные мероприятия, к площади погибших и поврежденных лесов</w:t>
            </w:r>
          </w:p>
        </w:tc>
        <w:tc>
          <w:tcPr>
            <w:tcW w:w="3402" w:type="dxa"/>
            <w:vMerge w:val="restart"/>
          </w:tcPr>
          <w:p w:rsidR="003B243C" w:rsidRDefault="003B243C">
            <w:pPr>
              <w:pStyle w:val="ConsPlusNormal"/>
            </w:pPr>
            <w:r>
              <w:t>Сокращение потерь лесного хозяйства от пожаров и вредителей</w:t>
            </w:r>
          </w:p>
        </w:tc>
        <w:tc>
          <w:tcPr>
            <w:tcW w:w="2608" w:type="dxa"/>
            <w:vMerge w:val="restart"/>
          </w:tcPr>
          <w:p w:rsidR="003B243C" w:rsidRDefault="003B243C">
            <w:pPr>
              <w:pStyle w:val="ConsPlusNormal"/>
            </w:pPr>
          </w:p>
        </w:tc>
      </w:tr>
      <w:tr w:rsidR="003B243C">
        <w:tc>
          <w:tcPr>
            <w:tcW w:w="624" w:type="dxa"/>
            <w:vMerge/>
          </w:tcPr>
          <w:p w:rsidR="003B243C" w:rsidRDefault="003B243C"/>
        </w:tc>
        <w:tc>
          <w:tcPr>
            <w:tcW w:w="2948" w:type="dxa"/>
            <w:vMerge/>
          </w:tcPr>
          <w:p w:rsidR="003B243C" w:rsidRDefault="003B243C"/>
        </w:tc>
        <w:tc>
          <w:tcPr>
            <w:tcW w:w="3458" w:type="dxa"/>
          </w:tcPr>
          <w:p w:rsidR="003B243C" w:rsidRDefault="003B243C">
            <w:pPr>
              <w:pStyle w:val="ConsPlusNormal"/>
            </w:pPr>
            <w:r>
              <w:t xml:space="preserve">Отношение площади </w:t>
            </w:r>
            <w:proofErr w:type="spellStart"/>
            <w:r>
              <w:t>лесовосстановления</w:t>
            </w:r>
            <w:proofErr w:type="spellEnd"/>
            <w:r>
              <w:t xml:space="preserve"> к площади вырубленных и погибших лесных насаждений</w:t>
            </w:r>
          </w:p>
        </w:tc>
        <w:tc>
          <w:tcPr>
            <w:tcW w:w="3402" w:type="dxa"/>
            <w:vMerge/>
          </w:tcPr>
          <w:p w:rsidR="003B243C" w:rsidRDefault="003B243C"/>
        </w:tc>
        <w:tc>
          <w:tcPr>
            <w:tcW w:w="2608" w:type="dxa"/>
            <w:vMerge/>
          </w:tcPr>
          <w:p w:rsidR="003B243C" w:rsidRDefault="003B243C"/>
        </w:tc>
      </w:tr>
      <w:tr w:rsidR="003B243C">
        <w:tc>
          <w:tcPr>
            <w:tcW w:w="624" w:type="dxa"/>
          </w:tcPr>
          <w:p w:rsidR="003B243C" w:rsidRDefault="003B243C">
            <w:pPr>
              <w:pStyle w:val="ConsPlusNormal"/>
              <w:jc w:val="center"/>
              <w:outlineLvl w:val="3"/>
            </w:pPr>
            <w:r>
              <w:t>6</w:t>
            </w:r>
          </w:p>
        </w:tc>
        <w:tc>
          <w:tcPr>
            <w:tcW w:w="2948" w:type="dxa"/>
          </w:tcPr>
          <w:p w:rsidR="003B243C" w:rsidRDefault="003B243C">
            <w:pPr>
              <w:pStyle w:val="ConsPlusNormal"/>
            </w:pPr>
            <w:r>
              <w:t>Подпрограмма "Экологический надзор"</w:t>
            </w:r>
          </w:p>
        </w:tc>
        <w:tc>
          <w:tcPr>
            <w:tcW w:w="3458" w:type="dxa"/>
          </w:tcPr>
          <w:p w:rsidR="003B243C" w:rsidRDefault="003B243C">
            <w:pPr>
              <w:pStyle w:val="ConsPlusNormal"/>
            </w:pPr>
            <w:r>
              <w:t>Объем выбросов загрязняющих веществ в атмосферу, отходящих от стационарных источников</w:t>
            </w:r>
          </w:p>
        </w:tc>
        <w:tc>
          <w:tcPr>
            <w:tcW w:w="3402" w:type="dxa"/>
          </w:tcPr>
          <w:p w:rsidR="003B243C" w:rsidRDefault="003B243C">
            <w:pPr>
              <w:pStyle w:val="ConsPlusNormal"/>
            </w:pPr>
            <w:r>
              <w:t xml:space="preserve">Повышение уровня экологической безопасности населения Ленинградской области за счет </w:t>
            </w:r>
            <w:r>
              <w:lastRenderedPageBreak/>
              <w:t>совершенствования системы экологического надзора</w:t>
            </w:r>
          </w:p>
        </w:tc>
        <w:tc>
          <w:tcPr>
            <w:tcW w:w="2608" w:type="dxa"/>
          </w:tcPr>
          <w:p w:rsidR="003B243C" w:rsidRDefault="003B243C">
            <w:pPr>
              <w:pStyle w:val="ConsPlusNormal"/>
            </w:pPr>
            <w:r>
              <w:lastRenderedPageBreak/>
              <w:t xml:space="preserve">Повышение уровня экологической безопасности населения </w:t>
            </w:r>
            <w:r>
              <w:lastRenderedPageBreak/>
              <w:t>Ленинградской области (стратегическая карта целей "Экологическая безопасность и обращение с отходами")</w:t>
            </w:r>
          </w:p>
        </w:tc>
      </w:tr>
      <w:tr w:rsidR="003B243C">
        <w:tc>
          <w:tcPr>
            <w:tcW w:w="624" w:type="dxa"/>
            <w:vMerge w:val="restart"/>
          </w:tcPr>
          <w:p w:rsidR="003B243C" w:rsidRDefault="003B243C">
            <w:pPr>
              <w:pStyle w:val="ConsPlusNormal"/>
              <w:jc w:val="center"/>
            </w:pPr>
            <w:r>
              <w:lastRenderedPageBreak/>
              <w:t>6.1</w:t>
            </w:r>
          </w:p>
        </w:tc>
        <w:tc>
          <w:tcPr>
            <w:tcW w:w="2948" w:type="dxa"/>
            <w:vMerge w:val="restart"/>
          </w:tcPr>
          <w:p w:rsidR="003B243C" w:rsidRDefault="003B243C">
            <w:pPr>
              <w:pStyle w:val="ConsPlusNormal"/>
            </w:pPr>
            <w:r>
              <w:t>Основное мероприятие "Обеспечение реализации государственных полномочий в сфере государственного экологического надзора"</w:t>
            </w:r>
          </w:p>
        </w:tc>
        <w:tc>
          <w:tcPr>
            <w:tcW w:w="3458" w:type="dxa"/>
          </w:tcPr>
          <w:p w:rsidR="003B243C" w:rsidRDefault="003B243C">
            <w:pPr>
              <w:pStyle w:val="ConsPlusNormal"/>
            </w:pPr>
            <w:r>
              <w:t>Доля предприятий, осуществляющих хозяйственную деятельность, оказывающую негативное воздействие на окружающую среду, устранивших нарушения, в общем количестве наблюдаемых предприятий</w:t>
            </w:r>
          </w:p>
        </w:tc>
        <w:tc>
          <w:tcPr>
            <w:tcW w:w="3402" w:type="dxa"/>
            <w:vMerge w:val="restart"/>
          </w:tcPr>
          <w:p w:rsidR="003B243C" w:rsidRDefault="003B243C">
            <w:pPr>
              <w:pStyle w:val="ConsPlusNormal"/>
            </w:pPr>
            <w:r>
              <w:t>Повышение результативности и эффективности контрольно-надзорной деятельности при осуществлении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tc>
        <w:tc>
          <w:tcPr>
            <w:tcW w:w="2608" w:type="dxa"/>
            <w:vMerge w:val="restart"/>
          </w:tcPr>
          <w:p w:rsidR="003B243C" w:rsidRDefault="003B243C">
            <w:pPr>
              <w:pStyle w:val="ConsPlusNormal"/>
            </w:pPr>
          </w:p>
        </w:tc>
      </w:tr>
      <w:tr w:rsidR="003B243C">
        <w:tc>
          <w:tcPr>
            <w:tcW w:w="624" w:type="dxa"/>
            <w:vMerge/>
          </w:tcPr>
          <w:p w:rsidR="003B243C" w:rsidRDefault="003B243C"/>
        </w:tc>
        <w:tc>
          <w:tcPr>
            <w:tcW w:w="2948" w:type="dxa"/>
            <w:vMerge/>
          </w:tcPr>
          <w:p w:rsidR="003B243C" w:rsidRDefault="003B243C"/>
        </w:tc>
        <w:tc>
          <w:tcPr>
            <w:tcW w:w="3458" w:type="dxa"/>
          </w:tcPr>
          <w:p w:rsidR="003B243C" w:rsidRDefault="003B243C">
            <w:pPr>
              <w:pStyle w:val="ConsPlusNormal"/>
            </w:pPr>
            <w:r>
              <w:t>Количество заключений по результатам лабораторных исследований, проведенных в рамках контрольно-надзорных мероприятий</w:t>
            </w:r>
          </w:p>
        </w:tc>
        <w:tc>
          <w:tcPr>
            <w:tcW w:w="3402" w:type="dxa"/>
            <w:vMerge/>
          </w:tcPr>
          <w:p w:rsidR="003B243C" w:rsidRDefault="003B243C"/>
        </w:tc>
        <w:tc>
          <w:tcPr>
            <w:tcW w:w="2608" w:type="dxa"/>
            <w:vMerge/>
          </w:tcPr>
          <w:p w:rsidR="003B243C" w:rsidRDefault="003B243C"/>
        </w:tc>
      </w:tr>
      <w:tr w:rsidR="003B243C">
        <w:tc>
          <w:tcPr>
            <w:tcW w:w="624" w:type="dxa"/>
          </w:tcPr>
          <w:p w:rsidR="003B243C" w:rsidRDefault="003B243C">
            <w:pPr>
              <w:pStyle w:val="ConsPlusNormal"/>
              <w:jc w:val="center"/>
            </w:pPr>
            <w:r>
              <w:t>6.2</w:t>
            </w:r>
          </w:p>
        </w:tc>
        <w:tc>
          <w:tcPr>
            <w:tcW w:w="2948" w:type="dxa"/>
          </w:tcPr>
          <w:p w:rsidR="003B243C" w:rsidRDefault="003B243C">
            <w:pPr>
              <w:pStyle w:val="ConsPlusNormal"/>
            </w:pPr>
            <w:r>
              <w:t>Основное мероприятие "Организация и осуществление государственного экологического надзора"</w:t>
            </w:r>
          </w:p>
        </w:tc>
        <w:tc>
          <w:tcPr>
            <w:tcW w:w="3458" w:type="dxa"/>
          </w:tcPr>
          <w:p w:rsidR="003B243C" w:rsidRDefault="003B243C">
            <w:pPr>
              <w:pStyle w:val="ConsPlusNormal"/>
            </w:pPr>
            <w:r>
              <w:t>Отношение количества зарегистрированных несанкционированных свалок на конец отчетного периода к количеству зарегистрированных несанкционированных свалок на начало отчетного периода</w:t>
            </w:r>
          </w:p>
        </w:tc>
        <w:tc>
          <w:tcPr>
            <w:tcW w:w="3402" w:type="dxa"/>
          </w:tcPr>
          <w:p w:rsidR="003B243C" w:rsidRDefault="003B243C">
            <w:pPr>
              <w:pStyle w:val="ConsPlusNormal"/>
            </w:pPr>
            <w:r>
              <w:t>Предупреждение, выявление и пресечение нарушений в области охраны окружающей среды и природопользования</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outlineLvl w:val="3"/>
            </w:pPr>
            <w:r>
              <w:t>7</w:t>
            </w:r>
          </w:p>
        </w:tc>
        <w:tc>
          <w:tcPr>
            <w:tcW w:w="2948" w:type="dxa"/>
          </w:tcPr>
          <w:p w:rsidR="003B243C" w:rsidRDefault="003B243C">
            <w:pPr>
              <w:pStyle w:val="ConsPlusNormal"/>
            </w:pPr>
            <w:r>
              <w:t>Подпрограмма "Животный мир"</w:t>
            </w:r>
          </w:p>
        </w:tc>
        <w:tc>
          <w:tcPr>
            <w:tcW w:w="3458" w:type="dxa"/>
          </w:tcPr>
          <w:p w:rsidR="003B243C" w:rsidRDefault="003B243C">
            <w:pPr>
              <w:pStyle w:val="ConsPlusNormal"/>
            </w:pPr>
            <w:r>
              <w:t xml:space="preserve">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w:t>
            </w:r>
            <w:r>
              <w:lastRenderedPageBreak/>
              <w:t>видов охотничьих ресурсов, обитающих на территории Ленинградской области</w:t>
            </w:r>
          </w:p>
        </w:tc>
        <w:tc>
          <w:tcPr>
            <w:tcW w:w="3402" w:type="dxa"/>
          </w:tcPr>
          <w:p w:rsidR="003B243C" w:rsidRDefault="003B243C">
            <w:pPr>
              <w:pStyle w:val="ConsPlusNormal"/>
            </w:pPr>
            <w:r>
              <w:lastRenderedPageBreak/>
              <w:t>Обеспечение сохранения и воспроизводства объектов животного мира и охотничьих ресурсов</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pPr>
            <w:r>
              <w:lastRenderedPageBreak/>
              <w:t>7.1</w:t>
            </w:r>
          </w:p>
        </w:tc>
        <w:tc>
          <w:tcPr>
            <w:tcW w:w="2948" w:type="dxa"/>
          </w:tcPr>
          <w:p w:rsidR="003B243C" w:rsidRDefault="003B243C">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реагированием использования объектов животного мира Ленинградской области"</w:t>
            </w:r>
          </w:p>
        </w:tc>
        <w:tc>
          <w:tcPr>
            <w:tcW w:w="3458" w:type="dxa"/>
          </w:tcPr>
          <w:p w:rsidR="003B243C" w:rsidRDefault="003B243C">
            <w:pPr>
              <w:pStyle w:val="ConsPlusNormal"/>
            </w:pPr>
            <w: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3402" w:type="dxa"/>
          </w:tcPr>
          <w:p w:rsidR="003B243C" w:rsidRDefault="003B243C">
            <w:pPr>
              <w:pStyle w:val="ConsPlusNormal"/>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pPr>
            <w:r>
              <w:t>7.2</w:t>
            </w:r>
          </w:p>
        </w:tc>
        <w:tc>
          <w:tcPr>
            <w:tcW w:w="2948" w:type="dxa"/>
          </w:tcPr>
          <w:p w:rsidR="003B243C" w:rsidRDefault="003B243C">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3458" w:type="dxa"/>
          </w:tcPr>
          <w:p w:rsidR="003B243C" w:rsidRDefault="003B243C">
            <w:pPr>
              <w:pStyle w:val="ConsPlusNormal"/>
            </w:pPr>
            <w:r>
              <w:t>Продуктивность охотничьих угодий Ленинградской области по видам охотничьих ресурсов, обитающих на территории Ленинградской области</w:t>
            </w:r>
          </w:p>
        </w:tc>
        <w:tc>
          <w:tcPr>
            <w:tcW w:w="3402" w:type="dxa"/>
          </w:tcPr>
          <w:p w:rsidR="003B243C" w:rsidRDefault="003B243C">
            <w:pPr>
              <w:pStyle w:val="ConsPlusNormal"/>
            </w:pPr>
            <w:r>
              <w:t>Поддержание видового и генетического разнообразия животного мира на территории Ленинградской области; рациональное использование, сохранение и воспроизводство объектов животного мира и охотничьих ресурсов Ленинградской области</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pPr>
            <w:r>
              <w:t>7.3</w:t>
            </w:r>
          </w:p>
        </w:tc>
        <w:tc>
          <w:tcPr>
            <w:tcW w:w="2948" w:type="dxa"/>
          </w:tcPr>
          <w:p w:rsidR="003B243C" w:rsidRDefault="003B243C">
            <w:pPr>
              <w:pStyle w:val="ConsPlusNormal"/>
            </w:pPr>
            <w:r>
              <w:t xml:space="preserve">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w:t>
            </w:r>
            <w:r>
              <w:lastRenderedPageBreak/>
              <w:t>Ленинградской области"</w:t>
            </w:r>
          </w:p>
        </w:tc>
        <w:tc>
          <w:tcPr>
            <w:tcW w:w="3458" w:type="dxa"/>
          </w:tcPr>
          <w:p w:rsidR="003B243C" w:rsidRDefault="003B243C">
            <w:pPr>
              <w:pStyle w:val="ConsPlusNormal"/>
            </w:pPr>
            <w:r>
              <w:lastRenderedPageBreak/>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3402" w:type="dxa"/>
          </w:tcPr>
          <w:p w:rsidR="003B243C" w:rsidRDefault="003B243C">
            <w:pPr>
              <w:pStyle w:val="ConsPlusNormal"/>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tc>
        <w:tc>
          <w:tcPr>
            <w:tcW w:w="2608" w:type="dxa"/>
          </w:tcPr>
          <w:p w:rsidR="003B243C" w:rsidRDefault="003B243C">
            <w:pPr>
              <w:pStyle w:val="ConsPlusNormal"/>
            </w:pPr>
          </w:p>
        </w:tc>
      </w:tr>
      <w:tr w:rsidR="003B243C">
        <w:tc>
          <w:tcPr>
            <w:tcW w:w="624" w:type="dxa"/>
          </w:tcPr>
          <w:p w:rsidR="003B243C" w:rsidRDefault="003B243C">
            <w:pPr>
              <w:pStyle w:val="ConsPlusNormal"/>
              <w:jc w:val="center"/>
              <w:outlineLvl w:val="3"/>
            </w:pPr>
            <w:r>
              <w:lastRenderedPageBreak/>
              <w:t>8</w:t>
            </w:r>
          </w:p>
        </w:tc>
        <w:tc>
          <w:tcPr>
            <w:tcW w:w="2948" w:type="dxa"/>
          </w:tcPr>
          <w:p w:rsidR="003B243C" w:rsidRDefault="003B243C">
            <w:pPr>
              <w:pStyle w:val="ConsPlusNormal"/>
            </w:pPr>
            <w:r>
              <w:t>Подпрограмма "Обращение с отходами"</w:t>
            </w:r>
          </w:p>
        </w:tc>
        <w:tc>
          <w:tcPr>
            <w:tcW w:w="3458" w:type="dxa"/>
          </w:tcPr>
          <w:p w:rsidR="003B243C" w:rsidRDefault="003B243C">
            <w:pPr>
              <w:pStyle w:val="ConsPlusNormal"/>
            </w:pPr>
            <w:r>
              <w:t>Количество твердых коммунальных отходов, размещаемых на полигонах твердых бытовых и отдельных видов промышленных отходов</w:t>
            </w:r>
          </w:p>
        </w:tc>
        <w:tc>
          <w:tcPr>
            <w:tcW w:w="3402" w:type="dxa"/>
          </w:tcPr>
          <w:p w:rsidR="003B243C" w:rsidRDefault="003B243C">
            <w:pPr>
              <w:pStyle w:val="ConsPlusNormal"/>
            </w:pPr>
            <w:r>
              <w:t>Снижение негативного воздействия отходов производства и потребления на окружающую среду</w:t>
            </w:r>
          </w:p>
        </w:tc>
        <w:tc>
          <w:tcPr>
            <w:tcW w:w="2608" w:type="dxa"/>
          </w:tcPr>
          <w:p w:rsidR="003B243C" w:rsidRDefault="003B243C">
            <w:pPr>
              <w:pStyle w:val="ConsPlusNormal"/>
            </w:pPr>
            <w:r>
              <w:t>Снижение негативного воздействия отходов производства и потребления на окружающую среду (стратегическая карта целей "Экологическая безопасность и обращение с отходами")</w:t>
            </w:r>
          </w:p>
        </w:tc>
      </w:tr>
      <w:tr w:rsidR="003B243C">
        <w:tc>
          <w:tcPr>
            <w:tcW w:w="624" w:type="dxa"/>
            <w:vMerge w:val="restart"/>
          </w:tcPr>
          <w:p w:rsidR="003B243C" w:rsidRDefault="003B243C">
            <w:pPr>
              <w:pStyle w:val="ConsPlusNormal"/>
              <w:jc w:val="center"/>
            </w:pPr>
            <w:r>
              <w:t>8.1</w:t>
            </w:r>
          </w:p>
        </w:tc>
        <w:tc>
          <w:tcPr>
            <w:tcW w:w="2948" w:type="dxa"/>
            <w:vMerge w:val="restart"/>
          </w:tcPr>
          <w:p w:rsidR="003B243C" w:rsidRDefault="003B243C">
            <w:pPr>
              <w:pStyle w:val="ConsPlusNormal"/>
            </w:pPr>
            <w:r>
              <w:t>Основное мероприятие "Обеспечение реализации государственных функций в сфере обращения с отходами"</w:t>
            </w:r>
          </w:p>
        </w:tc>
        <w:tc>
          <w:tcPr>
            <w:tcW w:w="3458" w:type="dxa"/>
          </w:tcPr>
          <w:p w:rsidR="003B243C" w:rsidRDefault="003B243C">
            <w:pPr>
              <w:pStyle w:val="ConsPlusNormal"/>
            </w:pPr>
            <w:r>
              <w:t>Доля муниципальных районов Ленинградской области, обеспеченных лицензированными местами размещения твердых коммунальных отходов</w:t>
            </w:r>
          </w:p>
        </w:tc>
        <w:tc>
          <w:tcPr>
            <w:tcW w:w="3402" w:type="dxa"/>
            <w:vMerge w:val="restart"/>
          </w:tcPr>
          <w:p w:rsidR="003B243C" w:rsidRDefault="003B243C">
            <w:pPr>
              <w:pStyle w:val="ConsPlusNormal"/>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tc>
        <w:tc>
          <w:tcPr>
            <w:tcW w:w="2608" w:type="dxa"/>
            <w:vMerge w:val="restart"/>
          </w:tcPr>
          <w:p w:rsidR="003B243C" w:rsidRDefault="003B243C">
            <w:pPr>
              <w:pStyle w:val="ConsPlusNormal"/>
            </w:pPr>
          </w:p>
        </w:tc>
      </w:tr>
      <w:tr w:rsidR="003B243C">
        <w:tc>
          <w:tcPr>
            <w:tcW w:w="624" w:type="dxa"/>
            <w:vMerge/>
          </w:tcPr>
          <w:p w:rsidR="003B243C" w:rsidRDefault="003B243C"/>
        </w:tc>
        <w:tc>
          <w:tcPr>
            <w:tcW w:w="2948" w:type="dxa"/>
            <w:vMerge/>
          </w:tcPr>
          <w:p w:rsidR="003B243C" w:rsidRDefault="003B243C"/>
        </w:tc>
        <w:tc>
          <w:tcPr>
            <w:tcW w:w="3458" w:type="dxa"/>
          </w:tcPr>
          <w:p w:rsidR="003B243C" w:rsidRDefault="003B243C">
            <w:pPr>
              <w:pStyle w:val="ConsPlusNormal"/>
            </w:pPr>
            <w:r>
              <w:t xml:space="preserve">Общая площадь восстановленных, в том числе </w:t>
            </w:r>
            <w:proofErr w:type="spellStart"/>
            <w:r>
              <w:t>рекультивированных</w:t>
            </w:r>
            <w:proofErr w:type="spellEnd"/>
            <w:r>
              <w:t>, земель, подверженных негативному воздействию объектов накопленного вреда окружающей среде (несанкционированных свалок)</w:t>
            </w:r>
          </w:p>
        </w:tc>
        <w:tc>
          <w:tcPr>
            <w:tcW w:w="3402" w:type="dxa"/>
            <w:vMerge/>
          </w:tcPr>
          <w:p w:rsidR="003B243C" w:rsidRDefault="003B243C"/>
        </w:tc>
        <w:tc>
          <w:tcPr>
            <w:tcW w:w="2608" w:type="dxa"/>
            <w:vMerge/>
          </w:tcPr>
          <w:p w:rsidR="003B243C" w:rsidRDefault="003B243C"/>
        </w:tc>
      </w:tr>
      <w:tr w:rsidR="003B243C">
        <w:tc>
          <w:tcPr>
            <w:tcW w:w="624" w:type="dxa"/>
          </w:tcPr>
          <w:p w:rsidR="003B243C" w:rsidRDefault="003B243C">
            <w:pPr>
              <w:pStyle w:val="ConsPlusNormal"/>
              <w:jc w:val="center"/>
            </w:pPr>
            <w:r>
              <w:t>8.2</w:t>
            </w:r>
          </w:p>
        </w:tc>
        <w:tc>
          <w:tcPr>
            <w:tcW w:w="2948" w:type="dxa"/>
          </w:tcPr>
          <w:p w:rsidR="003B243C" w:rsidRDefault="003B243C">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3458" w:type="dxa"/>
          </w:tcPr>
          <w:p w:rsidR="003B243C" w:rsidRDefault="003B243C">
            <w:pPr>
              <w:pStyle w:val="ConsPlusNormal"/>
            </w:pPr>
            <w:r>
              <w:t>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образований Ленинградской области</w:t>
            </w:r>
          </w:p>
        </w:tc>
        <w:tc>
          <w:tcPr>
            <w:tcW w:w="3402" w:type="dxa"/>
          </w:tcPr>
          <w:p w:rsidR="003B243C" w:rsidRDefault="003B243C">
            <w:pPr>
              <w:pStyle w:val="ConsPlusNormal"/>
            </w:pPr>
            <w:r>
              <w:t>Создание системы сбора, транспортировки и утилизации отходов I-IV классов опасности</w:t>
            </w:r>
          </w:p>
        </w:tc>
        <w:tc>
          <w:tcPr>
            <w:tcW w:w="2608" w:type="dxa"/>
          </w:tcPr>
          <w:p w:rsidR="003B243C" w:rsidRDefault="003B243C">
            <w:pPr>
              <w:pStyle w:val="ConsPlusNormal"/>
            </w:pPr>
            <w:r>
              <w:t>Организация раздельного сбора отходов (стратегическая карта целей "Экологическая безопасность и обращение с отходами")</w:t>
            </w:r>
          </w:p>
        </w:tc>
      </w:tr>
    </w:tbl>
    <w:p w:rsidR="003B243C" w:rsidRDefault="003B243C">
      <w:pPr>
        <w:pStyle w:val="ConsPlusNormal"/>
      </w:pPr>
    </w:p>
    <w:p w:rsidR="003B243C" w:rsidRDefault="003B243C">
      <w:pPr>
        <w:pStyle w:val="ConsPlusTitle"/>
        <w:jc w:val="center"/>
        <w:outlineLvl w:val="2"/>
      </w:pPr>
      <w:r>
        <w:t xml:space="preserve">Часть 2. Перечень проектов, включенных в </w:t>
      </w:r>
      <w:proofErr w:type="gramStart"/>
      <w:r>
        <w:t>государственную</w:t>
      </w:r>
      <w:proofErr w:type="gramEnd"/>
    </w:p>
    <w:p w:rsidR="003B243C" w:rsidRDefault="003B243C">
      <w:pPr>
        <w:pStyle w:val="ConsPlusTitle"/>
        <w:jc w:val="center"/>
      </w:pPr>
      <w:r>
        <w:t>программу Ленинградской области "Охрана окружающей среды</w:t>
      </w:r>
    </w:p>
    <w:p w:rsidR="003B243C" w:rsidRDefault="003B243C">
      <w:pPr>
        <w:pStyle w:val="ConsPlusTitle"/>
        <w:jc w:val="center"/>
      </w:pPr>
      <w:proofErr w:type="gramStart"/>
      <w:r>
        <w:t>Ленинградской области" (проектная часть государственной</w:t>
      </w:r>
      <w:proofErr w:type="gramEnd"/>
    </w:p>
    <w:p w:rsidR="003B243C" w:rsidRDefault="003B243C">
      <w:pPr>
        <w:pStyle w:val="ConsPlusTitle"/>
        <w:jc w:val="center"/>
      </w:pPr>
      <w:r>
        <w:t>программы)</w:t>
      </w:r>
    </w:p>
    <w:p w:rsidR="003B243C" w:rsidRDefault="003B243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35"/>
        <w:gridCol w:w="1174"/>
        <w:gridCol w:w="2494"/>
        <w:gridCol w:w="1849"/>
        <w:gridCol w:w="1871"/>
        <w:gridCol w:w="3005"/>
      </w:tblGrid>
      <w:tr w:rsidR="003B243C">
        <w:tc>
          <w:tcPr>
            <w:tcW w:w="454" w:type="dxa"/>
          </w:tcPr>
          <w:p w:rsidR="003B243C" w:rsidRDefault="003B243C">
            <w:pPr>
              <w:pStyle w:val="ConsPlusNormal"/>
              <w:jc w:val="center"/>
            </w:pPr>
            <w:r>
              <w:t xml:space="preserve">N </w:t>
            </w:r>
            <w:proofErr w:type="gramStart"/>
            <w:r>
              <w:t>п</w:t>
            </w:r>
            <w:proofErr w:type="gramEnd"/>
            <w:r>
              <w:t>/п</w:t>
            </w:r>
          </w:p>
        </w:tc>
        <w:tc>
          <w:tcPr>
            <w:tcW w:w="2835" w:type="dxa"/>
          </w:tcPr>
          <w:p w:rsidR="003B243C" w:rsidRDefault="003B243C">
            <w:pPr>
              <w:pStyle w:val="ConsPlusNormal"/>
              <w:jc w:val="center"/>
            </w:pPr>
            <w:r>
              <w:t>Наименование проекта, вид проекта (приоритетный, отраслевой)</w:t>
            </w:r>
          </w:p>
        </w:tc>
        <w:tc>
          <w:tcPr>
            <w:tcW w:w="1174" w:type="dxa"/>
          </w:tcPr>
          <w:p w:rsidR="003B243C" w:rsidRDefault="003B243C">
            <w:pPr>
              <w:pStyle w:val="ConsPlusNormal"/>
              <w:jc w:val="center"/>
            </w:pPr>
            <w:r>
              <w:t>Сроки и цель проекта</w:t>
            </w:r>
          </w:p>
        </w:tc>
        <w:tc>
          <w:tcPr>
            <w:tcW w:w="2494" w:type="dxa"/>
          </w:tcPr>
          <w:p w:rsidR="003B243C" w:rsidRDefault="003B243C">
            <w:pPr>
              <w:pStyle w:val="ConsPlusNormal"/>
              <w:jc w:val="center"/>
            </w:pPr>
            <w:r>
              <w:t>Участники проекта</w:t>
            </w:r>
          </w:p>
        </w:tc>
        <w:tc>
          <w:tcPr>
            <w:tcW w:w="1849" w:type="dxa"/>
          </w:tcPr>
          <w:p w:rsidR="003B243C" w:rsidRDefault="003B243C">
            <w:pPr>
              <w:pStyle w:val="ConsPlusNormal"/>
              <w:jc w:val="center"/>
            </w:pPr>
            <w:r>
              <w:t>Показатели государственной программы (подпрограммы)</w:t>
            </w:r>
          </w:p>
        </w:tc>
        <w:tc>
          <w:tcPr>
            <w:tcW w:w="1871" w:type="dxa"/>
          </w:tcPr>
          <w:p w:rsidR="003B243C" w:rsidRDefault="003B243C">
            <w:pPr>
              <w:pStyle w:val="ConsPlusNormal"/>
              <w:jc w:val="center"/>
            </w:pPr>
            <w:r>
              <w:t>Задачи государственной программы (подпрограммы)</w:t>
            </w:r>
          </w:p>
        </w:tc>
        <w:tc>
          <w:tcPr>
            <w:tcW w:w="3005" w:type="dxa"/>
          </w:tcPr>
          <w:p w:rsidR="003B243C" w:rsidRDefault="003B243C">
            <w:pPr>
              <w:pStyle w:val="ConsPlusNormal"/>
              <w:jc w:val="center"/>
            </w:pPr>
            <w:r>
              <w:t xml:space="preserve">Цели (задачи) Плана мероприятий по реализации </w:t>
            </w:r>
            <w:hyperlink r:id="rId66"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3B243C">
        <w:tc>
          <w:tcPr>
            <w:tcW w:w="454" w:type="dxa"/>
          </w:tcPr>
          <w:p w:rsidR="003B243C" w:rsidRDefault="003B243C">
            <w:pPr>
              <w:pStyle w:val="ConsPlusNormal"/>
              <w:jc w:val="center"/>
            </w:pPr>
          </w:p>
        </w:tc>
        <w:tc>
          <w:tcPr>
            <w:tcW w:w="2835" w:type="dxa"/>
          </w:tcPr>
          <w:p w:rsidR="003B243C" w:rsidRDefault="003B243C">
            <w:pPr>
              <w:pStyle w:val="ConsPlusNormal"/>
            </w:pPr>
            <w:r>
              <w:t>Подпрограмма "Обращение с отходами"</w:t>
            </w:r>
          </w:p>
        </w:tc>
        <w:tc>
          <w:tcPr>
            <w:tcW w:w="1174" w:type="dxa"/>
          </w:tcPr>
          <w:p w:rsidR="003B243C" w:rsidRDefault="003B243C">
            <w:pPr>
              <w:pStyle w:val="ConsPlusNormal"/>
              <w:jc w:val="center"/>
            </w:pPr>
          </w:p>
        </w:tc>
        <w:tc>
          <w:tcPr>
            <w:tcW w:w="2494" w:type="dxa"/>
          </w:tcPr>
          <w:p w:rsidR="003B243C" w:rsidRDefault="003B243C">
            <w:pPr>
              <w:pStyle w:val="ConsPlusNormal"/>
              <w:jc w:val="center"/>
            </w:pPr>
          </w:p>
        </w:tc>
        <w:tc>
          <w:tcPr>
            <w:tcW w:w="1849" w:type="dxa"/>
          </w:tcPr>
          <w:p w:rsidR="003B243C" w:rsidRDefault="003B243C">
            <w:pPr>
              <w:pStyle w:val="ConsPlusNormal"/>
              <w:jc w:val="center"/>
            </w:pPr>
          </w:p>
        </w:tc>
        <w:tc>
          <w:tcPr>
            <w:tcW w:w="1871" w:type="dxa"/>
          </w:tcPr>
          <w:p w:rsidR="003B243C" w:rsidRDefault="003B243C">
            <w:pPr>
              <w:pStyle w:val="ConsPlusNormal"/>
              <w:jc w:val="center"/>
            </w:pPr>
          </w:p>
        </w:tc>
        <w:tc>
          <w:tcPr>
            <w:tcW w:w="3005" w:type="dxa"/>
          </w:tcPr>
          <w:p w:rsidR="003B243C" w:rsidRDefault="003B243C">
            <w:pPr>
              <w:pStyle w:val="ConsPlusNormal"/>
              <w:jc w:val="center"/>
            </w:pPr>
          </w:p>
        </w:tc>
      </w:tr>
      <w:tr w:rsidR="003B243C">
        <w:tc>
          <w:tcPr>
            <w:tcW w:w="454" w:type="dxa"/>
          </w:tcPr>
          <w:p w:rsidR="003B243C" w:rsidRDefault="003B243C">
            <w:pPr>
              <w:pStyle w:val="ConsPlusNormal"/>
              <w:jc w:val="center"/>
            </w:pPr>
            <w:r>
              <w:t>1</w:t>
            </w:r>
          </w:p>
        </w:tc>
        <w:tc>
          <w:tcPr>
            <w:tcW w:w="2835" w:type="dxa"/>
          </w:tcPr>
          <w:p w:rsidR="003B243C" w:rsidRDefault="003B243C">
            <w:pPr>
              <w:pStyle w:val="ConsPlusNormal"/>
            </w:pPr>
            <w:r>
              <w:t>Приоритетный проект "Создание системы обращения с твердыми коммунальными отходами на территории Ленинградской области.</w:t>
            </w:r>
          </w:p>
          <w:p w:rsidR="003B243C" w:rsidRDefault="003B243C">
            <w:pPr>
              <w:pStyle w:val="ConsPlusNormal"/>
            </w:pPr>
            <w:r>
              <w:t xml:space="preserve">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w:t>
            </w:r>
            <w:proofErr w:type="spellStart"/>
            <w:r>
              <w:t>Кингисеппский</w:t>
            </w:r>
            <w:proofErr w:type="spellEnd"/>
            <w:r>
              <w:t xml:space="preserve"> муниципальный район"</w:t>
            </w:r>
          </w:p>
        </w:tc>
        <w:tc>
          <w:tcPr>
            <w:tcW w:w="1174" w:type="dxa"/>
          </w:tcPr>
          <w:p w:rsidR="003B243C" w:rsidRDefault="003B243C">
            <w:pPr>
              <w:pStyle w:val="ConsPlusNormal"/>
            </w:pPr>
            <w:r>
              <w:t>2019-2020</w:t>
            </w:r>
          </w:p>
        </w:tc>
        <w:tc>
          <w:tcPr>
            <w:tcW w:w="2494" w:type="dxa"/>
          </w:tcPr>
          <w:p w:rsidR="003B243C" w:rsidRDefault="003B243C">
            <w:pPr>
              <w:pStyle w:val="ConsPlusNormal"/>
            </w:pPr>
            <w:r>
              <w:t>Управление Ленинградской области по организации и контролю деятельности по обращению с отходами;</w:t>
            </w:r>
          </w:p>
          <w:p w:rsidR="003B243C" w:rsidRDefault="003B243C">
            <w:pPr>
              <w:pStyle w:val="ConsPlusNormal"/>
            </w:pPr>
            <w:r>
              <w:t>ЛОГКУ "Центр Ленинградской области по организации деятельности по обращению с отходами";</w:t>
            </w:r>
          </w:p>
          <w:p w:rsidR="003B243C" w:rsidRDefault="003B243C">
            <w:pPr>
              <w:pStyle w:val="ConsPlusNormal"/>
            </w:pPr>
            <w:r>
              <w:t xml:space="preserve">АО "Управляющая компания по обращению с отходами в Ленинградской </w:t>
            </w:r>
            <w:r>
              <w:lastRenderedPageBreak/>
              <w:t>области"</w:t>
            </w:r>
          </w:p>
        </w:tc>
        <w:tc>
          <w:tcPr>
            <w:tcW w:w="1849" w:type="dxa"/>
          </w:tcPr>
          <w:p w:rsidR="003B243C" w:rsidRDefault="003B243C">
            <w:pPr>
              <w:pStyle w:val="ConsPlusNormal"/>
            </w:pPr>
            <w:r>
              <w:lastRenderedPageBreak/>
              <w:t>Вовлечение отходов в хозяйственный оборот</w:t>
            </w:r>
          </w:p>
        </w:tc>
        <w:tc>
          <w:tcPr>
            <w:tcW w:w="1871" w:type="dxa"/>
          </w:tcPr>
          <w:p w:rsidR="003B243C" w:rsidRDefault="003B243C">
            <w:pPr>
              <w:pStyle w:val="ConsPlusNormal"/>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tc>
        <w:tc>
          <w:tcPr>
            <w:tcW w:w="3005" w:type="dxa"/>
          </w:tcPr>
          <w:p w:rsidR="003B243C" w:rsidRDefault="003B243C">
            <w:pPr>
              <w:pStyle w:val="ConsPlusNormal"/>
            </w:pPr>
            <w:r>
              <w:t>Строительство объектов размещения твердых бытовых и отдельных промышленных отходов</w:t>
            </w:r>
          </w:p>
        </w:tc>
      </w:tr>
    </w:tbl>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jc w:val="right"/>
        <w:outlineLvl w:val="1"/>
      </w:pPr>
      <w:r>
        <w:t>Приложение 2</w:t>
      </w:r>
    </w:p>
    <w:p w:rsidR="003B243C" w:rsidRDefault="003B243C">
      <w:pPr>
        <w:pStyle w:val="ConsPlusNormal"/>
        <w:jc w:val="right"/>
      </w:pPr>
      <w:r>
        <w:t>к государственной программе...</w:t>
      </w:r>
    </w:p>
    <w:p w:rsidR="003B243C" w:rsidRDefault="003B243C">
      <w:pPr>
        <w:pStyle w:val="ConsPlusNormal"/>
      </w:pPr>
    </w:p>
    <w:p w:rsidR="003B243C" w:rsidRDefault="003B243C">
      <w:pPr>
        <w:pStyle w:val="ConsPlusTitle"/>
        <w:jc w:val="center"/>
      </w:pPr>
      <w:r>
        <w:t>СВЕДЕНИЯ</w:t>
      </w:r>
    </w:p>
    <w:p w:rsidR="003B243C" w:rsidRDefault="003B243C">
      <w:pPr>
        <w:pStyle w:val="ConsPlusTitle"/>
        <w:jc w:val="center"/>
      </w:pPr>
      <w:r>
        <w:t>О ПОКАЗАТЕЛЯХ (ИНДИКАТОРАХ) ГОСУДАРСТВЕННОЙ ПРОГРАММЫ</w:t>
      </w:r>
    </w:p>
    <w:p w:rsidR="003B243C" w:rsidRDefault="003B243C">
      <w:pPr>
        <w:pStyle w:val="ConsPlusTitle"/>
        <w:jc w:val="center"/>
      </w:pPr>
      <w:r>
        <w:t>ЛЕНИНГРАДСКОЙ ОБЛАСТИ "ОХРАНА ОКРУЖАЮЩЕЙ СРЕДЫ</w:t>
      </w:r>
    </w:p>
    <w:p w:rsidR="003B243C" w:rsidRDefault="003B243C">
      <w:pPr>
        <w:pStyle w:val="ConsPlusTitle"/>
        <w:jc w:val="center"/>
      </w:pPr>
      <w:r>
        <w:t>ЛЕНИНГРАДСКОЙ ОБЛАСТИ" И ИХ ЗНАЧЕНИЯХ</w:t>
      </w:r>
    </w:p>
    <w:p w:rsidR="003B243C" w:rsidRDefault="003B243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1077"/>
        <w:gridCol w:w="1361"/>
        <w:gridCol w:w="664"/>
        <w:gridCol w:w="1191"/>
        <w:gridCol w:w="976"/>
        <w:gridCol w:w="976"/>
        <w:gridCol w:w="976"/>
        <w:gridCol w:w="976"/>
        <w:gridCol w:w="1156"/>
        <w:gridCol w:w="976"/>
        <w:gridCol w:w="850"/>
      </w:tblGrid>
      <w:tr w:rsidR="003B243C">
        <w:tc>
          <w:tcPr>
            <w:tcW w:w="454" w:type="dxa"/>
            <w:vMerge w:val="restart"/>
          </w:tcPr>
          <w:p w:rsidR="003B243C" w:rsidRDefault="003B243C">
            <w:pPr>
              <w:pStyle w:val="ConsPlusNormal"/>
              <w:jc w:val="center"/>
            </w:pPr>
            <w:r>
              <w:t xml:space="preserve">N </w:t>
            </w:r>
            <w:proofErr w:type="gramStart"/>
            <w:r>
              <w:t>п</w:t>
            </w:r>
            <w:proofErr w:type="gramEnd"/>
            <w:r>
              <w:t>/п</w:t>
            </w:r>
          </w:p>
        </w:tc>
        <w:tc>
          <w:tcPr>
            <w:tcW w:w="3401" w:type="dxa"/>
            <w:gridSpan w:val="2"/>
            <w:vMerge w:val="restart"/>
          </w:tcPr>
          <w:p w:rsidR="003B243C" w:rsidRDefault="003B243C">
            <w:pPr>
              <w:pStyle w:val="ConsPlusNormal"/>
              <w:jc w:val="center"/>
            </w:pPr>
            <w:r>
              <w:t>Наименование показателя (индикатора)</w:t>
            </w:r>
          </w:p>
        </w:tc>
        <w:tc>
          <w:tcPr>
            <w:tcW w:w="1361" w:type="dxa"/>
            <w:vMerge w:val="restart"/>
          </w:tcPr>
          <w:p w:rsidR="003B243C" w:rsidRDefault="003B243C">
            <w:pPr>
              <w:pStyle w:val="ConsPlusNormal"/>
              <w:jc w:val="center"/>
            </w:pPr>
            <w:r>
              <w:t>Единица измерения</w:t>
            </w:r>
          </w:p>
        </w:tc>
        <w:tc>
          <w:tcPr>
            <w:tcW w:w="7891" w:type="dxa"/>
            <w:gridSpan w:val="8"/>
          </w:tcPr>
          <w:p w:rsidR="003B243C" w:rsidRDefault="003B243C">
            <w:pPr>
              <w:pStyle w:val="ConsPlusNormal"/>
              <w:jc w:val="center"/>
            </w:pPr>
            <w:r>
              <w:t>Значение показателей (индикаторов)</w:t>
            </w:r>
          </w:p>
        </w:tc>
        <w:tc>
          <w:tcPr>
            <w:tcW w:w="850" w:type="dxa"/>
            <w:vMerge w:val="restart"/>
          </w:tcPr>
          <w:p w:rsidR="003B243C" w:rsidRDefault="003B243C">
            <w:pPr>
              <w:pStyle w:val="ConsPlusNormal"/>
              <w:jc w:val="center"/>
            </w:pPr>
            <w:r>
              <w:t>Удельный вес подпрограммы (показателя)</w:t>
            </w:r>
          </w:p>
        </w:tc>
      </w:tr>
      <w:tr w:rsidR="003B243C">
        <w:tc>
          <w:tcPr>
            <w:tcW w:w="454" w:type="dxa"/>
            <w:vMerge/>
          </w:tcPr>
          <w:p w:rsidR="003B243C" w:rsidRDefault="003B243C"/>
        </w:tc>
        <w:tc>
          <w:tcPr>
            <w:tcW w:w="3401" w:type="dxa"/>
            <w:gridSpan w:val="2"/>
            <w:vMerge/>
          </w:tcPr>
          <w:p w:rsidR="003B243C" w:rsidRDefault="003B243C"/>
        </w:tc>
        <w:tc>
          <w:tcPr>
            <w:tcW w:w="1361" w:type="dxa"/>
            <w:vMerge/>
          </w:tcPr>
          <w:p w:rsidR="003B243C" w:rsidRDefault="003B243C"/>
        </w:tc>
        <w:tc>
          <w:tcPr>
            <w:tcW w:w="664" w:type="dxa"/>
          </w:tcPr>
          <w:p w:rsidR="003B243C" w:rsidRDefault="003B243C">
            <w:pPr>
              <w:pStyle w:val="ConsPlusNormal"/>
              <w:jc w:val="center"/>
            </w:pPr>
            <w:r>
              <w:t>2017 год (базовый)</w:t>
            </w:r>
          </w:p>
        </w:tc>
        <w:tc>
          <w:tcPr>
            <w:tcW w:w="1191" w:type="dxa"/>
          </w:tcPr>
          <w:p w:rsidR="003B243C" w:rsidRDefault="003B243C">
            <w:pPr>
              <w:pStyle w:val="ConsPlusNormal"/>
              <w:jc w:val="center"/>
            </w:pPr>
            <w:r>
              <w:t>2018 год (прогноз)</w:t>
            </w:r>
          </w:p>
        </w:tc>
        <w:tc>
          <w:tcPr>
            <w:tcW w:w="976" w:type="dxa"/>
          </w:tcPr>
          <w:p w:rsidR="003B243C" w:rsidRDefault="003B243C">
            <w:pPr>
              <w:pStyle w:val="ConsPlusNormal"/>
              <w:jc w:val="center"/>
            </w:pPr>
            <w:r>
              <w:t>2019 год</w:t>
            </w:r>
          </w:p>
        </w:tc>
        <w:tc>
          <w:tcPr>
            <w:tcW w:w="976" w:type="dxa"/>
          </w:tcPr>
          <w:p w:rsidR="003B243C" w:rsidRDefault="003B243C">
            <w:pPr>
              <w:pStyle w:val="ConsPlusNormal"/>
              <w:jc w:val="center"/>
            </w:pPr>
            <w:r>
              <w:t>2020 год</w:t>
            </w:r>
          </w:p>
        </w:tc>
        <w:tc>
          <w:tcPr>
            <w:tcW w:w="976" w:type="dxa"/>
          </w:tcPr>
          <w:p w:rsidR="003B243C" w:rsidRDefault="003B243C">
            <w:pPr>
              <w:pStyle w:val="ConsPlusNormal"/>
              <w:jc w:val="center"/>
            </w:pPr>
            <w:r>
              <w:t>2021 год</w:t>
            </w:r>
          </w:p>
        </w:tc>
        <w:tc>
          <w:tcPr>
            <w:tcW w:w="976" w:type="dxa"/>
          </w:tcPr>
          <w:p w:rsidR="003B243C" w:rsidRDefault="003B243C">
            <w:pPr>
              <w:pStyle w:val="ConsPlusNormal"/>
              <w:jc w:val="center"/>
            </w:pPr>
            <w:r>
              <w:t>2022 год</w:t>
            </w:r>
          </w:p>
        </w:tc>
        <w:tc>
          <w:tcPr>
            <w:tcW w:w="1156" w:type="dxa"/>
          </w:tcPr>
          <w:p w:rsidR="003B243C" w:rsidRDefault="003B243C">
            <w:pPr>
              <w:pStyle w:val="ConsPlusNormal"/>
              <w:jc w:val="center"/>
            </w:pPr>
            <w:r>
              <w:t>2023 год</w:t>
            </w:r>
          </w:p>
        </w:tc>
        <w:tc>
          <w:tcPr>
            <w:tcW w:w="976" w:type="dxa"/>
          </w:tcPr>
          <w:p w:rsidR="003B243C" w:rsidRDefault="003B243C">
            <w:pPr>
              <w:pStyle w:val="ConsPlusNormal"/>
              <w:jc w:val="center"/>
            </w:pPr>
            <w:r>
              <w:t>2024 год</w:t>
            </w:r>
          </w:p>
        </w:tc>
        <w:tc>
          <w:tcPr>
            <w:tcW w:w="850" w:type="dxa"/>
            <w:vMerge/>
          </w:tcPr>
          <w:p w:rsidR="003B243C" w:rsidRDefault="003B243C"/>
        </w:tc>
      </w:tr>
      <w:tr w:rsidR="003B243C">
        <w:tc>
          <w:tcPr>
            <w:tcW w:w="454" w:type="dxa"/>
          </w:tcPr>
          <w:p w:rsidR="003B243C" w:rsidRDefault="003B243C">
            <w:pPr>
              <w:pStyle w:val="ConsPlusNormal"/>
              <w:jc w:val="center"/>
            </w:pPr>
            <w:r>
              <w:t>1</w:t>
            </w:r>
          </w:p>
        </w:tc>
        <w:tc>
          <w:tcPr>
            <w:tcW w:w="3401" w:type="dxa"/>
            <w:gridSpan w:val="2"/>
          </w:tcPr>
          <w:p w:rsidR="003B243C" w:rsidRDefault="003B243C">
            <w:pPr>
              <w:pStyle w:val="ConsPlusNormal"/>
              <w:jc w:val="center"/>
            </w:pPr>
            <w:r>
              <w:t>2</w:t>
            </w:r>
          </w:p>
        </w:tc>
        <w:tc>
          <w:tcPr>
            <w:tcW w:w="1361" w:type="dxa"/>
          </w:tcPr>
          <w:p w:rsidR="003B243C" w:rsidRDefault="003B243C">
            <w:pPr>
              <w:pStyle w:val="ConsPlusNormal"/>
              <w:jc w:val="center"/>
            </w:pPr>
            <w:r>
              <w:t>3</w:t>
            </w:r>
          </w:p>
        </w:tc>
        <w:tc>
          <w:tcPr>
            <w:tcW w:w="664" w:type="dxa"/>
          </w:tcPr>
          <w:p w:rsidR="003B243C" w:rsidRDefault="003B243C">
            <w:pPr>
              <w:pStyle w:val="ConsPlusNormal"/>
              <w:jc w:val="center"/>
            </w:pPr>
            <w:r>
              <w:t>4</w:t>
            </w:r>
          </w:p>
        </w:tc>
        <w:tc>
          <w:tcPr>
            <w:tcW w:w="1191" w:type="dxa"/>
          </w:tcPr>
          <w:p w:rsidR="003B243C" w:rsidRDefault="003B243C">
            <w:pPr>
              <w:pStyle w:val="ConsPlusNormal"/>
              <w:jc w:val="center"/>
            </w:pPr>
            <w:r>
              <w:t>5</w:t>
            </w:r>
          </w:p>
        </w:tc>
        <w:tc>
          <w:tcPr>
            <w:tcW w:w="976" w:type="dxa"/>
          </w:tcPr>
          <w:p w:rsidR="003B243C" w:rsidRDefault="003B243C">
            <w:pPr>
              <w:pStyle w:val="ConsPlusNormal"/>
              <w:jc w:val="center"/>
            </w:pPr>
            <w:r>
              <w:t>6</w:t>
            </w:r>
          </w:p>
        </w:tc>
        <w:tc>
          <w:tcPr>
            <w:tcW w:w="976" w:type="dxa"/>
          </w:tcPr>
          <w:p w:rsidR="003B243C" w:rsidRDefault="003B243C">
            <w:pPr>
              <w:pStyle w:val="ConsPlusNormal"/>
              <w:jc w:val="center"/>
            </w:pPr>
            <w:r>
              <w:t>7</w:t>
            </w:r>
          </w:p>
        </w:tc>
        <w:tc>
          <w:tcPr>
            <w:tcW w:w="976" w:type="dxa"/>
          </w:tcPr>
          <w:p w:rsidR="003B243C" w:rsidRDefault="003B243C">
            <w:pPr>
              <w:pStyle w:val="ConsPlusNormal"/>
              <w:jc w:val="center"/>
            </w:pPr>
            <w:r>
              <w:t>8</w:t>
            </w:r>
          </w:p>
        </w:tc>
        <w:tc>
          <w:tcPr>
            <w:tcW w:w="976" w:type="dxa"/>
          </w:tcPr>
          <w:p w:rsidR="003B243C" w:rsidRDefault="003B243C">
            <w:pPr>
              <w:pStyle w:val="ConsPlusNormal"/>
              <w:jc w:val="center"/>
            </w:pPr>
            <w:r>
              <w:t>9</w:t>
            </w:r>
          </w:p>
        </w:tc>
        <w:tc>
          <w:tcPr>
            <w:tcW w:w="1156" w:type="dxa"/>
          </w:tcPr>
          <w:p w:rsidR="003B243C" w:rsidRDefault="003B243C">
            <w:pPr>
              <w:pStyle w:val="ConsPlusNormal"/>
              <w:jc w:val="center"/>
            </w:pPr>
            <w:r>
              <w:t>10</w:t>
            </w:r>
          </w:p>
        </w:tc>
        <w:tc>
          <w:tcPr>
            <w:tcW w:w="976" w:type="dxa"/>
          </w:tcPr>
          <w:p w:rsidR="003B243C" w:rsidRDefault="003B243C">
            <w:pPr>
              <w:pStyle w:val="ConsPlusNormal"/>
              <w:jc w:val="center"/>
            </w:pPr>
            <w:r>
              <w:t>11</w:t>
            </w:r>
          </w:p>
        </w:tc>
        <w:tc>
          <w:tcPr>
            <w:tcW w:w="850" w:type="dxa"/>
          </w:tcPr>
          <w:p w:rsidR="003B243C" w:rsidRDefault="003B243C">
            <w:pPr>
              <w:pStyle w:val="ConsPlusNormal"/>
              <w:jc w:val="center"/>
            </w:pPr>
            <w:r>
              <w:t>12</w:t>
            </w:r>
          </w:p>
        </w:tc>
      </w:tr>
      <w:tr w:rsidR="003B243C">
        <w:tc>
          <w:tcPr>
            <w:tcW w:w="13957" w:type="dxa"/>
            <w:gridSpan w:val="13"/>
          </w:tcPr>
          <w:p w:rsidR="003B243C" w:rsidRDefault="003B243C">
            <w:pPr>
              <w:pStyle w:val="ConsPlusNormal"/>
              <w:jc w:val="center"/>
              <w:outlineLvl w:val="2"/>
            </w:pPr>
            <w:r>
              <w:t>Государственная программа Ленинградской области "Охрана окружающей среды Ленинградской области"</w:t>
            </w:r>
          </w:p>
        </w:tc>
      </w:tr>
      <w:tr w:rsidR="003B243C">
        <w:tc>
          <w:tcPr>
            <w:tcW w:w="454" w:type="dxa"/>
            <w:vMerge w:val="restart"/>
          </w:tcPr>
          <w:p w:rsidR="003B243C" w:rsidRDefault="003B243C">
            <w:pPr>
              <w:pStyle w:val="ConsPlusNormal"/>
              <w:jc w:val="center"/>
            </w:pPr>
            <w:r>
              <w:t>1</w:t>
            </w:r>
          </w:p>
        </w:tc>
        <w:tc>
          <w:tcPr>
            <w:tcW w:w="2324" w:type="dxa"/>
            <w:vMerge w:val="restart"/>
          </w:tcPr>
          <w:p w:rsidR="003B243C" w:rsidRDefault="003B243C">
            <w:pPr>
              <w:pStyle w:val="ConsPlusNormal"/>
            </w:pPr>
            <w:r>
              <w:t xml:space="preserve">Уровень информированности органов государственной власти, органов местного самоуправления, </w:t>
            </w:r>
            <w:r>
              <w:lastRenderedPageBreak/>
              <w:t>секторов экономики и населения о состоянии и загрязнении окружающей среды на территории Ленинградской области</w:t>
            </w:r>
          </w:p>
        </w:tc>
        <w:tc>
          <w:tcPr>
            <w:tcW w:w="1077" w:type="dxa"/>
          </w:tcPr>
          <w:p w:rsidR="003B243C" w:rsidRDefault="003B243C">
            <w:pPr>
              <w:pStyle w:val="ConsPlusNormal"/>
            </w:pPr>
            <w:r>
              <w:lastRenderedPageBreak/>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1156"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850" w:type="dxa"/>
            <w:vMerge w:val="restart"/>
          </w:tcPr>
          <w:p w:rsidR="003B243C" w:rsidRDefault="003B243C">
            <w:pPr>
              <w:pStyle w:val="ConsPlusNormal"/>
              <w:jc w:val="center"/>
            </w:pPr>
            <w:r>
              <w:t>0,1</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100</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lastRenderedPageBreak/>
              <w:t>2</w:t>
            </w:r>
          </w:p>
        </w:tc>
        <w:tc>
          <w:tcPr>
            <w:tcW w:w="2324" w:type="dxa"/>
            <w:vMerge w:val="restart"/>
          </w:tcPr>
          <w:p w:rsidR="003B243C" w:rsidRDefault="003B243C">
            <w:pPr>
              <w:pStyle w:val="ConsPlusNormal"/>
            </w:pPr>
            <w:r>
              <w:t>Доля бесхозяйных гидротехнических сооружений в общем числе гидротехнических сооружений на территории Ленинградской области</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6,0</w:t>
            </w:r>
          </w:p>
        </w:tc>
        <w:tc>
          <w:tcPr>
            <w:tcW w:w="976" w:type="dxa"/>
          </w:tcPr>
          <w:p w:rsidR="003B243C" w:rsidRDefault="003B243C">
            <w:pPr>
              <w:pStyle w:val="ConsPlusNormal"/>
              <w:jc w:val="center"/>
            </w:pPr>
            <w:r>
              <w:t>6,0</w:t>
            </w:r>
          </w:p>
        </w:tc>
        <w:tc>
          <w:tcPr>
            <w:tcW w:w="976" w:type="dxa"/>
          </w:tcPr>
          <w:p w:rsidR="003B243C" w:rsidRDefault="003B243C">
            <w:pPr>
              <w:pStyle w:val="ConsPlusNormal"/>
              <w:jc w:val="center"/>
            </w:pPr>
            <w:r>
              <w:t>5,2</w:t>
            </w:r>
          </w:p>
        </w:tc>
        <w:tc>
          <w:tcPr>
            <w:tcW w:w="976" w:type="dxa"/>
          </w:tcPr>
          <w:p w:rsidR="003B243C" w:rsidRDefault="003B243C">
            <w:pPr>
              <w:pStyle w:val="ConsPlusNormal"/>
              <w:jc w:val="center"/>
            </w:pPr>
            <w:r>
              <w:t>4,5</w:t>
            </w:r>
          </w:p>
        </w:tc>
        <w:tc>
          <w:tcPr>
            <w:tcW w:w="976" w:type="dxa"/>
          </w:tcPr>
          <w:p w:rsidR="003B243C" w:rsidRDefault="003B243C">
            <w:pPr>
              <w:pStyle w:val="ConsPlusNormal"/>
              <w:jc w:val="center"/>
            </w:pPr>
            <w:r>
              <w:t>3,0</w:t>
            </w:r>
          </w:p>
        </w:tc>
        <w:tc>
          <w:tcPr>
            <w:tcW w:w="1156" w:type="dxa"/>
          </w:tcPr>
          <w:p w:rsidR="003B243C" w:rsidRDefault="003B243C">
            <w:pPr>
              <w:pStyle w:val="ConsPlusNormal"/>
              <w:jc w:val="center"/>
            </w:pPr>
            <w:r>
              <w:t>1,5</w:t>
            </w:r>
          </w:p>
        </w:tc>
        <w:tc>
          <w:tcPr>
            <w:tcW w:w="976" w:type="dxa"/>
          </w:tcPr>
          <w:p w:rsidR="003B243C" w:rsidRDefault="003B243C">
            <w:pPr>
              <w:pStyle w:val="ConsPlusNormal"/>
              <w:jc w:val="center"/>
            </w:pPr>
            <w:r>
              <w:t>0</w:t>
            </w:r>
          </w:p>
        </w:tc>
        <w:tc>
          <w:tcPr>
            <w:tcW w:w="850" w:type="dxa"/>
            <w:vMerge w:val="restart"/>
          </w:tcPr>
          <w:p w:rsidR="003B243C" w:rsidRDefault="003B243C">
            <w:pPr>
              <w:pStyle w:val="ConsPlusNormal"/>
              <w:jc w:val="center"/>
            </w:pPr>
            <w:r>
              <w:t>0,1</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4,2</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3</w:t>
            </w:r>
          </w:p>
        </w:tc>
        <w:tc>
          <w:tcPr>
            <w:tcW w:w="2324" w:type="dxa"/>
            <w:vMerge w:val="restart"/>
          </w:tcPr>
          <w:p w:rsidR="003B243C" w:rsidRDefault="003B243C">
            <w:pPr>
              <w:pStyle w:val="ConsPlusNormal"/>
            </w:pPr>
            <w:r>
              <w:t>Доля территории, занятой особо охраняемыми природными территориями (далее - ООПТ) регионального значения, в общей площади Ленинградской области</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5,8</w:t>
            </w:r>
          </w:p>
        </w:tc>
        <w:tc>
          <w:tcPr>
            <w:tcW w:w="976" w:type="dxa"/>
          </w:tcPr>
          <w:p w:rsidR="003B243C" w:rsidRDefault="003B243C">
            <w:pPr>
              <w:pStyle w:val="ConsPlusNormal"/>
              <w:jc w:val="center"/>
            </w:pPr>
            <w:r>
              <w:t>6,9</w:t>
            </w:r>
          </w:p>
        </w:tc>
        <w:tc>
          <w:tcPr>
            <w:tcW w:w="976" w:type="dxa"/>
          </w:tcPr>
          <w:p w:rsidR="003B243C" w:rsidRDefault="003B243C">
            <w:pPr>
              <w:pStyle w:val="ConsPlusNormal"/>
              <w:jc w:val="center"/>
            </w:pPr>
            <w:r>
              <w:t>7,3</w:t>
            </w:r>
          </w:p>
        </w:tc>
        <w:tc>
          <w:tcPr>
            <w:tcW w:w="976" w:type="dxa"/>
          </w:tcPr>
          <w:p w:rsidR="003B243C" w:rsidRDefault="003B243C">
            <w:pPr>
              <w:pStyle w:val="ConsPlusNormal"/>
              <w:jc w:val="center"/>
            </w:pPr>
            <w:r>
              <w:t>7,7</w:t>
            </w:r>
          </w:p>
        </w:tc>
        <w:tc>
          <w:tcPr>
            <w:tcW w:w="976" w:type="dxa"/>
          </w:tcPr>
          <w:p w:rsidR="003B243C" w:rsidRDefault="003B243C">
            <w:pPr>
              <w:pStyle w:val="ConsPlusNormal"/>
              <w:jc w:val="center"/>
            </w:pPr>
            <w:r>
              <w:t>8,0</w:t>
            </w:r>
          </w:p>
        </w:tc>
        <w:tc>
          <w:tcPr>
            <w:tcW w:w="1156" w:type="dxa"/>
          </w:tcPr>
          <w:p w:rsidR="003B243C" w:rsidRDefault="003B243C">
            <w:pPr>
              <w:pStyle w:val="ConsPlusNormal"/>
              <w:jc w:val="center"/>
            </w:pPr>
            <w:r>
              <w:t>8,2</w:t>
            </w:r>
          </w:p>
        </w:tc>
        <w:tc>
          <w:tcPr>
            <w:tcW w:w="976" w:type="dxa"/>
          </w:tcPr>
          <w:p w:rsidR="003B243C" w:rsidRDefault="003B243C">
            <w:pPr>
              <w:pStyle w:val="ConsPlusNormal"/>
              <w:jc w:val="center"/>
            </w:pPr>
            <w:r>
              <w:t>9,9</w:t>
            </w:r>
          </w:p>
        </w:tc>
        <w:tc>
          <w:tcPr>
            <w:tcW w:w="850" w:type="dxa"/>
            <w:vMerge w:val="restart"/>
          </w:tcPr>
          <w:p w:rsidR="003B243C" w:rsidRDefault="003B243C">
            <w:pPr>
              <w:pStyle w:val="ConsPlusNormal"/>
              <w:jc w:val="center"/>
            </w:pPr>
            <w:r>
              <w:t>0,1</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5,7</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4</w:t>
            </w:r>
          </w:p>
        </w:tc>
        <w:tc>
          <w:tcPr>
            <w:tcW w:w="2324" w:type="dxa"/>
            <w:vMerge w:val="restart"/>
          </w:tcPr>
          <w:p w:rsidR="003B243C" w:rsidRDefault="003B243C">
            <w:pPr>
              <w:pStyle w:val="ConsPlusNormal"/>
            </w:pPr>
            <w:r>
              <w:t>Прирост налога на добычу полезных ископаемых</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 по отношению к 2012 году</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18</w:t>
            </w:r>
          </w:p>
        </w:tc>
        <w:tc>
          <w:tcPr>
            <w:tcW w:w="976" w:type="dxa"/>
          </w:tcPr>
          <w:p w:rsidR="003B243C" w:rsidRDefault="003B243C">
            <w:pPr>
              <w:pStyle w:val="ConsPlusNormal"/>
              <w:jc w:val="center"/>
            </w:pPr>
            <w:r>
              <w:t>21</w:t>
            </w:r>
          </w:p>
        </w:tc>
        <w:tc>
          <w:tcPr>
            <w:tcW w:w="976" w:type="dxa"/>
          </w:tcPr>
          <w:p w:rsidR="003B243C" w:rsidRDefault="003B243C">
            <w:pPr>
              <w:pStyle w:val="ConsPlusNormal"/>
              <w:jc w:val="center"/>
            </w:pPr>
            <w:r>
              <w:t>24</w:t>
            </w:r>
          </w:p>
        </w:tc>
        <w:tc>
          <w:tcPr>
            <w:tcW w:w="976" w:type="dxa"/>
          </w:tcPr>
          <w:p w:rsidR="003B243C" w:rsidRDefault="003B243C">
            <w:pPr>
              <w:pStyle w:val="ConsPlusNormal"/>
              <w:jc w:val="center"/>
            </w:pPr>
            <w:r>
              <w:t>24</w:t>
            </w:r>
          </w:p>
        </w:tc>
        <w:tc>
          <w:tcPr>
            <w:tcW w:w="976" w:type="dxa"/>
          </w:tcPr>
          <w:p w:rsidR="003B243C" w:rsidRDefault="003B243C">
            <w:pPr>
              <w:pStyle w:val="ConsPlusNormal"/>
              <w:jc w:val="center"/>
            </w:pPr>
            <w:r>
              <w:t>24</w:t>
            </w:r>
          </w:p>
        </w:tc>
        <w:tc>
          <w:tcPr>
            <w:tcW w:w="1156" w:type="dxa"/>
          </w:tcPr>
          <w:p w:rsidR="003B243C" w:rsidRDefault="003B243C">
            <w:pPr>
              <w:pStyle w:val="ConsPlusNormal"/>
              <w:jc w:val="center"/>
            </w:pPr>
            <w:r>
              <w:t>24</w:t>
            </w:r>
          </w:p>
        </w:tc>
        <w:tc>
          <w:tcPr>
            <w:tcW w:w="976" w:type="dxa"/>
          </w:tcPr>
          <w:p w:rsidR="003B243C" w:rsidRDefault="003B243C">
            <w:pPr>
              <w:pStyle w:val="ConsPlusNormal"/>
              <w:jc w:val="center"/>
            </w:pPr>
            <w:r>
              <w:t>24</w:t>
            </w:r>
          </w:p>
        </w:tc>
        <w:tc>
          <w:tcPr>
            <w:tcW w:w="850" w:type="dxa"/>
            <w:vMerge w:val="restart"/>
          </w:tcPr>
          <w:p w:rsidR="003B243C" w:rsidRDefault="003B243C">
            <w:pPr>
              <w:pStyle w:val="ConsPlusNormal"/>
              <w:jc w:val="center"/>
            </w:pPr>
            <w:r>
              <w:t>0,1</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 xml:space="preserve">фактическое </w:t>
            </w:r>
            <w:r>
              <w:lastRenderedPageBreak/>
              <w:t>значение</w:t>
            </w:r>
          </w:p>
        </w:tc>
        <w:tc>
          <w:tcPr>
            <w:tcW w:w="1361" w:type="dxa"/>
            <w:vMerge/>
          </w:tcPr>
          <w:p w:rsidR="003B243C" w:rsidRDefault="003B243C"/>
        </w:tc>
        <w:tc>
          <w:tcPr>
            <w:tcW w:w="664" w:type="dxa"/>
          </w:tcPr>
          <w:p w:rsidR="003B243C" w:rsidRDefault="003B243C">
            <w:pPr>
              <w:pStyle w:val="ConsPlusNormal"/>
              <w:jc w:val="center"/>
            </w:pPr>
            <w:r>
              <w:t>17,3</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lastRenderedPageBreak/>
              <w:t>5</w:t>
            </w:r>
          </w:p>
        </w:tc>
        <w:tc>
          <w:tcPr>
            <w:tcW w:w="2324" w:type="dxa"/>
            <w:vMerge w:val="restart"/>
          </w:tcPr>
          <w:p w:rsidR="003B243C" w:rsidRDefault="003B243C">
            <w:pPr>
              <w:pStyle w:val="ConsPlusNormal"/>
            </w:pPr>
            <w:r>
              <w:t>Лесистость территории Ленинградской области</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57,1</w:t>
            </w:r>
          </w:p>
        </w:tc>
        <w:tc>
          <w:tcPr>
            <w:tcW w:w="976" w:type="dxa"/>
          </w:tcPr>
          <w:p w:rsidR="003B243C" w:rsidRDefault="003B243C">
            <w:pPr>
              <w:pStyle w:val="ConsPlusNormal"/>
              <w:jc w:val="center"/>
            </w:pPr>
            <w:r>
              <w:t>57,1</w:t>
            </w:r>
          </w:p>
        </w:tc>
        <w:tc>
          <w:tcPr>
            <w:tcW w:w="976" w:type="dxa"/>
          </w:tcPr>
          <w:p w:rsidR="003B243C" w:rsidRDefault="003B243C">
            <w:pPr>
              <w:pStyle w:val="ConsPlusNormal"/>
              <w:jc w:val="center"/>
            </w:pPr>
            <w:r>
              <w:t>57,1</w:t>
            </w:r>
          </w:p>
        </w:tc>
        <w:tc>
          <w:tcPr>
            <w:tcW w:w="976" w:type="dxa"/>
          </w:tcPr>
          <w:p w:rsidR="003B243C" w:rsidRDefault="003B243C">
            <w:pPr>
              <w:pStyle w:val="ConsPlusNormal"/>
              <w:jc w:val="center"/>
            </w:pPr>
            <w:r>
              <w:t>57,1</w:t>
            </w:r>
          </w:p>
        </w:tc>
        <w:tc>
          <w:tcPr>
            <w:tcW w:w="976" w:type="dxa"/>
          </w:tcPr>
          <w:p w:rsidR="003B243C" w:rsidRDefault="003B243C">
            <w:pPr>
              <w:pStyle w:val="ConsPlusNormal"/>
              <w:jc w:val="center"/>
            </w:pPr>
            <w:r>
              <w:t>57,1</w:t>
            </w:r>
          </w:p>
        </w:tc>
        <w:tc>
          <w:tcPr>
            <w:tcW w:w="1156" w:type="dxa"/>
          </w:tcPr>
          <w:p w:rsidR="003B243C" w:rsidRDefault="003B243C">
            <w:pPr>
              <w:pStyle w:val="ConsPlusNormal"/>
              <w:jc w:val="center"/>
            </w:pPr>
            <w:r>
              <w:t>57,1</w:t>
            </w:r>
          </w:p>
        </w:tc>
        <w:tc>
          <w:tcPr>
            <w:tcW w:w="976" w:type="dxa"/>
          </w:tcPr>
          <w:p w:rsidR="003B243C" w:rsidRDefault="003B243C">
            <w:pPr>
              <w:pStyle w:val="ConsPlusNormal"/>
              <w:jc w:val="center"/>
            </w:pPr>
            <w:r>
              <w:t>57,1</w:t>
            </w:r>
          </w:p>
        </w:tc>
        <w:tc>
          <w:tcPr>
            <w:tcW w:w="850" w:type="dxa"/>
            <w:vMerge w:val="restart"/>
          </w:tcPr>
          <w:p w:rsidR="003B243C" w:rsidRDefault="003B243C">
            <w:pPr>
              <w:pStyle w:val="ConsPlusNormal"/>
              <w:jc w:val="center"/>
            </w:pPr>
            <w:r>
              <w:t>0,1</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57,1</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6</w:t>
            </w:r>
          </w:p>
        </w:tc>
        <w:tc>
          <w:tcPr>
            <w:tcW w:w="2324" w:type="dxa"/>
            <w:vMerge w:val="restart"/>
          </w:tcPr>
          <w:p w:rsidR="003B243C" w:rsidRDefault="003B243C">
            <w:pPr>
              <w:pStyle w:val="ConsPlusNormal"/>
            </w:pPr>
            <w:r>
              <w:t>Объем выбросов загрязняющих веществ в атмосферу, отходящих от стационарных источников</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 xml:space="preserve">Тыс. тонн/тонн на 1 </w:t>
            </w:r>
            <w:proofErr w:type="gramStart"/>
            <w:r>
              <w:t>млн</w:t>
            </w:r>
            <w:proofErr w:type="gramEnd"/>
            <w:r>
              <w:t xml:space="preserve"> руб. ВРП</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250/0,27</w:t>
            </w:r>
          </w:p>
        </w:tc>
        <w:tc>
          <w:tcPr>
            <w:tcW w:w="976" w:type="dxa"/>
          </w:tcPr>
          <w:p w:rsidR="003B243C" w:rsidRDefault="003B243C">
            <w:pPr>
              <w:pStyle w:val="ConsPlusNormal"/>
              <w:jc w:val="center"/>
            </w:pPr>
            <w:r>
              <w:t>246/0,23</w:t>
            </w:r>
          </w:p>
        </w:tc>
        <w:tc>
          <w:tcPr>
            <w:tcW w:w="976" w:type="dxa"/>
          </w:tcPr>
          <w:p w:rsidR="003B243C" w:rsidRDefault="003B243C">
            <w:pPr>
              <w:pStyle w:val="ConsPlusNormal"/>
              <w:jc w:val="center"/>
            </w:pPr>
            <w:r>
              <w:t>244/0,22</w:t>
            </w:r>
          </w:p>
        </w:tc>
        <w:tc>
          <w:tcPr>
            <w:tcW w:w="976" w:type="dxa"/>
          </w:tcPr>
          <w:p w:rsidR="003B243C" w:rsidRDefault="003B243C">
            <w:pPr>
              <w:pStyle w:val="ConsPlusNormal"/>
              <w:jc w:val="center"/>
            </w:pPr>
            <w:r>
              <w:t>242/0,21</w:t>
            </w:r>
          </w:p>
        </w:tc>
        <w:tc>
          <w:tcPr>
            <w:tcW w:w="976" w:type="dxa"/>
          </w:tcPr>
          <w:p w:rsidR="003B243C" w:rsidRDefault="003B243C">
            <w:pPr>
              <w:pStyle w:val="ConsPlusNormal"/>
              <w:jc w:val="center"/>
            </w:pPr>
            <w:r>
              <w:t>241/0,20</w:t>
            </w:r>
          </w:p>
        </w:tc>
        <w:tc>
          <w:tcPr>
            <w:tcW w:w="1156" w:type="dxa"/>
          </w:tcPr>
          <w:p w:rsidR="003B243C" w:rsidRDefault="003B243C">
            <w:pPr>
              <w:pStyle w:val="ConsPlusNormal"/>
              <w:jc w:val="center"/>
            </w:pPr>
            <w:r>
              <w:t>240,5/0,19</w:t>
            </w:r>
          </w:p>
        </w:tc>
        <w:tc>
          <w:tcPr>
            <w:tcW w:w="976" w:type="dxa"/>
          </w:tcPr>
          <w:p w:rsidR="003B243C" w:rsidRDefault="003B243C">
            <w:pPr>
              <w:pStyle w:val="ConsPlusNormal"/>
              <w:jc w:val="center"/>
            </w:pPr>
            <w:r>
              <w:t>240/0,18</w:t>
            </w:r>
          </w:p>
        </w:tc>
        <w:tc>
          <w:tcPr>
            <w:tcW w:w="850" w:type="dxa"/>
            <w:vMerge w:val="restart"/>
          </w:tcPr>
          <w:p w:rsidR="003B243C" w:rsidRDefault="003B243C">
            <w:pPr>
              <w:pStyle w:val="ConsPlusNormal"/>
              <w:jc w:val="center"/>
            </w:pPr>
            <w:r>
              <w:t>0,1</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7</w:t>
            </w:r>
          </w:p>
        </w:tc>
        <w:tc>
          <w:tcPr>
            <w:tcW w:w="2324" w:type="dxa"/>
            <w:vMerge w:val="restart"/>
          </w:tcPr>
          <w:p w:rsidR="003B243C" w:rsidRDefault="003B243C">
            <w:pPr>
              <w:pStyle w:val="ConsPlusNormal"/>
            </w:pPr>
            <w:r>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1156"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850" w:type="dxa"/>
            <w:vMerge w:val="restart"/>
          </w:tcPr>
          <w:p w:rsidR="003B243C" w:rsidRDefault="003B243C">
            <w:pPr>
              <w:pStyle w:val="ConsPlusNormal"/>
              <w:jc w:val="center"/>
            </w:pPr>
            <w:r>
              <w:t>0,1</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100</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8</w:t>
            </w:r>
          </w:p>
        </w:tc>
        <w:tc>
          <w:tcPr>
            <w:tcW w:w="2324" w:type="dxa"/>
            <w:vMerge w:val="restart"/>
          </w:tcPr>
          <w:p w:rsidR="003B243C" w:rsidRDefault="003B243C">
            <w:pPr>
              <w:pStyle w:val="ConsPlusNormal"/>
            </w:pPr>
            <w:r>
              <w:t xml:space="preserve">Количество твердых коммунальных </w:t>
            </w:r>
            <w:r>
              <w:lastRenderedPageBreak/>
              <w:t>отходов, размещаемых на полигонах твердых бытовых и отдельных видов промышленных отходов</w:t>
            </w:r>
          </w:p>
        </w:tc>
        <w:tc>
          <w:tcPr>
            <w:tcW w:w="1077" w:type="dxa"/>
          </w:tcPr>
          <w:p w:rsidR="003B243C" w:rsidRDefault="003B243C">
            <w:pPr>
              <w:pStyle w:val="ConsPlusNormal"/>
            </w:pPr>
            <w:r>
              <w:lastRenderedPageBreak/>
              <w:t>плановое значение</w:t>
            </w:r>
          </w:p>
        </w:tc>
        <w:tc>
          <w:tcPr>
            <w:tcW w:w="1361" w:type="dxa"/>
            <w:vMerge w:val="restart"/>
          </w:tcPr>
          <w:p w:rsidR="003B243C" w:rsidRDefault="003B243C">
            <w:pPr>
              <w:pStyle w:val="ConsPlusNormal"/>
              <w:jc w:val="center"/>
            </w:pPr>
            <w:r>
              <w:t>Тыс. тонн</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456</w:t>
            </w:r>
          </w:p>
        </w:tc>
        <w:tc>
          <w:tcPr>
            <w:tcW w:w="976" w:type="dxa"/>
          </w:tcPr>
          <w:p w:rsidR="003B243C" w:rsidRDefault="003B243C">
            <w:pPr>
              <w:pStyle w:val="ConsPlusNormal"/>
              <w:jc w:val="center"/>
            </w:pPr>
            <w:r>
              <w:t>454,4</w:t>
            </w:r>
          </w:p>
        </w:tc>
        <w:tc>
          <w:tcPr>
            <w:tcW w:w="976" w:type="dxa"/>
          </w:tcPr>
          <w:p w:rsidR="003B243C" w:rsidRDefault="003B243C">
            <w:pPr>
              <w:pStyle w:val="ConsPlusNormal"/>
              <w:jc w:val="center"/>
            </w:pPr>
            <w:r>
              <w:t>452,8</w:t>
            </w:r>
          </w:p>
        </w:tc>
        <w:tc>
          <w:tcPr>
            <w:tcW w:w="976" w:type="dxa"/>
          </w:tcPr>
          <w:p w:rsidR="003B243C" w:rsidRDefault="003B243C">
            <w:pPr>
              <w:pStyle w:val="ConsPlusNormal"/>
              <w:jc w:val="center"/>
            </w:pPr>
            <w:r>
              <w:t>451,2</w:t>
            </w:r>
          </w:p>
        </w:tc>
        <w:tc>
          <w:tcPr>
            <w:tcW w:w="976" w:type="dxa"/>
          </w:tcPr>
          <w:p w:rsidR="003B243C" w:rsidRDefault="003B243C">
            <w:pPr>
              <w:pStyle w:val="ConsPlusNormal"/>
              <w:jc w:val="center"/>
            </w:pPr>
            <w:r>
              <w:t>449,6</w:t>
            </w:r>
          </w:p>
        </w:tc>
        <w:tc>
          <w:tcPr>
            <w:tcW w:w="1156" w:type="dxa"/>
          </w:tcPr>
          <w:p w:rsidR="003B243C" w:rsidRDefault="003B243C">
            <w:pPr>
              <w:pStyle w:val="ConsPlusNormal"/>
              <w:jc w:val="center"/>
            </w:pPr>
            <w:r>
              <w:t>448</w:t>
            </w:r>
          </w:p>
        </w:tc>
        <w:tc>
          <w:tcPr>
            <w:tcW w:w="976" w:type="dxa"/>
          </w:tcPr>
          <w:p w:rsidR="003B243C" w:rsidRDefault="003B243C">
            <w:pPr>
              <w:pStyle w:val="ConsPlusNormal"/>
              <w:jc w:val="center"/>
            </w:pPr>
            <w:r>
              <w:t>446,4</w:t>
            </w:r>
          </w:p>
        </w:tc>
        <w:tc>
          <w:tcPr>
            <w:tcW w:w="850" w:type="dxa"/>
            <w:vMerge w:val="restart"/>
          </w:tcPr>
          <w:p w:rsidR="003B243C" w:rsidRDefault="003B243C">
            <w:pPr>
              <w:pStyle w:val="ConsPlusNormal"/>
              <w:jc w:val="center"/>
            </w:pPr>
            <w:r>
              <w:t>0,1</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456</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lastRenderedPageBreak/>
              <w:t>9</w:t>
            </w:r>
          </w:p>
        </w:tc>
        <w:tc>
          <w:tcPr>
            <w:tcW w:w="2324" w:type="dxa"/>
            <w:vMerge w:val="restart"/>
          </w:tcPr>
          <w:p w:rsidR="003B243C" w:rsidRDefault="003B243C">
            <w:pPr>
              <w:pStyle w:val="ConsPlusNormal"/>
            </w:pPr>
            <w:r>
              <w:t>Вовлечение отходов в хозяйственный оборот</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Тыс. тонн/год</w:t>
            </w:r>
          </w:p>
        </w:tc>
        <w:tc>
          <w:tcPr>
            <w:tcW w:w="664" w:type="dxa"/>
          </w:tcPr>
          <w:p w:rsidR="003B243C" w:rsidRDefault="003B243C">
            <w:pPr>
              <w:pStyle w:val="ConsPlusNormal"/>
              <w:jc w:val="center"/>
            </w:pPr>
          </w:p>
        </w:tc>
        <w:tc>
          <w:tcPr>
            <w:tcW w:w="1191" w:type="dxa"/>
          </w:tcPr>
          <w:p w:rsidR="003B243C" w:rsidRDefault="003B243C">
            <w:pPr>
              <w:pStyle w:val="ConsPlusNormal"/>
              <w:jc w:val="center"/>
            </w:pPr>
          </w:p>
        </w:tc>
        <w:tc>
          <w:tcPr>
            <w:tcW w:w="976" w:type="dxa"/>
          </w:tcPr>
          <w:p w:rsidR="003B243C" w:rsidRDefault="003B243C">
            <w:pPr>
              <w:pStyle w:val="ConsPlusNormal"/>
              <w:jc w:val="center"/>
            </w:pPr>
            <w:r>
              <w:t>2,0</w:t>
            </w:r>
          </w:p>
        </w:tc>
        <w:tc>
          <w:tcPr>
            <w:tcW w:w="976" w:type="dxa"/>
          </w:tcPr>
          <w:p w:rsidR="003B243C" w:rsidRDefault="003B243C">
            <w:pPr>
              <w:pStyle w:val="ConsPlusNormal"/>
              <w:jc w:val="center"/>
            </w:pPr>
            <w:r>
              <w:t>6,0</w:t>
            </w:r>
          </w:p>
        </w:tc>
        <w:tc>
          <w:tcPr>
            <w:tcW w:w="976" w:type="dxa"/>
          </w:tcPr>
          <w:p w:rsidR="003B243C" w:rsidRDefault="003B243C">
            <w:pPr>
              <w:pStyle w:val="ConsPlusNormal"/>
              <w:jc w:val="center"/>
            </w:pPr>
            <w:r>
              <w:t>10,0</w:t>
            </w:r>
          </w:p>
        </w:tc>
        <w:tc>
          <w:tcPr>
            <w:tcW w:w="976" w:type="dxa"/>
          </w:tcPr>
          <w:p w:rsidR="003B243C" w:rsidRDefault="003B243C">
            <w:pPr>
              <w:pStyle w:val="ConsPlusNormal"/>
              <w:jc w:val="center"/>
            </w:pPr>
            <w:r>
              <w:t>14,0</w:t>
            </w:r>
          </w:p>
        </w:tc>
        <w:tc>
          <w:tcPr>
            <w:tcW w:w="1156" w:type="dxa"/>
          </w:tcPr>
          <w:p w:rsidR="003B243C" w:rsidRDefault="003B243C">
            <w:pPr>
              <w:pStyle w:val="ConsPlusNormal"/>
              <w:jc w:val="center"/>
            </w:pPr>
            <w:r>
              <w:t>18,0</w:t>
            </w:r>
          </w:p>
        </w:tc>
        <w:tc>
          <w:tcPr>
            <w:tcW w:w="976" w:type="dxa"/>
          </w:tcPr>
          <w:p w:rsidR="003B243C" w:rsidRDefault="003B243C">
            <w:pPr>
              <w:pStyle w:val="ConsPlusNormal"/>
              <w:jc w:val="center"/>
            </w:pPr>
            <w:r>
              <w:t>20</w:t>
            </w:r>
          </w:p>
        </w:tc>
        <w:tc>
          <w:tcPr>
            <w:tcW w:w="850" w:type="dxa"/>
            <w:vMerge w:val="restart"/>
          </w:tcPr>
          <w:p w:rsidR="003B243C" w:rsidRDefault="003B243C">
            <w:pPr>
              <w:pStyle w:val="ConsPlusNormal"/>
              <w:jc w:val="center"/>
            </w:pPr>
            <w:r>
              <w:t>0,2</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13107" w:type="dxa"/>
            <w:gridSpan w:val="12"/>
          </w:tcPr>
          <w:p w:rsidR="003B243C" w:rsidRDefault="003B243C">
            <w:pPr>
              <w:pStyle w:val="ConsPlusNormal"/>
              <w:jc w:val="center"/>
              <w:outlineLvl w:val="2"/>
            </w:pPr>
            <w:r>
              <w:t>Подпрограмма "Мониторинг, регулирование качества окружающей среды и формирование экологической культуры"</w:t>
            </w:r>
          </w:p>
        </w:tc>
        <w:tc>
          <w:tcPr>
            <w:tcW w:w="850" w:type="dxa"/>
          </w:tcPr>
          <w:p w:rsidR="003B243C" w:rsidRDefault="003B243C">
            <w:pPr>
              <w:pStyle w:val="ConsPlusNormal"/>
              <w:jc w:val="center"/>
            </w:pPr>
            <w:r>
              <w:t>0,11</w:t>
            </w:r>
          </w:p>
        </w:tc>
      </w:tr>
      <w:tr w:rsidR="003B243C">
        <w:tc>
          <w:tcPr>
            <w:tcW w:w="454" w:type="dxa"/>
            <w:vMerge w:val="restart"/>
          </w:tcPr>
          <w:p w:rsidR="003B243C" w:rsidRDefault="003B243C">
            <w:pPr>
              <w:pStyle w:val="ConsPlusNormal"/>
              <w:jc w:val="center"/>
            </w:pPr>
            <w:r>
              <w:t>10</w:t>
            </w:r>
          </w:p>
        </w:tc>
        <w:tc>
          <w:tcPr>
            <w:tcW w:w="2324" w:type="dxa"/>
            <w:vMerge w:val="restart"/>
          </w:tcPr>
          <w:p w:rsidR="003B243C" w:rsidRDefault="003B243C">
            <w:pPr>
              <w:pStyle w:val="ConsPlusNormal"/>
            </w:pPr>
            <w:r>
              <w:t>Количество постов наблюдений системы государственного экологического мониторинга</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Единиц</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141</w:t>
            </w:r>
          </w:p>
        </w:tc>
        <w:tc>
          <w:tcPr>
            <w:tcW w:w="976" w:type="dxa"/>
          </w:tcPr>
          <w:p w:rsidR="003B243C" w:rsidRDefault="003B243C">
            <w:pPr>
              <w:pStyle w:val="ConsPlusNormal"/>
              <w:jc w:val="center"/>
            </w:pPr>
            <w:r>
              <w:t>141</w:t>
            </w:r>
          </w:p>
        </w:tc>
        <w:tc>
          <w:tcPr>
            <w:tcW w:w="976" w:type="dxa"/>
          </w:tcPr>
          <w:p w:rsidR="003B243C" w:rsidRDefault="003B243C">
            <w:pPr>
              <w:pStyle w:val="ConsPlusNormal"/>
              <w:jc w:val="center"/>
            </w:pPr>
            <w:r>
              <w:t>141</w:t>
            </w:r>
          </w:p>
        </w:tc>
        <w:tc>
          <w:tcPr>
            <w:tcW w:w="976" w:type="dxa"/>
          </w:tcPr>
          <w:p w:rsidR="003B243C" w:rsidRDefault="003B243C">
            <w:pPr>
              <w:pStyle w:val="ConsPlusNormal"/>
              <w:jc w:val="center"/>
            </w:pPr>
            <w:r>
              <w:t>148</w:t>
            </w:r>
          </w:p>
        </w:tc>
        <w:tc>
          <w:tcPr>
            <w:tcW w:w="976" w:type="dxa"/>
          </w:tcPr>
          <w:p w:rsidR="003B243C" w:rsidRDefault="003B243C">
            <w:pPr>
              <w:pStyle w:val="ConsPlusNormal"/>
              <w:jc w:val="center"/>
            </w:pPr>
            <w:r>
              <w:t>148</w:t>
            </w:r>
          </w:p>
        </w:tc>
        <w:tc>
          <w:tcPr>
            <w:tcW w:w="1156" w:type="dxa"/>
          </w:tcPr>
          <w:p w:rsidR="003B243C" w:rsidRDefault="003B243C">
            <w:pPr>
              <w:pStyle w:val="ConsPlusNormal"/>
              <w:jc w:val="center"/>
            </w:pPr>
            <w:r>
              <w:t>150</w:t>
            </w:r>
          </w:p>
        </w:tc>
        <w:tc>
          <w:tcPr>
            <w:tcW w:w="976" w:type="dxa"/>
          </w:tcPr>
          <w:p w:rsidR="003B243C" w:rsidRDefault="003B243C">
            <w:pPr>
              <w:pStyle w:val="ConsPlusNormal"/>
              <w:jc w:val="center"/>
            </w:pPr>
            <w:r>
              <w:t>152</w:t>
            </w:r>
          </w:p>
        </w:tc>
        <w:tc>
          <w:tcPr>
            <w:tcW w:w="850" w:type="dxa"/>
            <w:vMerge w:val="restart"/>
          </w:tcPr>
          <w:p w:rsidR="003B243C" w:rsidRDefault="003B243C">
            <w:pPr>
              <w:pStyle w:val="ConsPlusNormal"/>
              <w:jc w:val="center"/>
            </w:pPr>
            <w:r>
              <w:t>0,4</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141</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11</w:t>
            </w:r>
          </w:p>
        </w:tc>
        <w:tc>
          <w:tcPr>
            <w:tcW w:w="2324" w:type="dxa"/>
            <w:vMerge w:val="restart"/>
          </w:tcPr>
          <w:p w:rsidR="003B243C" w:rsidRDefault="003B243C">
            <w:pPr>
              <w:pStyle w:val="ConsPlusNormal"/>
            </w:pPr>
            <w:r>
              <w:t>Количество функционирующих блоков информационно-аналитических систем в сфере государственного экологического мониторинга</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Единиц</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7</w:t>
            </w:r>
          </w:p>
        </w:tc>
        <w:tc>
          <w:tcPr>
            <w:tcW w:w="976" w:type="dxa"/>
          </w:tcPr>
          <w:p w:rsidR="003B243C" w:rsidRDefault="003B243C">
            <w:pPr>
              <w:pStyle w:val="ConsPlusNormal"/>
              <w:jc w:val="center"/>
            </w:pPr>
            <w:r>
              <w:t>7</w:t>
            </w:r>
          </w:p>
        </w:tc>
        <w:tc>
          <w:tcPr>
            <w:tcW w:w="976" w:type="dxa"/>
          </w:tcPr>
          <w:p w:rsidR="003B243C" w:rsidRDefault="003B243C">
            <w:pPr>
              <w:pStyle w:val="ConsPlusNormal"/>
              <w:jc w:val="center"/>
            </w:pPr>
            <w:r>
              <w:t>7</w:t>
            </w:r>
          </w:p>
        </w:tc>
        <w:tc>
          <w:tcPr>
            <w:tcW w:w="976" w:type="dxa"/>
          </w:tcPr>
          <w:p w:rsidR="003B243C" w:rsidRDefault="003B243C">
            <w:pPr>
              <w:pStyle w:val="ConsPlusNormal"/>
              <w:jc w:val="center"/>
            </w:pPr>
            <w:r>
              <w:t>7</w:t>
            </w:r>
          </w:p>
        </w:tc>
        <w:tc>
          <w:tcPr>
            <w:tcW w:w="976" w:type="dxa"/>
          </w:tcPr>
          <w:p w:rsidR="003B243C" w:rsidRDefault="003B243C">
            <w:pPr>
              <w:pStyle w:val="ConsPlusNormal"/>
              <w:jc w:val="center"/>
            </w:pPr>
            <w:r>
              <w:t>8</w:t>
            </w:r>
          </w:p>
        </w:tc>
        <w:tc>
          <w:tcPr>
            <w:tcW w:w="1156" w:type="dxa"/>
          </w:tcPr>
          <w:p w:rsidR="003B243C" w:rsidRDefault="003B243C">
            <w:pPr>
              <w:pStyle w:val="ConsPlusNormal"/>
              <w:jc w:val="center"/>
            </w:pPr>
            <w:r>
              <w:t>8</w:t>
            </w:r>
          </w:p>
        </w:tc>
        <w:tc>
          <w:tcPr>
            <w:tcW w:w="976" w:type="dxa"/>
          </w:tcPr>
          <w:p w:rsidR="003B243C" w:rsidRDefault="003B243C">
            <w:pPr>
              <w:pStyle w:val="ConsPlusNormal"/>
              <w:jc w:val="center"/>
            </w:pPr>
            <w:r>
              <w:t>9</w:t>
            </w:r>
          </w:p>
        </w:tc>
        <w:tc>
          <w:tcPr>
            <w:tcW w:w="850" w:type="dxa"/>
            <w:vMerge w:val="restart"/>
          </w:tcPr>
          <w:p w:rsidR="003B243C" w:rsidRDefault="003B243C">
            <w:pPr>
              <w:pStyle w:val="ConsPlusNormal"/>
              <w:jc w:val="center"/>
            </w:pPr>
            <w:r>
              <w:t>0,3</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2</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12</w:t>
            </w:r>
          </w:p>
        </w:tc>
        <w:tc>
          <w:tcPr>
            <w:tcW w:w="2324" w:type="dxa"/>
            <w:vMerge w:val="restart"/>
          </w:tcPr>
          <w:p w:rsidR="003B243C" w:rsidRDefault="003B243C">
            <w:pPr>
              <w:pStyle w:val="ConsPlusNormal"/>
            </w:pPr>
            <w:r>
              <w:t xml:space="preserve">Количество человек (учеников и </w:t>
            </w:r>
            <w:r>
              <w:lastRenderedPageBreak/>
              <w:t>педагогов), принявших участие в мероприятиях по экологическому воспитанию, образованию и просвещению</w:t>
            </w:r>
          </w:p>
        </w:tc>
        <w:tc>
          <w:tcPr>
            <w:tcW w:w="1077" w:type="dxa"/>
          </w:tcPr>
          <w:p w:rsidR="003B243C" w:rsidRDefault="003B243C">
            <w:pPr>
              <w:pStyle w:val="ConsPlusNormal"/>
            </w:pPr>
            <w:r>
              <w:lastRenderedPageBreak/>
              <w:t>плановое значение</w:t>
            </w:r>
          </w:p>
        </w:tc>
        <w:tc>
          <w:tcPr>
            <w:tcW w:w="1361" w:type="dxa"/>
            <w:vMerge w:val="restart"/>
          </w:tcPr>
          <w:p w:rsidR="003B243C" w:rsidRDefault="003B243C">
            <w:pPr>
              <w:pStyle w:val="ConsPlusNormal"/>
              <w:jc w:val="center"/>
            </w:pPr>
            <w:r>
              <w:t>Тыс. человек</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7,2</w:t>
            </w:r>
          </w:p>
        </w:tc>
        <w:tc>
          <w:tcPr>
            <w:tcW w:w="976" w:type="dxa"/>
          </w:tcPr>
          <w:p w:rsidR="003B243C" w:rsidRDefault="003B243C">
            <w:pPr>
              <w:pStyle w:val="ConsPlusNormal"/>
              <w:jc w:val="center"/>
            </w:pPr>
            <w:r>
              <w:t>9,6</w:t>
            </w:r>
          </w:p>
        </w:tc>
        <w:tc>
          <w:tcPr>
            <w:tcW w:w="976" w:type="dxa"/>
          </w:tcPr>
          <w:p w:rsidR="003B243C" w:rsidRDefault="003B243C">
            <w:pPr>
              <w:pStyle w:val="ConsPlusNormal"/>
              <w:jc w:val="center"/>
            </w:pPr>
            <w:r>
              <w:t>12</w:t>
            </w:r>
          </w:p>
        </w:tc>
        <w:tc>
          <w:tcPr>
            <w:tcW w:w="976" w:type="dxa"/>
          </w:tcPr>
          <w:p w:rsidR="003B243C" w:rsidRDefault="003B243C">
            <w:pPr>
              <w:pStyle w:val="ConsPlusNormal"/>
              <w:jc w:val="center"/>
            </w:pPr>
            <w:r>
              <w:t>14,4</w:t>
            </w:r>
          </w:p>
        </w:tc>
        <w:tc>
          <w:tcPr>
            <w:tcW w:w="976" w:type="dxa"/>
          </w:tcPr>
          <w:p w:rsidR="003B243C" w:rsidRDefault="003B243C">
            <w:pPr>
              <w:pStyle w:val="ConsPlusNormal"/>
              <w:jc w:val="center"/>
            </w:pPr>
            <w:r>
              <w:t>16,8</w:t>
            </w:r>
          </w:p>
        </w:tc>
        <w:tc>
          <w:tcPr>
            <w:tcW w:w="1156" w:type="dxa"/>
          </w:tcPr>
          <w:p w:rsidR="003B243C" w:rsidRDefault="003B243C">
            <w:pPr>
              <w:pStyle w:val="ConsPlusNormal"/>
              <w:jc w:val="center"/>
            </w:pPr>
            <w:r>
              <w:t>19,2</w:t>
            </w:r>
          </w:p>
        </w:tc>
        <w:tc>
          <w:tcPr>
            <w:tcW w:w="976" w:type="dxa"/>
          </w:tcPr>
          <w:p w:rsidR="003B243C" w:rsidRDefault="003B243C">
            <w:pPr>
              <w:pStyle w:val="ConsPlusNormal"/>
              <w:jc w:val="center"/>
            </w:pPr>
            <w:r>
              <w:t>21,6</w:t>
            </w:r>
          </w:p>
        </w:tc>
        <w:tc>
          <w:tcPr>
            <w:tcW w:w="850" w:type="dxa"/>
            <w:vMerge w:val="restart"/>
          </w:tcPr>
          <w:p w:rsidR="003B243C" w:rsidRDefault="003B243C">
            <w:pPr>
              <w:pStyle w:val="ConsPlusNormal"/>
              <w:jc w:val="center"/>
            </w:pPr>
            <w:r>
              <w:t>0,3</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3,6</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13107" w:type="dxa"/>
            <w:gridSpan w:val="12"/>
          </w:tcPr>
          <w:p w:rsidR="003B243C" w:rsidRDefault="003B243C">
            <w:pPr>
              <w:pStyle w:val="ConsPlusNormal"/>
              <w:jc w:val="center"/>
              <w:outlineLvl w:val="2"/>
            </w:pPr>
            <w:r>
              <w:lastRenderedPageBreak/>
              <w:t>Подпрограмма "Развитие водохозяйственного комплекса"</w:t>
            </w:r>
          </w:p>
        </w:tc>
        <w:tc>
          <w:tcPr>
            <w:tcW w:w="850" w:type="dxa"/>
          </w:tcPr>
          <w:p w:rsidR="003B243C" w:rsidRDefault="003B243C">
            <w:pPr>
              <w:pStyle w:val="ConsPlusNormal"/>
              <w:jc w:val="center"/>
            </w:pPr>
            <w:r>
              <w:t>0,11</w:t>
            </w:r>
          </w:p>
        </w:tc>
      </w:tr>
      <w:tr w:rsidR="003B243C">
        <w:tc>
          <w:tcPr>
            <w:tcW w:w="454" w:type="dxa"/>
            <w:vMerge w:val="restart"/>
          </w:tcPr>
          <w:p w:rsidR="003B243C" w:rsidRDefault="003B243C">
            <w:pPr>
              <w:pStyle w:val="ConsPlusNormal"/>
              <w:jc w:val="center"/>
            </w:pPr>
            <w:r>
              <w:t>13</w:t>
            </w:r>
          </w:p>
        </w:tc>
        <w:tc>
          <w:tcPr>
            <w:tcW w:w="2324" w:type="dxa"/>
            <w:vMerge w:val="restart"/>
          </w:tcPr>
          <w:p w:rsidR="003B243C" w:rsidRDefault="003B243C">
            <w:pPr>
              <w:pStyle w:val="ConsPlusNormal"/>
            </w:pPr>
            <w:r>
              <w:t>Протяженность участков русел рек,</w:t>
            </w:r>
          </w:p>
          <w:p w:rsidR="003B243C" w:rsidRDefault="003B243C">
            <w:pPr>
              <w:pStyle w:val="ConsPlusNormal"/>
            </w:pPr>
            <w:proofErr w:type="gramStart"/>
            <w:r>
              <w:t>на</w:t>
            </w:r>
            <w:proofErr w:type="gramEnd"/>
            <w:r>
              <w:t xml:space="preserve"> </w:t>
            </w:r>
            <w:proofErr w:type="gramStart"/>
            <w:r>
              <w:t>которых</w:t>
            </w:r>
            <w:proofErr w:type="gramEnd"/>
            <w:r>
              <w:t xml:space="preserve"> осуществлены работы по оптимизации их пропускной способности</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Километров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 xml:space="preserve">2,27 </w:t>
            </w:r>
            <w:hyperlink w:anchor="P1769" w:history="1">
              <w:r>
                <w:rPr>
                  <w:color w:val="0000FF"/>
                </w:rPr>
                <w:t>&lt;*&gt;</w:t>
              </w:r>
            </w:hyperlink>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val="restart"/>
          </w:tcPr>
          <w:p w:rsidR="003B243C" w:rsidRDefault="003B243C">
            <w:pPr>
              <w:pStyle w:val="ConsPlusNormal"/>
              <w:jc w:val="center"/>
            </w:pPr>
            <w:r>
              <w:t>0,3</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2,5</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14</w:t>
            </w:r>
          </w:p>
        </w:tc>
        <w:tc>
          <w:tcPr>
            <w:tcW w:w="2324" w:type="dxa"/>
            <w:vMerge w:val="restart"/>
          </w:tcPr>
          <w:p w:rsidR="003B243C" w:rsidRDefault="003B243C">
            <w:pPr>
              <w:pStyle w:val="ConsPlusNormal"/>
            </w:pPr>
            <w:r>
              <w:t>Протяженность участков русел рек, на которых осуществлены работы по оптимизации их пропускной способности, находящихся в федеральной собственности</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Километров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 xml:space="preserve">0,2 </w:t>
            </w:r>
            <w:hyperlink w:anchor="P1769" w:history="1">
              <w:r>
                <w:rPr>
                  <w:color w:val="0000FF"/>
                </w:rPr>
                <w:t>&lt;*&gt;</w:t>
              </w:r>
            </w:hyperlink>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val="restart"/>
          </w:tcPr>
          <w:p w:rsidR="003B243C" w:rsidRDefault="003B243C">
            <w:pPr>
              <w:pStyle w:val="ConsPlusNormal"/>
              <w:jc w:val="center"/>
            </w:pPr>
            <w:r>
              <w:t>0,3</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0,7</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15</w:t>
            </w:r>
          </w:p>
        </w:tc>
        <w:tc>
          <w:tcPr>
            <w:tcW w:w="2324" w:type="dxa"/>
            <w:vMerge w:val="restart"/>
          </w:tcPr>
          <w:p w:rsidR="003B243C" w:rsidRDefault="003B243C">
            <w:pPr>
              <w:pStyle w:val="ConsPlusNormal"/>
            </w:pPr>
            <w:r>
              <w:t xml:space="preserve">Количество бесхозяйных гидротехнических сооружений на территории </w:t>
            </w:r>
            <w:r>
              <w:lastRenderedPageBreak/>
              <w:t>Ленинградской области</w:t>
            </w:r>
          </w:p>
        </w:tc>
        <w:tc>
          <w:tcPr>
            <w:tcW w:w="1077" w:type="dxa"/>
          </w:tcPr>
          <w:p w:rsidR="003B243C" w:rsidRDefault="003B243C">
            <w:pPr>
              <w:pStyle w:val="ConsPlusNormal"/>
            </w:pPr>
            <w:r>
              <w:lastRenderedPageBreak/>
              <w:t>плановое значение</w:t>
            </w:r>
          </w:p>
        </w:tc>
        <w:tc>
          <w:tcPr>
            <w:tcW w:w="1361" w:type="dxa"/>
            <w:vMerge w:val="restart"/>
          </w:tcPr>
          <w:p w:rsidR="003B243C" w:rsidRDefault="003B243C">
            <w:pPr>
              <w:pStyle w:val="ConsPlusNormal"/>
              <w:jc w:val="center"/>
            </w:pPr>
            <w:r>
              <w:t>Единиц</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7</w:t>
            </w:r>
          </w:p>
        </w:tc>
        <w:tc>
          <w:tcPr>
            <w:tcW w:w="976" w:type="dxa"/>
          </w:tcPr>
          <w:p w:rsidR="003B243C" w:rsidRDefault="003B243C">
            <w:pPr>
              <w:pStyle w:val="ConsPlusNormal"/>
              <w:jc w:val="center"/>
            </w:pPr>
            <w:r>
              <w:t>7</w:t>
            </w:r>
          </w:p>
        </w:tc>
        <w:tc>
          <w:tcPr>
            <w:tcW w:w="976" w:type="dxa"/>
          </w:tcPr>
          <w:p w:rsidR="003B243C" w:rsidRDefault="003B243C">
            <w:pPr>
              <w:pStyle w:val="ConsPlusNormal"/>
              <w:jc w:val="center"/>
            </w:pPr>
            <w:r>
              <w:t>7</w:t>
            </w:r>
          </w:p>
        </w:tc>
        <w:tc>
          <w:tcPr>
            <w:tcW w:w="976" w:type="dxa"/>
          </w:tcPr>
          <w:p w:rsidR="003B243C" w:rsidRDefault="003B243C">
            <w:pPr>
              <w:pStyle w:val="ConsPlusNormal"/>
              <w:jc w:val="center"/>
            </w:pPr>
            <w:r>
              <w:t>6</w:t>
            </w:r>
          </w:p>
        </w:tc>
        <w:tc>
          <w:tcPr>
            <w:tcW w:w="976" w:type="dxa"/>
          </w:tcPr>
          <w:p w:rsidR="003B243C" w:rsidRDefault="003B243C">
            <w:pPr>
              <w:pStyle w:val="ConsPlusNormal"/>
              <w:jc w:val="center"/>
            </w:pPr>
            <w:r>
              <w:t>4</w:t>
            </w:r>
          </w:p>
        </w:tc>
        <w:tc>
          <w:tcPr>
            <w:tcW w:w="1156" w:type="dxa"/>
          </w:tcPr>
          <w:p w:rsidR="003B243C" w:rsidRDefault="003B243C">
            <w:pPr>
              <w:pStyle w:val="ConsPlusNormal"/>
              <w:jc w:val="center"/>
            </w:pPr>
            <w:r>
              <w:t>2</w:t>
            </w:r>
          </w:p>
        </w:tc>
        <w:tc>
          <w:tcPr>
            <w:tcW w:w="976" w:type="dxa"/>
          </w:tcPr>
          <w:p w:rsidR="003B243C" w:rsidRDefault="003B243C">
            <w:pPr>
              <w:pStyle w:val="ConsPlusNormal"/>
              <w:jc w:val="center"/>
            </w:pPr>
          </w:p>
        </w:tc>
        <w:tc>
          <w:tcPr>
            <w:tcW w:w="850" w:type="dxa"/>
            <w:vMerge w:val="restart"/>
          </w:tcPr>
          <w:p w:rsidR="003B243C" w:rsidRDefault="003B243C">
            <w:pPr>
              <w:pStyle w:val="ConsPlusNormal"/>
              <w:jc w:val="center"/>
            </w:pPr>
            <w:r>
              <w:t>0,4</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7</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13107" w:type="dxa"/>
            <w:gridSpan w:val="12"/>
          </w:tcPr>
          <w:p w:rsidR="003B243C" w:rsidRDefault="003B243C">
            <w:pPr>
              <w:pStyle w:val="ConsPlusNormal"/>
              <w:jc w:val="center"/>
              <w:outlineLvl w:val="2"/>
            </w:pPr>
            <w:r>
              <w:lastRenderedPageBreak/>
              <w:t>Подпрограмма "Особо охраняемые природные территории"</w:t>
            </w:r>
          </w:p>
        </w:tc>
        <w:tc>
          <w:tcPr>
            <w:tcW w:w="850" w:type="dxa"/>
          </w:tcPr>
          <w:p w:rsidR="003B243C" w:rsidRDefault="003B243C">
            <w:pPr>
              <w:pStyle w:val="ConsPlusNormal"/>
              <w:jc w:val="center"/>
            </w:pPr>
            <w:r>
              <w:t>0,11</w:t>
            </w:r>
          </w:p>
        </w:tc>
      </w:tr>
      <w:tr w:rsidR="003B243C">
        <w:tc>
          <w:tcPr>
            <w:tcW w:w="454" w:type="dxa"/>
            <w:vMerge w:val="restart"/>
          </w:tcPr>
          <w:p w:rsidR="003B243C" w:rsidRDefault="003B243C">
            <w:pPr>
              <w:pStyle w:val="ConsPlusNormal"/>
              <w:jc w:val="center"/>
            </w:pPr>
            <w:r>
              <w:t>16</w:t>
            </w:r>
          </w:p>
        </w:tc>
        <w:tc>
          <w:tcPr>
            <w:tcW w:w="2324" w:type="dxa"/>
            <w:vMerge w:val="restart"/>
          </w:tcPr>
          <w:p w:rsidR="003B243C" w:rsidRDefault="003B243C">
            <w:pPr>
              <w:pStyle w:val="ConsPlusNormal"/>
            </w:pPr>
            <w:r>
              <w:t>Количество ООПТ регионального значения</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Единиц</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46</w:t>
            </w:r>
          </w:p>
        </w:tc>
        <w:tc>
          <w:tcPr>
            <w:tcW w:w="976" w:type="dxa"/>
          </w:tcPr>
          <w:p w:rsidR="003B243C" w:rsidRDefault="003B243C">
            <w:pPr>
              <w:pStyle w:val="ConsPlusNormal"/>
              <w:jc w:val="center"/>
            </w:pPr>
            <w:r>
              <w:t>50</w:t>
            </w:r>
          </w:p>
        </w:tc>
        <w:tc>
          <w:tcPr>
            <w:tcW w:w="976" w:type="dxa"/>
          </w:tcPr>
          <w:p w:rsidR="003B243C" w:rsidRDefault="003B243C">
            <w:pPr>
              <w:pStyle w:val="ConsPlusNormal"/>
              <w:jc w:val="center"/>
            </w:pPr>
            <w:r>
              <w:t>51</w:t>
            </w:r>
          </w:p>
        </w:tc>
        <w:tc>
          <w:tcPr>
            <w:tcW w:w="976" w:type="dxa"/>
          </w:tcPr>
          <w:p w:rsidR="003B243C" w:rsidRDefault="003B243C">
            <w:pPr>
              <w:pStyle w:val="ConsPlusNormal"/>
              <w:jc w:val="center"/>
            </w:pPr>
            <w:r>
              <w:t>52</w:t>
            </w:r>
          </w:p>
        </w:tc>
        <w:tc>
          <w:tcPr>
            <w:tcW w:w="976" w:type="dxa"/>
          </w:tcPr>
          <w:p w:rsidR="003B243C" w:rsidRDefault="003B243C">
            <w:pPr>
              <w:pStyle w:val="ConsPlusNormal"/>
              <w:jc w:val="center"/>
            </w:pPr>
            <w:r>
              <w:t>53</w:t>
            </w:r>
          </w:p>
        </w:tc>
        <w:tc>
          <w:tcPr>
            <w:tcW w:w="1156" w:type="dxa"/>
          </w:tcPr>
          <w:p w:rsidR="003B243C" w:rsidRDefault="003B243C">
            <w:pPr>
              <w:pStyle w:val="ConsPlusNormal"/>
              <w:jc w:val="center"/>
            </w:pPr>
            <w:r>
              <w:t>55</w:t>
            </w:r>
          </w:p>
        </w:tc>
        <w:tc>
          <w:tcPr>
            <w:tcW w:w="976" w:type="dxa"/>
          </w:tcPr>
          <w:p w:rsidR="003B243C" w:rsidRDefault="003B243C">
            <w:pPr>
              <w:pStyle w:val="ConsPlusNormal"/>
              <w:jc w:val="center"/>
            </w:pPr>
            <w:r>
              <w:t>56</w:t>
            </w:r>
          </w:p>
        </w:tc>
        <w:tc>
          <w:tcPr>
            <w:tcW w:w="850" w:type="dxa"/>
            <w:vMerge w:val="restart"/>
          </w:tcPr>
          <w:p w:rsidR="003B243C" w:rsidRDefault="003B243C">
            <w:pPr>
              <w:pStyle w:val="ConsPlusNormal"/>
              <w:jc w:val="center"/>
            </w:pPr>
            <w:r>
              <w:t>0,4</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46</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17</w:t>
            </w:r>
          </w:p>
        </w:tc>
        <w:tc>
          <w:tcPr>
            <w:tcW w:w="2324" w:type="dxa"/>
            <w:vMerge w:val="restart"/>
          </w:tcPr>
          <w:p w:rsidR="003B243C" w:rsidRDefault="003B243C">
            <w:pPr>
              <w:pStyle w:val="ConsPlusNormal"/>
            </w:pPr>
            <w:r>
              <w:t>Количество ООПТ регионального значения, на которых обеспечиваются охранные мероприятия</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Единиц</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3</w:t>
            </w:r>
          </w:p>
        </w:tc>
        <w:tc>
          <w:tcPr>
            <w:tcW w:w="976" w:type="dxa"/>
          </w:tcPr>
          <w:p w:rsidR="003B243C" w:rsidRDefault="003B243C">
            <w:pPr>
              <w:pStyle w:val="ConsPlusNormal"/>
              <w:jc w:val="center"/>
            </w:pPr>
            <w:r>
              <w:t>6</w:t>
            </w:r>
          </w:p>
        </w:tc>
        <w:tc>
          <w:tcPr>
            <w:tcW w:w="976" w:type="dxa"/>
          </w:tcPr>
          <w:p w:rsidR="003B243C" w:rsidRDefault="003B243C">
            <w:pPr>
              <w:pStyle w:val="ConsPlusNormal"/>
              <w:jc w:val="center"/>
            </w:pPr>
            <w:r>
              <w:t>10</w:t>
            </w:r>
          </w:p>
        </w:tc>
        <w:tc>
          <w:tcPr>
            <w:tcW w:w="976" w:type="dxa"/>
          </w:tcPr>
          <w:p w:rsidR="003B243C" w:rsidRDefault="003B243C">
            <w:pPr>
              <w:pStyle w:val="ConsPlusNormal"/>
              <w:jc w:val="center"/>
            </w:pPr>
            <w:r>
              <w:t>13</w:t>
            </w:r>
          </w:p>
        </w:tc>
        <w:tc>
          <w:tcPr>
            <w:tcW w:w="976" w:type="dxa"/>
          </w:tcPr>
          <w:p w:rsidR="003B243C" w:rsidRDefault="003B243C">
            <w:pPr>
              <w:pStyle w:val="ConsPlusNormal"/>
              <w:jc w:val="center"/>
            </w:pPr>
            <w:r>
              <w:t>17</w:t>
            </w:r>
          </w:p>
        </w:tc>
        <w:tc>
          <w:tcPr>
            <w:tcW w:w="1156" w:type="dxa"/>
          </w:tcPr>
          <w:p w:rsidR="003B243C" w:rsidRDefault="003B243C">
            <w:pPr>
              <w:pStyle w:val="ConsPlusNormal"/>
              <w:jc w:val="center"/>
            </w:pPr>
            <w:r>
              <w:t>20</w:t>
            </w:r>
          </w:p>
        </w:tc>
        <w:tc>
          <w:tcPr>
            <w:tcW w:w="976" w:type="dxa"/>
          </w:tcPr>
          <w:p w:rsidR="003B243C" w:rsidRDefault="003B243C">
            <w:pPr>
              <w:pStyle w:val="ConsPlusNormal"/>
              <w:jc w:val="center"/>
            </w:pPr>
            <w:r>
              <w:t>23</w:t>
            </w:r>
          </w:p>
        </w:tc>
        <w:tc>
          <w:tcPr>
            <w:tcW w:w="850" w:type="dxa"/>
            <w:vMerge w:val="restart"/>
          </w:tcPr>
          <w:p w:rsidR="003B243C" w:rsidRDefault="003B243C">
            <w:pPr>
              <w:pStyle w:val="ConsPlusNormal"/>
              <w:jc w:val="center"/>
            </w:pPr>
            <w:r>
              <w:t>0,4</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3</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18</w:t>
            </w:r>
          </w:p>
        </w:tc>
        <w:tc>
          <w:tcPr>
            <w:tcW w:w="2324" w:type="dxa"/>
            <w:vMerge w:val="restart"/>
          </w:tcPr>
          <w:p w:rsidR="003B243C" w:rsidRDefault="003B243C">
            <w:pPr>
              <w:pStyle w:val="ConsPlusNormal"/>
            </w:pPr>
            <w:r>
              <w:t>Доля заключений государственной экологической экспертизы объектов регионального уровня, отмененных в судебном порядке, в общем количестве заключений государственной экологической экспертизы</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0,5</w:t>
            </w:r>
          </w:p>
        </w:tc>
        <w:tc>
          <w:tcPr>
            <w:tcW w:w="976" w:type="dxa"/>
          </w:tcPr>
          <w:p w:rsidR="003B243C" w:rsidRDefault="003B243C">
            <w:pPr>
              <w:pStyle w:val="ConsPlusNormal"/>
              <w:jc w:val="center"/>
            </w:pPr>
            <w:r>
              <w:t>0,5</w:t>
            </w:r>
          </w:p>
        </w:tc>
        <w:tc>
          <w:tcPr>
            <w:tcW w:w="976" w:type="dxa"/>
          </w:tcPr>
          <w:p w:rsidR="003B243C" w:rsidRDefault="003B243C">
            <w:pPr>
              <w:pStyle w:val="ConsPlusNormal"/>
              <w:jc w:val="center"/>
            </w:pPr>
            <w:r>
              <w:t>0,5</w:t>
            </w:r>
          </w:p>
        </w:tc>
        <w:tc>
          <w:tcPr>
            <w:tcW w:w="976" w:type="dxa"/>
          </w:tcPr>
          <w:p w:rsidR="003B243C" w:rsidRDefault="003B243C">
            <w:pPr>
              <w:pStyle w:val="ConsPlusNormal"/>
              <w:jc w:val="center"/>
            </w:pPr>
            <w:r>
              <w:t>0,5</w:t>
            </w:r>
          </w:p>
        </w:tc>
        <w:tc>
          <w:tcPr>
            <w:tcW w:w="976" w:type="dxa"/>
          </w:tcPr>
          <w:p w:rsidR="003B243C" w:rsidRDefault="003B243C">
            <w:pPr>
              <w:pStyle w:val="ConsPlusNormal"/>
              <w:jc w:val="center"/>
            </w:pPr>
            <w:r>
              <w:t>0,5</w:t>
            </w:r>
          </w:p>
        </w:tc>
        <w:tc>
          <w:tcPr>
            <w:tcW w:w="1156" w:type="dxa"/>
          </w:tcPr>
          <w:p w:rsidR="003B243C" w:rsidRDefault="003B243C">
            <w:pPr>
              <w:pStyle w:val="ConsPlusNormal"/>
              <w:jc w:val="center"/>
            </w:pPr>
            <w:r>
              <w:t>0,5</w:t>
            </w:r>
          </w:p>
        </w:tc>
        <w:tc>
          <w:tcPr>
            <w:tcW w:w="976" w:type="dxa"/>
          </w:tcPr>
          <w:p w:rsidR="003B243C" w:rsidRDefault="003B243C">
            <w:pPr>
              <w:pStyle w:val="ConsPlusNormal"/>
              <w:jc w:val="center"/>
            </w:pPr>
            <w:r>
              <w:t>0,5</w:t>
            </w:r>
          </w:p>
        </w:tc>
        <w:tc>
          <w:tcPr>
            <w:tcW w:w="850" w:type="dxa"/>
          </w:tcPr>
          <w:p w:rsidR="003B243C" w:rsidRDefault="003B243C">
            <w:pPr>
              <w:pStyle w:val="ConsPlusNormal"/>
              <w:jc w:val="center"/>
            </w:pPr>
            <w:r>
              <w:t>0,2</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0,5</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tcPr>
          <w:p w:rsidR="003B243C" w:rsidRDefault="003B243C">
            <w:pPr>
              <w:pStyle w:val="ConsPlusNormal"/>
              <w:jc w:val="center"/>
            </w:pPr>
          </w:p>
        </w:tc>
      </w:tr>
      <w:tr w:rsidR="003B243C">
        <w:tc>
          <w:tcPr>
            <w:tcW w:w="13107" w:type="dxa"/>
            <w:gridSpan w:val="12"/>
          </w:tcPr>
          <w:p w:rsidR="003B243C" w:rsidRDefault="003B243C">
            <w:pPr>
              <w:pStyle w:val="ConsPlusNormal"/>
              <w:jc w:val="center"/>
              <w:outlineLvl w:val="2"/>
            </w:pPr>
            <w:r>
              <w:t>Подпрограмма "Минерально-сырьевая база"</w:t>
            </w:r>
          </w:p>
        </w:tc>
        <w:tc>
          <w:tcPr>
            <w:tcW w:w="850" w:type="dxa"/>
          </w:tcPr>
          <w:p w:rsidR="003B243C" w:rsidRDefault="003B243C">
            <w:pPr>
              <w:pStyle w:val="ConsPlusNormal"/>
              <w:jc w:val="center"/>
            </w:pPr>
            <w:r>
              <w:t>0,12</w:t>
            </w:r>
          </w:p>
        </w:tc>
      </w:tr>
      <w:tr w:rsidR="003B243C">
        <w:tc>
          <w:tcPr>
            <w:tcW w:w="454" w:type="dxa"/>
            <w:vMerge w:val="restart"/>
          </w:tcPr>
          <w:p w:rsidR="003B243C" w:rsidRDefault="003B243C">
            <w:pPr>
              <w:pStyle w:val="ConsPlusNormal"/>
              <w:jc w:val="center"/>
            </w:pPr>
            <w:r>
              <w:t>19</w:t>
            </w:r>
          </w:p>
        </w:tc>
        <w:tc>
          <w:tcPr>
            <w:tcW w:w="2324" w:type="dxa"/>
            <w:vMerge w:val="restart"/>
          </w:tcPr>
          <w:p w:rsidR="003B243C" w:rsidRDefault="003B243C">
            <w:pPr>
              <w:pStyle w:val="ConsPlusNormal"/>
            </w:pPr>
            <w:r>
              <w:t xml:space="preserve">Подготовка проектов </w:t>
            </w:r>
            <w:r>
              <w:lastRenderedPageBreak/>
              <w:t>территориальных балансов запасов общераспространенных полезных ископаемых Ленинградской области по видам общераспространенных полезных ископаемых</w:t>
            </w:r>
          </w:p>
        </w:tc>
        <w:tc>
          <w:tcPr>
            <w:tcW w:w="1077" w:type="dxa"/>
          </w:tcPr>
          <w:p w:rsidR="003B243C" w:rsidRDefault="003B243C">
            <w:pPr>
              <w:pStyle w:val="ConsPlusNormal"/>
            </w:pPr>
            <w:r>
              <w:lastRenderedPageBreak/>
              <w:t xml:space="preserve">плановое </w:t>
            </w:r>
            <w:r>
              <w:lastRenderedPageBreak/>
              <w:t>значение</w:t>
            </w:r>
          </w:p>
        </w:tc>
        <w:tc>
          <w:tcPr>
            <w:tcW w:w="1361" w:type="dxa"/>
            <w:vMerge w:val="restart"/>
          </w:tcPr>
          <w:p w:rsidR="003B243C" w:rsidRDefault="003B243C">
            <w:pPr>
              <w:pStyle w:val="ConsPlusNormal"/>
              <w:jc w:val="center"/>
            </w:pPr>
            <w:r>
              <w:lastRenderedPageBreak/>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7</w:t>
            </w:r>
          </w:p>
        </w:tc>
        <w:tc>
          <w:tcPr>
            <w:tcW w:w="976" w:type="dxa"/>
          </w:tcPr>
          <w:p w:rsidR="003B243C" w:rsidRDefault="003B243C">
            <w:pPr>
              <w:pStyle w:val="ConsPlusNormal"/>
              <w:jc w:val="center"/>
            </w:pPr>
            <w:r>
              <w:t>7</w:t>
            </w:r>
          </w:p>
        </w:tc>
        <w:tc>
          <w:tcPr>
            <w:tcW w:w="976" w:type="dxa"/>
          </w:tcPr>
          <w:p w:rsidR="003B243C" w:rsidRDefault="003B243C">
            <w:pPr>
              <w:pStyle w:val="ConsPlusNormal"/>
              <w:jc w:val="center"/>
            </w:pPr>
            <w:r>
              <w:t>7</w:t>
            </w:r>
          </w:p>
        </w:tc>
        <w:tc>
          <w:tcPr>
            <w:tcW w:w="976" w:type="dxa"/>
          </w:tcPr>
          <w:p w:rsidR="003B243C" w:rsidRDefault="003B243C">
            <w:pPr>
              <w:pStyle w:val="ConsPlusNormal"/>
              <w:jc w:val="center"/>
            </w:pPr>
            <w:r>
              <w:t>7</w:t>
            </w:r>
          </w:p>
        </w:tc>
        <w:tc>
          <w:tcPr>
            <w:tcW w:w="976" w:type="dxa"/>
          </w:tcPr>
          <w:p w:rsidR="003B243C" w:rsidRDefault="003B243C">
            <w:pPr>
              <w:pStyle w:val="ConsPlusNormal"/>
              <w:jc w:val="center"/>
            </w:pPr>
            <w:r>
              <w:t>7</w:t>
            </w:r>
          </w:p>
        </w:tc>
        <w:tc>
          <w:tcPr>
            <w:tcW w:w="1156" w:type="dxa"/>
          </w:tcPr>
          <w:p w:rsidR="003B243C" w:rsidRDefault="003B243C">
            <w:pPr>
              <w:pStyle w:val="ConsPlusNormal"/>
              <w:jc w:val="center"/>
            </w:pPr>
            <w:r>
              <w:t>7</w:t>
            </w:r>
          </w:p>
        </w:tc>
        <w:tc>
          <w:tcPr>
            <w:tcW w:w="976" w:type="dxa"/>
          </w:tcPr>
          <w:p w:rsidR="003B243C" w:rsidRDefault="003B243C">
            <w:pPr>
              <w:pStyle w:val="ConsPlusNormal"/>
              <w:jc w:val="center"/>
            </w:pPr>
            <w:r>
              <w:t>7</w:t>
            </w:r>
          </w:p>
        </w:tc>
        <w:tc>
          <w:tcPr>
            <w:tcW w:w="850" w:type="dxa"/>
            <w:vMerge w:val="restart"/>
          </w:tcPr>
          <w:p w:rsidR="003B243C" w:rsidRDefault="003B243C">
            <w:pPr>
              <w:pStyle w:val="ConsPlusNormal"/>
              <w:jc w:val="center"/>
            </w:pPr>
            <w:r>
              <w:t>0,4</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7</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20</w:t>
            </w:r>
          </w:p>
        </w:tc>
        <w:tc>
          <w:tcPr>
            <w:tcW w:w="2324" w:type="dxa"/>
            <w:vMerge w:val="restart"/>
          </w:tcPr>
          <w:p w:rsidR="003B243C" w:rsidRDefault="003B243C">
            <w:pPr>
              <w:pStyle w:val="ConsPlusNormal"/>
            </w:pPr>
            <w:r>
              <w:t>Минимальный уровень компенсации добычи основных видов полезных ископаемых приростом запасов</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1156" w:type="dxa"/>
          </w:tcPr>
          <w:p w:rsidR="003B243C" w:rsidRDefault="003B243C">
            <w:pPr>
              <w:pStyle w:val="ConsPlusNormal"/>
              <w:jc w:val="center"/>
            </w:pPr>
            <w:r>
              <w:t>100</w:t>
            </w:r>
          </w:p>
        </w:tc>
        <w:tc>
          <w:tcPr>
            <w:tcW w:w="976" w:type="dxa"/>
          </w:tcPr>
          <w:p w:rsidR="003B243C" w:rsidRDefault="003B243C">
            <w:pPr>
              <w:pStyle w:val="ConsPlusNormal"/>
              <w:jc w:val="center"/>
            </w:pPr>
            <w:r>
              <w:t>100</w:t>
            </w:r>
          </w:p>
        </w:tc>
        <w:tc>
          <w:tcPr>
            <w:tcW w:w="850" w:type="dxa"/>
            <w:vMerge w:val="restart"/>
          </w:tcPr>
          <w:p w:rsidR="003B243C" w:rsidRDefault="003B243C">
            <w:pPr>
              <w:pStyle w:val="ConsPlusNormal"/>
              <w:jc w:val="center"/>
            </w:pPr>
            <w:r>
              <w:t>0,6</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100</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13107" w:type="dxa"/>
            <w:gridSpan w:val="12"/>
          </w:tcPr>
          <w:p w:rsidR="003B243C" w:rsidRDefault="003B243C">
            <w:pPr>
              <w:pStyle w:val="ConsPlusNormal"/>
              <w:jc w:val="center"/>
              <w:outlineLvl w:val="2"/>
            </w:pPr>
            <w:r>
              <w:t>Подпрограмма "Развитие лесного хозяйства"</w:t>
            </w:r>
          </w:p>
        </w:tc>
        <w:tc>
          <w:tcPr>
            <w:tcW w:w="850" w:type="dxa"/>
          </w:tcPr>
          <w:p w:rsidR="003B243C" w:rsidRDefault="003B243C">
            <w:pPr>
              <w:pStyle w:val="ConsPlusNormal"/>
              <w:jc w:val="center"/>
            </w:pPr>
            <w:r>
              <w:t>0,18</w:t>
            </w:r>
          </w:p>
        </w:tc>
      </w:tr>
      <w:tr w:rsidR="003B243C">
        <w:tc>
          <w:tcPr>
            <w:tcW w:w="454" w:type="dxa"/>
            <w:vMerge w:val="restart"/>
          </w:tcPr>
          <w:p w:rsidR="003B243C" w:rsidRDefault="003B243C">
            <w:pPr>
              <w:pStyle w:val="ConsPlusNormal"/>
              <w:jc w:val="center"/>
            </w:pPr>
            <w:r>
              <w:t>21</w:t>
            </w:r>
          </w:p>
        </w:tc>
        <w:tc>
          <w:tcPr>
            <w:tcW w:w="2324" w:type="dxa"/>
            <w:vMerge w:val="restart"/>
          </w:tcPr>
          <w:p w:rsidR="003B243C" w:rsidRDefault="003B243C">
            <w:pPr>
              <w:pStyle w:val="ConsPlusNormal"/>
            </w:pPr>
            <w:r>
              <w:t>Доля площади ценных лесных насаждений в составе занятых лесными насаждениями земель лесного фонда</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58,9</w:t>
            </w:r>
          </w:p>
        </w:tc>
        <w:tc>
          <w:tcPr>
            <w:tcW w:w="976" w:type="dxa"/>
          </w:tcPr>
          <w:p w:rsidR="003B243C" w:rsidRDefault="003B243C">
            <w:pPr>
              <w:pStyle w:val="ConsPlusNormal"/>
              <w:jc w:val="center"/>
            </w:pPr>
            <w:r>
              <w:t>58,9</w:t>
            </w:r>
          </w:p>
        </w:tc>
        <w:tc>
          <w:tcPr>
            <w:tcW w:w="976" w:type="dxa"/>
          </w:tcPr>
          <w:p w:rsidR="003B243C" w:rsidRDefault="003B243C">
            <w:pPr>
              <w:pStyle w:val="ConsPlusNormal"/>
              <w:jc w:val="center"/>
            </w:pPr>
            <w:r>
              <w:t>58,9</w:t>
            </w:r>
          </w:p>
        </w:tc>
        <w:tc>
          <w:tcPr>
            <w:tcW w:w="976" w:type="dxa"/>
          </w:tcPr>
          <w:p w:rsidR="003B243C" w:rsidRDefault="003B243C">
            <w:pPr>
              <w:pStyle w:val="ConsPlusNormal"/>
              <w:jc w:val="center"/>
            </w:pPr>
            <w:r>
              <w:t>58,9</w:t>
            </w:r>
          </w:p>
        </w:tc>
        <w:tc>
          <w:tcPr>
            <w:tcW w:w="976" w:type="dxa"/>
          </w:tcPr>
          <w:p w:rsidR="003B243C" w:rsidRDefault="003B243C">
            <w:pPr>
              <w:pStyle w:val="ConsPlusNormal"/>
              <w:jc w:val="center"/>
            </w:pPr>
            <w:r>
              <w:t>58,9</w:t>
            </w:r>
          </w:p>
        </w:tc>
        <w:tc>
          <w:tcPr>
            <w:tcW w:w="1156" w:type="dxa"/>
          </w:tcPr>
          <w:p w:rsidR="003B243C" w:rsidRDefault="003B243C">
            <w:pPr>
              <w:pStyle w:val="ConsPlusNormal"/>
              <w:jc w:val="center"/>
            </w:pPr>
            <w:r>
              <w:t>58,9</w:t>
            </w:r>
          </w:p>
        </w:tc>
        <w:tc>
          <w:tcPr>
            <w:tcW w:w="976" w:type="dxa"/>
          </w:tcPr>
          <w:p w:rsidR="003B243C" w:rsidRDefault="003B243C">
            <w:pPr>
              <w:pStyle w:val="ConsPlusNormal"/>
              <w:jc w:val="center"/>
            </w:pPr>
            <w:r>
              <w:t>58,9</w:t>
            </w:r>
          </w:p>
        </w:tc>
        <w:tc>
          <w:tcPr>
            <w:tcW w:w="850" w:type="dxa"/>
            <w:vMerge w:val="restart"/>
          </w:tcPr>
          <w:p w:rsidR="003B243C" w:rsidRDefault="003B243C">
            <w:pPr>
              <w:pStyle w:val="ConsPlusNormal"/>
              <w:jc w:val="center"/>
            </w:pPr>
            <w:r>
              <w:t>0,4</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58,9</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22</w:t>
            </w:r>
          </w:p>
        </w:tc>
        <w:tc>
          <w:tcPr>
            <w:tcW w:w="2324" w:type="dxa"/>
            <w:vMerge w:val="restart"/>
          </w:tcPr>
          <w:p w:rsidR="003B243C" w:rsidRDefault="003B243C">
            <w:pPr>
              <w:pStyle w:val="ConsPlusNormal"/>
            </w:pPr>
            <w:r>
              <w:t>Количество членов школьных лесничеств</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Человек</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504</w:t>
            </w:r>
          </w:p>
        </w:tc>
        <w:tc>
          <w:tcPr>
            <w:tcW w:w="976" w:type="dxa"/>
          </w:tcPr>
          <w:p w:rsidR="003B243C" w:rsidRDefault="003B243C">
            <w:pPr>
              <w:pStyle w:val="ConsPlusNormal"/>
              <w:jc w:val="center"/>
            </w:pPr>
            <w:r>
              <w:t>198</w:t>
            </w:r>
          </w:p>
        </w:tc>
        <w:tc>
          <w:tcPr>
            <w:tcW w:w="976" w:type="dxa"/>
          </w:tcPr>
          <w:p w:rsidR="003B243C" w:rsidRDefault="003B243C">
            <w:pPr>
              <w:pStyle w:val="ConsPlusNormal"/>
              <w:jc w:val="center"/>
            </w:pPr>
            <w:r>
              <w:t>198</w:t>
            </w:r>
          </w:p>
        </w:tc>
        <w:tc>
          <w:tcPr>
            <w:tcW w:w="976" w:type="dxa"/>
          </w:tcPr>
          <w:p w:rsidR="003B243C" w:rsidRDefault="003B243C">
            <w:pPr>
              <w:pStyle w:val="ConsPlusNormal"/>
              <w:jc w:val="center"/>
            </w:pPr>
            <w:r>
              <w:t>198</w:t>
            </w:r>
          </w:p>
        </w:tc>
        <w:tc>
          <w:tcPr>
            <w:tcW w:w="976" w:type="dxa"/>
          </w:tcPr>
          <w:p w:rsidR="003B243C" w:rsidRDefault="003B243C">
            <w:pPr>
              <w:pStyle w:val="ConsPlusNormal"/>
              <w:jc w:val="center"/>
            </w:pPr>
            <w:r>
              <w:t>198</w:t>
            </w:r>
          </w:p>
        </w:tc>
        <w:tc>
          <w:tcPr>
            <w:tcW w:w="1156" w:type="dxa"/>
          </w:tcPr>
          <w:p w:rsidR="003B243C" w:rsidRDefault="003B243C">
            <w:pPr>
              <w:pStyle w:val="ConsPlusNormal"/>
              <w:jc w:val="center"/>
            </w:pPr>
            <w:r>
              <w:t>198</w:t>
            </w:r>
          </w:p>
        </w:tc>
        <w:tc>
          <w:tcPr>
            <w:tcW w:w="976" w:type="dxa"/>
          </w:tcPr>
          <w:p w:rsidR="003B243C" w:rsidRDefault="003B243C">
            <w:pPr>
              <w:pStyle w:val="ConsPlusNormal"/>
              <w:jc w:val="center"/>
            </w:pPr>
            <w:r>
              <w:t>198</w:t>
            </w:r>
          </w:p>
        </w:tc>
        <w:tc>
          <w:tcPr>
            <w:tcW w:w="850" w:type="dxa"/>
            <w:vMerge w:val="restart"/>
          </w:tcPr>
          <w:p w:rsidR="003B243C" w:rsidRDefault="003B243C">
            <w:pPr>
              <w:pStyle w:val="ConsPlusNormal"/>
              <w:jc w:val="center"/>
            </w:pPr>
            <w:r>
              <w:t>0,2</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401</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23</w:t>
            </w:r>
          </w:p>
        </w:tc>
        <w:tc>
          <w:tcPr>
            <w:tcW w:w="2324" w:type="dxa"/>
            <w:vMerge w:val="restart"/>
          </w:tcPr>
          <w:p w:rsidR="003B243C" w:rsidRDefault="003B243C">
            <w:pPr>
              <w:pStyle w:val="ConsPlusNormal"/>
            </w:pPr>
            <w:r>
              <w:t xml:space="preserve">Отношение площади </w:t>
            </w:r>
            <w:r>
              <w:lastRenderedPageBreak/>
              <w:t>лесов, на которых были проведены санитарно-оздоровительные мероприятия, к площади погибших и поврежденных лесов</w:t>
            </w:r>
          </w:p>
        </w:tc>
        <w:tc>
          <w:tcPr>
            <w:tcW w:w="1077" w:type="dxa"/>
          </w:tcPr>
          <w:p w:rsidR="003B243C" w:rsidRDefault="003B243C">
            <w:pPr>
              <w:pStyle w:val="ConsPlusNormal"/>
            </w:pPr>
            <w:r>
              <w:lastRenderedPageBreak/>
              <w:t xml:space="preserve">плановое </w:t>
            </w:r>
            <w:r>
              <w:lastRenderedPageBreak/>
              <w:t>значение</w:t>
            </w:r>
          </w:p>
        </w:tc>
        <w:tc>
          <w:tcPr>
            <w:tcW w:w="1361" w:type="dxa"/>
            <w:vMerge w:val="restart"/>
          </w:tcPr>
          <w:p w:rsidR="003B243C" w:rsidRDefault="003B243C">
            <w:pPr>
              <w:pStyle w:val="ConsPlusNormal"/>
              <w:jc w:val="center"/>
            </w:pPr>
            <w:r>
              <w:lastRenderedPageBreak/>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33,1</w:t>
            </w:r>
          </w:p>
        </w:tc>
        <w:tc>
          <w:tcPr>
            <w:tcW w:w="976" w:type="dxa"/>
          </w:tcPr>
          <w:p w:rsidR="003B243C" w:rsidRDefault="003B243C">
            <w:pPr>
              <w:pStyle w:val="ConsPlusNormal"/>
              <w:jc w:val="center"/>
            </w:pPr>
            <w:r>
              <w:t>33,8</w:t>
            </w:r>
          </w:p>
        </w:tc>
        <w:tc>
          <w:tcPr>
            <w:tcW w:w="976" w:type="dxa"/>
          </w:tcPr>
          <w:p w:rsidR="003B243C" w:rsidRDefault="003B243C">
            <w:pPr>
              <w:pStyle w:val="ConsPlusNormal"/>
              <w:jc w:val="center"/>
            </w:pPr>
            <w:r>
              <w:t>25,4</w:t>
            </w:r>
          </w:p>
        </w:tc>
        <w:tc>
          <w:tcPr>
            <w:tcW w:w="976" w:type="dxa"/>
          </w:tcPr>
          <w:p w:rsidR="003B243C" w:rsidRDefault="003B243C">
            <w:pPr>
              <w:pStyle w:val="ConsPlusNormal"/>
              <w:jc w:val="center"/>
            </w:pPr>
            <w:r>
              <w:t>25,4</w:t>
            </w:r>
          </w:p>
        </w:tc>
        <w:tc>
          <w:tcPr>
            <w:tcW w:w="976" w:type="dxa"/>
          </w:tcPr>
          <w:p w:rsidR="003B243C" w:rsidRDefault="003B243C">
            <w:pPr>
              <w:pStyle w:val="ConsPlusNormal"/>
              <w:jc w:val="center"/>
            </w:pPr>
            <w:r>
              <w:t>25,4</w:t>
            </w:r>
          </w:p>
        </w:tc>
        <w:tc>
          <w:tcPr>
            <w:tcW w:w="1156" w:type="dxa"/>
          </w:tcPr>
          <w:p w:rsidR="003B243C" w:rsidRDefault="003B243C">
            <w:pPr>
              <w:pStyle w:val="ConsPlusNormal"/>
              <w:jc w:val="center"/>
            </w:pPr>
            <w:r>
              <w:t>25,4</w:t>
            </w:r>
          </w:p>
        </w:tc>
        <w:tc>
          <w:tcPr>
            <w:tcW w:w="976" w:type="dxa"/>
          </w:tcPr>
          <w:p w:rsidR="003B243C" w:rsidRDefault="003B243C">
            <w:pPr>
              <w:pStyle w:val="ConsPlusNormal"/>
              <w:jc w:val="center"/>
            </w:pPr>
            <w:r>
              <w:t>25,4</w:t>
            </w:r>
          </w:p>
        </w:tc>
        <w:tc>
          <w:tcPr>
            <w:tcW w:w="850" w:type="dxa"/>
            <w:vMerge w:val="restart"/>
          </w:tcPr>
          <w:p w:rsidR="003B243C" w:rsidRDefault="003B243C">
            <w:pPr>
              <w:pStyle w:val="ConsPlusNormal"/>
              <w:jc w:val="center"/>
            </w:pPr>
            <w:r>
              <w:t>0,2</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24</w:t>
            </w:r>
          </w:p>
        </w:tc>
        <w:tc>
          <w:tcPr>
            <w:tcW w:w="2324" w:type="dxa"/>
            <w:vMerge w:val="restart"/>
          </w:tcPr>
          <w:p w:rsidR="003B243C" w:rsidRDefault="003B243C">
            <w:pPr>
              <w:pStyle w:val="ConsPlusNormal"/>
            </w:pPr>
            <w:r>
              <w:t xml:space="preserve">Отношение площади </w:t>
            </w:r>
            <w:proofErr w:type="spellStart"/>
            <w:r>
              <w:t>лесовосстановления</w:t>
            </w:r>
            <w:proofErr w:type="spellEnd"/>
            <w:r>
              <w:t xml:space="preserve"> к площади вырубленных и погибших лесных насаждений</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58,5</w:t>
            </w:r>
          </w:p>
        </w:tc>
        <w:tc>
          <w:tcPr>
            <w:tcW w:w="976" w:type="dxa"/>
          </w:tcPr>
          <w:p w:rsidR="003B243C" w:rsidRDefault="003B243C">
            <w:pPr>
              <w:pStyle w:val="ConsPlusNormal"/>
              <w:jc w:val="center"/>
            </w:pPr>
            <w:r>
              <w:t>60,9</w:t>
            </w:r>
          </w:p>
        </w:tc>
        <w:tc>
          <w:tcPr>
            <w:tcW w:w="976" w:type="dxa"/>
          </w:tcPr>
          <w:p w:rsidR="003B243C" w:rsidRDefault="003B243C">
            <w:pPr>
              <w:pStyle w:val="ConsPlusNormal"/>
              <w:jc w:val="center"/>
            </w:pPr>
            <w:r>
              <w:t>69,1</w:t>
            </w:r>
          </w:p>
        </w:tc>
        <w:tc>
          <w:tcPr>
            <w:tcW w:w="976" w:type="dxa"/>
          </w:tcPr>
          <w:p w:rsidR="003B243C" w:rsidRDefault="003B243C">
            <w:pPr>
              <w:pStyle w:val="ConsPlusNormal"/>
              <w:jc w:val="center"/>
            </w:pPr>
            <w:r>
              <w:t>76,6</w:t>
            </w:r>
          </w:p>
        </w:tc>
        <w:tc>
          <w:tcPr>
            <w:tcW w:w="976" w:type="dxa"/>
          </w:tcPr>
          <w:p w:rsidR="003B243C" w:rsidRDefault="003B243C">
            <w:pPr>
              <w:pStyle w:val="ConsPlusNormal"/>
              <w:jc w:val="center"/>
            </w:pPr>
            <w:r>
              <w:t>81,8</w:t>
            </w:r>
          </w:p>
        </w:tc>
        <w:tc>
          <w:tcPr>
            <w:tcW w:w="1156" w:type="dxa"/>
          </w:tcPr>
          <w:p w:rsidR="003B243C" w:rsidRDefault="003B243C">
            <w:pPr>
              <w:pStyle w:val="ConsPlusNormal"/>
              <w:jc w:val="center"/>
            </w:pPr>
            <w:r>
              <w:t>88,4</w:t>
            </w:r>
          </w:p>
        </w:tc>
        <w:tc>
          <w:tcPr>
            <w:tcW w:w="976" w:type="dxa"/>
          </w:tcPr>
          <w:p w:rsidR="003B243C" w:rsidRDefault="003B243C">
            <w:pPr>
              <w:pStyle w:val="ConsPlusNormal"/>
              <w:jc w:val="center"/>
            </w:pPr>
            <w:r>
              <w:t>100</w:t>
            </w:r>
          </w:p>
        </w:tc>
        <w:tc>
          <w:tcPr>
            <w:tcW w:w="850" w:type="dxa"/>
            <w:vMerge w:val="restart"/>
          </w:tcPr>
          <w:p w:rsidR="003B243C" w:rsidRDefault="003B243C">
            <w:pPr>
              <w:pStyle w:val="ConsPlusNormal"/>
              <w:jc w:val="center"/>
            </w:pPr>
            <w:r>
              <w:t>0,2</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58,5</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13107" w:type="dxa"/>
            <w:gridSpan w:val="12"/>
          </w:tcPr>
          <w:p w:rsidR="003B243C" w:rsidRDefault="003B243C">
            <w:pPr>
              <w:pStyle w:val="ConsPlusNormal"/>
              <w:jc w:val="center"/>
              <w:outlineLvl w:val="2"/>
            </w:pPr>
            <w:r>
              <w:t>Подпрограмма "Экологический надзор"</w:t>
            </w:r>
          </w:p>
        </w:tc>
        <w:tc>
          <w:tcPr>
            <w:tcW w:w="850" w:type="dxa"/>
          </w:tcPr>
          <w:p w:rsidR="003B243C" w:rsidRDefault="003B243C">
            <w:pPr>
              <w:pStyle w:val="ConsPlusNormal"/>
              <w:jc w:val="center"/>
            </w:pPr>
            <w:r>
              <w:t>0,12</w:t>
            </w:r>
          </w:p>
        </w:tc>
      </w:tr>
      <w:tr w:rsidR="003B243C">
        <w:tc>
          <w:tcPr>
            <w:tcW w:w="454" w:type="dxa"/>
            <w:vMerge w:val="restart"/>
          </w:tcPr>
          <w:p w:rsidR="003B243C" w:rsidRDefault="003B243C">
            <w:pPr>
              <w:pStyle w:val="ConsPlusNormal"/>
              <w:jc w:val="center"/>
            </w:pPr>
            <w:r>
              <w:t>25</w:t>
            </w:r>
          </w:p>
        </w:tc>
        <w:tc>
          <w:tcPr>
            <w:tcW w:w="2324" w:type="dxa"/>
            <w:vMerge w:val="restart"/>
          </w:tcPr>
          <w:p w:rsidR="003B243C" w:rsidRDefault="003B243C">
            <w:pPr>
              <w:pStyle w:val="ConsPlusNormal"/>
            </w:pPr>
            <w:r>
              <w:t>Доля предприятий, осуществляющих хозяйственную деятельность, оказывающую негативное воздействие на окружающую среду, устранивших нарушения, в общем количестве наблюдаемых предприятий</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80</w:t>
            </w:r>
          </w:p>
        </w:tc>
        <w:tc>
          <w:tcPr>
            <w:tcW w:w="976" w:type="dxa"/>
          </w:tcPr>
          <w:p w:rsidR="003B243C" w:rsidRDefault="003B243C">
            <w:pPr>
              <w:pStyle w:val="ConsPlusNormal"/>
              <w:jc w:val="center"/>
            </w:pPr>
            <w:r>
              <w:t>81</w:t>
            </w:r>
          </w:p>
        </w:tc>
        <w:tc>
          <w:tcPr>
            <w:tcW w:w="976" w:type="dxa"/>
          </w:tcPr>
          <w:p w:rsidR="003B243C" w:rsidRDefault="003B243C">
            <w:pPr>
              <w:pStyle w:val="ConsPlusNormal"/>
              <w:jc w:val="center"/>
            </w:pPr>
            <w:r>
              <w:t>81</w:t>
            </w:r>
          </w:p>
        </w:tc>
        <w:tc>
          <w:tcPr>
            <w:tcW w:w="976" w:type="dxa"/>
          </w:tcPr>
          <w:p w:rsidR="003B243C" w:rsidRDefault="003B243C">
            <w:pPr>
              <w:pStyle w:val="ConsPlusNormal"/>
              <w:jc w:val="center"/>
            </w:pPr>
            <w:r>
              <w:t>82</w:t>
            </w:r>
          </w:p>
        </w:tc>
        <w:tc>
          <w:tcPr>
            <w:tcW w:w="976" w:type="dxa"/>
          </w:tcPr>
          <w:p w:rsidR="003B243C" w:rsidRDefault="003B243C">
            <w:pPr>
              <w:pStyle w:val="ConsPlusNormal"/>
              <w:jc w:val="center"/>
            </w:pPr>
            <w:r>
              <w:t>82</w:t>
            </w:r>
          </w:p>
        </w:tc>
        <w:tc>
          <w:tcPr>
            <w:tcW w:w="1156" w:type="dxa"/>
          </w:tcPr>
          <w:p w:rsidR="003B243C" w:rsidRDefault="003B243C">
            <w:pPr>
              <w:pStyle w:val="ConsPlusNormal"/>
              <w:jc w:val="center"/>
            </w:pPr>
            <w:r>
              <w:t>83</w:t>
            </w:r>
          </w:p>
        </w:tc>
        <w:tc>
          <w:tcPr>
            <w:tcW w:w="976" w:type="dxa"/>
          </w:tcPr>
          <w:p w:rsidR="003B243C" w:rsidRDefault="003B243C">
            <w:pPr>
              <w:pStyle w:val="ConsPlusNormal"/>
              <w:jc w:val="center"/>
            </w:pPr>
            <w:r>
              <w:t>84</w:t>
            </w:r>
          </w:p>
        </w:tc>
        <w:tc>
          <w:tcPr>
            <w:tcW w:w="850" w:type="dxa"/>
            <w:vMerge w:val="restart"/>
          </w:tcPr>
          <w:p w:rsidR="003B243C" w:rsidRDefault="003B243C">
            <w:pPr>
              <w:pStyle w:val="ConsPlusNormal"/>
              <w:jc w:val="center"/>
            </w:pPr>
            <w:r>
              <w:t>0,4</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68</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26</w:t>
            </w:r>
          </w:p>
        </w:tc>
        <w:tc>
          <w:tcPr>
            <w:tcW w:w="2324" w:type="dxa"/>
            <w:vMerge w:val="restart"/>
          </w:tcPr>
          <w:p w:rsidR="003B243C" w:rsidRDefault="003B243C">
            <w:pPr>
              <w:pStyle w:val="ConsPlusNormal"/>
            </w:pPr>
            <w:r>
              <w:t xml:space="preserve">Количество заключений по результатам лабораторных </w:t>
            </w:r>
            <w:r>
              <w:lastRenderedPageBreak/>
              <w:t>исследований, проведенных в рамках контрольно-надзорных мероприятий</w:t>
            </w:r>
          </w:p>
        </w:tc>
        <w:tc>
          <w:tcPr>
            <w:tcW w:w="1077" w:type="dxa"/>
          </w:tcPr>
          <w:p w:rsidR="003B243C" w:rsidRDefault="003B243C">
            <w:pPr>
              <w:pStyle w:val="ConsPlusNormal"/>
            </w:pPr>
            <w:r>
              <w:lastRenderedPageBreak/>
              <w:t>плановое значение</w:t>
            </w:r>
          </w:p>
        </w:tc>
        <w:tc>
          <w:tcPr>
            <w:tcW w:w="1361" w:type="dxa"/>
            <w:vMerge w:val="restart"/>
          </w:tcPr>
          <w:p w:rsidR="003B243C" w:rsidRDefault="003B243C">
            <w:pPr>
              <w:pStyle w:val="ConsPlusNormal"/>
              <w:jc w:val="center"/>
            </w:pPr>
            <w:r>
              <w:t>Единиц</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 xml:space="preserve">82 </w:t>
            </w:r>
            <w:hyperlink w:anchor="P1770" w:history="1">
              <w:r>
                <w:rPr>
                  <w:color w:val="0000FF"/>
                </w:rPr>
                <w:t>&lt;**&gt;</w:t>
              </w:r>
            </w:hyperlink>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val="restart"/>
          </w:tcPr>
          <w:p w:rsidR="003B243C" w:rsidRDefault="003B243C">
            <w:pPr>
              <w:pStyle w:val="ConsPlusNormal"/>
              <w:jc w:val="center"/>
            </w:pPr>
            <w:r>
              <w:t>0,2</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w:t>
            </w:r>
            <w:r>
              <w:lastRenderedPageBreak/>
              <w:t>кое значение</w:t>
            </w:r>
          </w:p>
        </w:tc>
        <w:tc>
          <w:tcPr>
            <w:tcW w:w="1361" w:type="dxa"/>
            <w:vMerge/>
          </w:tcPr>
          <w:p w:rsidR="003B243C" w:rsidRDefault="003B243C"/>
        </w:tc>
        <w:tc>
          <w:tcPr>
            <w:tcW w:w="664" w:type="dxa"/>
          </w:tcPr>
          <w:p w:rsidR="003B243C" w:rsidRDefault="003B243C">
            <w:pPr>
              <w:pStyle w:val="ConsPlusNormal"/>
              <w:jc w:val="center"/>
            </w:pPr>
            <w:r>
              <w:t>82</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lastRenderedPageBreak/>
              <w:t>27</w:t>
            </w:r>
          </w:p>
        </w:tc>
        <w:tc>
          <w:tcPr>
            <w:tcW w:w="2324" w:type="dxa"/>
            <w:vMerge w:val="restart"/>
          </w:tcPr>
          <w:p w:rsidR="003B243C" w:rsidRDefault="003B243C">
            <w:pPr>
              <w:pStyle w:val="ConsPlusNormal"/>
            </w:pPr>
            <w:r>
              <w:t>Отношение количества зарегистрированных несанкционированных свалок на конец отчетного периода к количеству зарегистрированных несанкционированных свалок на начало отчетного периода</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71</w:t>
            </w:r>
          </w:p>
        </w:tc>
        <w:tc>
          <w:tcPr>
            <w:tcW w:w="976" w:type="dxa"/>
          </w:tcPr>
          <w:p w:rsidR="003B243C" w:rsidRDefault="003B243C">
            <w:pPr>
              <w:pStyle w:val="ConsPlusNormal"/>
              <w:jc w:val="center"/>
            </w:pPr>
            <w:r>
              <w:t>99</w:t>
            </w:r>
          </w:p>
        </w:tc>
        <w:tc>
          <w:tcPr>
            <w:tcW w:w="976" w:type="dxa"/>
          </w:tcPr>
          <w:p w:rsidR="003B243C" w:rsidRDefault="003B243C">
            <w:pPr>
              <w:pStyle w:val="ConsPlusNormal"/>
              <w:jc w:val="center"/>
            </w:pPr>
            <w:r>
              <w:t>98,5</w:t>
            </w:r>
          </w:p>
        </w:tc>
        <w:tc>
          <w:tcPr>
            <w:tcW w:w="976" w:type="dxa"/>
          </w:tcPr>
          <w:p w:rsidR="003B243C" w:rsidRDefault="003B243C">
            <w:pPr>
              <w:pStyle w:val="ConsPlusNormal"/>
              <w:jc w:val="center"/>
            </w:pPr>
            <w:r>
              <w:t>98</w:t>
            </w:r>
          </w:p>
        </w:tc>
        <w:tc>
          <w:tcPr>
            <w:tcW w:w="976" w:type="dxa"/>
          </w:tcPr>
          <w:p w:rsidR="003B243C" w:rsidRDefault="003B243C">
            <w:pPr>
              <w:pStyle w:val="ConsPlusNormal"/>
              <w:jc w:val="center"/>
            </w:pPr>
            <w:r>
              <w:t>97</w:t>
            </w:r>
          </w:p>
        </w:tc>
        <w:tc>
          <w:tcPr>
            <w:tcW w:w="1156" w:type="dxa"/>
          </w:tcPr>
          <w:p w:rsidR="003B243C" w:rsidRDefault="003B243C">
            <w:pPr>
              <w:pStyle w:val="ConsPlusNormal"/>
              <w:jc w:val="center"/>
            </w:pPr>
            <w:r>
              <w:t>96</w:t>
            </w:r>
          </w:p>
        </w:tc>
        <w:tc>
          <w:tcPr>
            <w:tcW w:w="976" w:type="dxa"/>
          </w:tcPr>
          <w:p w:rsidR="003B243C" w:rsidRDefault="003B243C">
            <w:pPr>
              <w:pStyle w:val="ConsPlusNormal"/>
              <w:jc w:val="center"/>
            </w:pPr>
            <w:r>
              <w:t>95</w:t>
            </w:r>
          </w:p>
        </w:tc>
        <w:tc>
          <w:tcPr>
            <w:tcW w:w="850" w:type="dxa"/>
            <w:vMerge w:val="restart"/>
          </w:tcPr>
          <w:p w:rsidR="003B243C" w:rsidRDefault="003B243C">
            <w:pPr>
              <w:pStyle w:val="ConsPlusNormal"/>
              <w:jc w:val="center"/>
            </w:pPr>
            <w:r>
              <w:t>0,4</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137</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13107" w:type="dxa"/>
            <w:gridSpan w:val="12"/>
          </w:tcPr>
          <w:p w:rsidR="003B243C" w:rsidRDefault="003B243C">
            <w:pPr>
              <w:pStyle w:val="ConsPlusNormal"/>
              <w:jc w:val="center"/>
              <w:outlineLvl w:val="2"/>
            </w:pPr>
            <w:r>
              <w:t>Подпрограмма "Животный мир"</w:t>
            </w:r>
          </w:p>
        </w:tc>
        <w:tc>
          <w:tcPr>
            <w:tcW w:w="850" w:type="dxa"/>
          </w:tcPr>
          <w:p w:rsidR="003B243C" w:rsidRDefault="003B243C">
            <w:pPr>
              <w:pStyle w:val="ConsPlusNormal"/>
              <w:jc w:val="center"/>
            </w:pPr>
            <w:r>
              <w:t>0,11</w:t>
            </w:r>
          </w:p>
        </w:tc>
      </w:tr>
      <w:tr w:rsidR="003B243C">
        <w:tc>
          <w:tcPr>
            <w:tcW w:w="454" w:type="dxa"/>
            <w:vMerge w:val="restart"/>
          </w:tcPr>
          <w:p w:rsidR="003B243C" w:rsidRDefault="003B243C">
            <w:pPr>
              <w:pStyle w:val="ConsPlusNormal"/>
              <w:jc w:val="center"/>
            </w:pPr>
            <w:r>
              <w:t>28</w:t>
            </w:r>
          </w:p>
        </w:tc>
        <w:tc>
          <w:tcPr>
            <w:tcW w:w="2324" w:type="dxa"/>
            <w:vMerge w:val="restart"/>
          </w:tcPr>
          <w:p w:rsidR="003B243C" w:rsidRDefault="003B243C">
            <w:pPr>
              <w:pStyle w:val="ConsPlusNormal"/>
            </w:pPr>
            <w: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80</w:t>
            </w:r>
          </w:p>
        </w:tc>
        <w:tc>
          <w:tcPr>
            <w:tcW w:w="976" w:type="dxa"/>
          </w:tcPr>
          <w:p w:rsidR="003B243C" w:rsidRDefault="003B243C">
            <w:pPr>
              <w:pStyle w:val="ConsPlusNormal"/>
              <w:jc w:val="center"/>
            </w:pPr>
            <w:r>
              <w:t>80</w:t>
            </w:r>
          </w:p>
        </w:tc>
        <w:tc>
          <w:tcPr>
            <w:tcW w:w="976" w:type="dxa"/>
          </w:tcPr>
          <w:p w:rsidR="003B243C" w:rsidRDefault="003B243C">
            <w:pPr>
              <w:pStyle w:val="ConsPlusNormal"/>
              <w:jc w:val="center"/>
            </w:pPr>
            <w:r>
              <w:t>80</w:t>
            </w:r>
          </w:p>
        </w:tc>
        <w:tc>
          <w:tcPr>
            <w:tcW w:w="976" w:type="dxa"/>
          </w:tcPr>
          <w:p w:rsidR="003B243C" w:rsidRDefault="003B243C">
            <w:pPr>
              <w:pStyle w:val="ConsPlusNormal"/>
              <w:jc w:val="center"/>
            </w:pPr>
            <w:r>
              <w:t>80</w:t>
            </w:r>
          </w:p>
        </w:tc>
        <w:tc>
          <w:tcPr>
            <w:tcW w:w="976" w:type="dxa"/>
          </w:tcPr>
          <w:p w:rsidR="003B243C" w:rsidRDefault="003B243C">
            <w:pPr>
              <w:pStyle w:val="ConsPlusNormal"/>
              <w:jc w:val="center"/>
            </w:pPr>
            <w:r>
              <w:t>80</w:t>
            </w:r>
          </w:p>
        </w:tc>
        <w:tc>
          <w:tcPr>
            <w:tcW w:w="1156" w:type="dxa"/>
          </w:tcPr>
          <w:p w:rsidR="003B243C" w:rsidRDefault="003B243C">
            <w:pPr>
              <w:pStyle w:val="ConsPlusNormal"/>
              <w:jc w:val="center"/>
            </w:pPr>
            <w:r>
              <w:t>80</w:t>
            </w:r>
          </w:p>
        </w:tc>
        <w:tc>
          <w:tcPr>
            <w:tcW w:w="976" w:type="dxa"/>
          </w:tcPr>
          <w:p w:rsidR="003B243C" w:rsidRDefault="003B243C">
            <w:pPr>
              <w:pStyle w:val="ConsPlusNormal"/>
              <w:jc w:val="center"/>
            </w:pPr>
            <w:r>
              <w:t>80</w:t>
            </w:r>
          </w:p>
        </w:tc>
        <w:tc>
          <w:tcPr>
            <w:tcW w:w="850" w:type="dxa"/>
            <w:vMerge w:val="restart"/>
          </w:tcPr>
          <w:p w:rsidR="003B243C" w:rsidRDefault="003B243C">
            <w:pPr>
              <w:pStyle w:val="ConsPlusNormal"/>
              <w:jc w:val="center"/>
            </w:pPr>
            <w:r>
              <w:t>0,3</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100</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lastRenderedPageBreak/>
              <w:t>29</w:t>
            </w:r>
          </w:p>
        </w:tc>
        <w:tc>
          <w:tcPr>
            <w:tcW w:w="2324" w:type="dxa"/>
            <w:vMerge w:val="restart"/>
          </w:tcPr>
          <w:p w:rsidR="003B243C" w:rsidRDefault="003B243C">
            <w:pPr>
              <w:pStyle w:val="ConsPlusNormal"/>
            </w:pPr>
            <w:r>
              <w:t>Продуктивность охотничьих угодий Ленинградской области по видам охотничьих ресурсов, обитающих на территории Ленинградской области</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Рублей/гектаров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18,34</w:t>
            </w:r>
          </w:p>
        </w:tc>
        <w:tc>
          <w:tcPr>
            <w:tcW w:w="976" w:type="dxa"/>
          </w:tcPr>
          <w:p w:rsidR="003B243C" w:rsidRDefault="003B243C">
            <w:pPr>
              <w:pStyle w:val="ConsPlusNormal"/>
              <w:jc w:val="center"/>
            </w:pPr>
            <w:r>
              <w:t>18,34</w:t>
            </w:r>
          </w:p>
        </w:tc>
        <w:tc>
          <w:tcPr>
            <w:tcW w:w="976" w:type="dxa"/>
          </w:tcPr>
          <w:p w:rsidR="003B243C" w:rsidRDefault="003B243C">
            <w:pPr>
              <w:pStyle w:val="ConsPlusNormal"/>
              <w:jc w:val="center"/>
            </w:pPr>
            <w:r>
              <w:t>18,34</w:t>
            </w:r>
          </w:p>
        </w:tc>
        <w:tc>
          <w:tcPr>
            <w:tcW w:w="976" w:type="dxa"/>
          </w:tcPr>
          <w:p w:rsidR="003B243C" w:rsidRDefault="003B243C">
            <w:pPr>
              <w:pStyle w:val="ConsPlusNormal"/>
              <w:jc w:val="center"/>
            </w:pPr>
            <w:r>
              <w:t>18,34</w:t>
            </w:r>
          </w:p>
        </w:tc>
        <w:tc>
          <w:tcPr>
            <w:tcW w:w="976" w:type="dxa"/>
          </w:tcPr>
          <w:p w:rsidR="003B243C" w:rsidRDefault="003B243C">
            <w:pPr>
              <w:pStyle w:val="ConsPlusNormal"/>
              <w:jc w:val="center"/>
            </w:pPr>
            <w:r>
              <w:t>18,34</w:t>
            </w:r>
          </w:p>
        </w:tc>
        <w:tc>
          <w:tcPr>
            <w:tcW w:w="1156" w:type="dxa"/>
          </w:tcPr>
          <w:p w:rsidR="003B243C" w:rsidRDefault="003B243C">
            <w:pPr>
              <w:pStyle w:val="ConsPlusNormal"/>
              <w:jc w:val="center"/>
            </w:pPr>
            <w:r>
              <w:t>18,34</w:t>
            </w:r>
          </w:p>
        </w:tc>
        <w:tc>
          <w:tcPr>
            <w:tcW w:w="976" w:type="dxa"/>
          </w:tcPr>
          <w:p w:rsidR="003B243C" w:rsidRDefault="003B243C">
            <w:pPr>
              <w:pStyle w:val="ConsPlusNormal"/>
              <w:jc w:val="center"/>
            </w:pPr>
            <w:r>
              <w:t>18,34</w:t>
            </w:r>
          </w:p>
        </w:tc>
        <w:tc>
          <w:tcPr>
            <w:tcW w:w="850" w:type="dxa"/>
            <w:vMerge w:val="restart"/>
          </w:tcPr>
          <w:p w:rsidR="003B243C" w:rsidRDefault="003B243C">
            <w:pPr>
              <w:pStyle w:val="ConsPlusNormal"/>
              <w:jc w:val="center"/>
            </w:pPr>
            <w:r>
              <w:t>0,3</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17</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30</w:t>
            </w:r>
          </w:p>
        </w:tc>
        <w:tc>
          <w:tcPr>
            <w:tcW w:w="2324" w:type="dxa"/>
            <w:vMerge w:val="restart"/>
          </w:tcPr>
          <w:p w:rsidR="003B243C" w:rsidRDefault="003B243C">
            <w:pPr>
              <w:pStyle w:val="ConsPlusNormal"/>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80</w:t>
            </w:r>
          </w:p>
        </w:tc>
        <w:tc>
          <w:tcPr>
            <w:tcW w:w="976" w:type="dxa"/>
          </w:tcPr>
          <w:p w:rsidR="003B243C" w:rsidRDefault="003B243C">
            <w:pPr>
              <w:pStyle w:val="ConsPlusNormal"/>
              <w:jc w:val="center"/>
            </w:pPr>
            <w:r>
              <w:t>80</w:t>
            </w:r>
          </w:p>
        </w:tc>
        <w:tc>
          <w:tcPr>
            <w:tcW w:w="976" w:type="dxa"/>
          </w:tcPr>
          <w:p w:rsidR="003B243C" w:rsidRDefault="003B243C">
            <w:pPr>
              <w:pStyle w:val="ConsPlusNormal"/>
              <w:jc w:val="center"/>
            </w:pPr>
            <w:r>
              <w:t>80</w:t>
            </w:r>
          </w:p>
        </w:tc>
        <w:tc>
          <w:tcPr>
            <w:tcW w:w="976" w:type="dxa"/>
          </w:tcPr>
          <w:p w:rsidR="003B243C" w:rsidRDefault="003B243C">
            <w:pPr>
              <w:pStyle w:val="ConsPlusNormal"/>
              <w:jc w:val="center"/>
            </w:pPr>
            <w:r>
              <w:t>80</w:t>
            </w:r>
          </w:p>
        </w:tc>
        <w:tc>
          <w:tcPr>
            <w:tcW w:w="976" w:type="dxa"/>
          </w:tcPr>
          <w:p w:rsidR="003B243C" w:rsidRDefault="003B243C">
            <w:pPr>
              <w:pStyle w:val="ConsPlusNormal"/>
              <w:jc w:val="center"/>
            </w:pPr>
            <w:r>
              <w:t>80</w:t>
            </w:r>
          </w:p>
        </w:tc>
        <w:tc>
          <w:tcPr>
            <w:tcW w:w="1156" w:type="dxa"/>
          </w:tcPr>
          <w:p w:rsidR="003B243C" w:rsidRDefault="003B243C">
            <w:pPr>
              <w:pStyle w:val="ConsPlusNormal"/>
              <w:jc w:val="center"/>
            </w:pPr>
            <w:r>
              <w:t>80</w:t>
            </w:r>
          </w:p>
        </w:tc>
        <w:tc>
          <w:tcPr>
            <w:tcW w:w="976" w:type="dxa"/>
          </w:tcPr>
          <w:p w:rsidR="003B243C" w:rsidRDefault="003B243C">
            <w:pPr>
              <w:pStyle w:val="ConsPlusNormal"/>
              <w:jc w:val="center"/>
            </w:pPr>
            <w:r>
              <w:t>80</w:t>
            </w:r>
          </w:p>
        </w:tc>
        <w:tc>
          <w:tcPr>
            <w:tcW w:w="850" w:type="dxa"/>
            <w:vMerge w:val="restart"/>
          </w:tcPr>
          <w:p w:rsidR="003B243C" w:rsidRDefault="003B243C">
            <w:pPr>
              <w:pStyle w:val="ConsPlusNormal"/>
              <w:jc w:val="center"/>
            </w:pPr>
            <w:r>
              <w:t>0,4</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91,17</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13107" w:type="dxa"/>
            <w:gridSpan w:val="12"/>
          </w:tcPr>
          <w:p w:rsidR="003B243C" w:rsidRDefault="003B243C">
            <w:pPr>
              <w:pStyle w:val="ConsPlusNormal"/>
              <w:jc w:val="center"/>
              <w:outlineLvl w:val="2"/>
            </w:pPr>
            <w:r>
              <w:t>Подпрограмма "Обращение с отходами"</w:t>
            </w:r>
          </w:p>
        </w:tc>
        <w:tc>
          <w:tcPr>
            <w:tcW w:w="850" w:type="dxa"/>
          </w:tcPr>
          <w:p w:rsidR="003B243C" w:rsidRDefault="003B243C">
            <w:pPr>
              <w:pStyle w:val="ConsPlusNormal"/>
              <w:jc w:val="center"/>
            </w:pPr>
            <w:r>
              <w:t>0,14</w:t>
            </w:r>
          </w:p>
        </w:tc>
      </w:tr>
      <w:tr w:rsidR="003B243C">
        <w:tc>
          <w:tcPr>
            <w:tcW w:w="454" w:type="dxa"/>
            <w:vMerge w:val="restart"/>
          </w:tcPr>
          <w:p w:rsidR="003B243C" w:rsidRDefault="003B243C">
            <w:pPr>
              <w:pStyle w:val="ConsPlusNormal"/>
              <w:jc w:val="center"/>
            </w:pPr>
            <w:r>
              <w:t>31</w:t>
            </w:r>
          </w:p>
        </w:tc>
        <w:tc>
          <w:tcPr>
            <w:tcW w:w="2324" w:type="dxa"/>
            <w:vMerge w:val="restart"/>
          </w:tcPr>
          <w:p w:rsidR="003B243C" w:rsidRDefault="003B243C">
            <w:pPr>
              <w:pStyle w:val="ConsPlusNormal"/>
            </w:pPr>
            <w:r>
              <w:t xml:space="preserve">Доля муниципальных районов Ленинградской области, обеспеченных лицензированными местами размещения твердых </w:t>
            </w:r>
            <w:r>
              <w:lastRenderedPageBreak/>
              <w:t>коммунальных отходов</w:t>
            </w:r>
          </w:p>
        </w:tc>
        <w:tc>
          <w:tcPr>
            <w:tcW w:w="1077" w:type="dxa"/>
          </w:tcPr>
          <w:p w:rsidR="003B243C" w:rsidRDefault="003B243C">
            <w:pPr>
              <w:pStyle w:val="ConsPlusNormal"/>
            </w:pPr>
            <w:r>
              <w:lastRenderedPageBreak/>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60</w:t>
            </w:r>
          </w:p>
        </w:tc>
        <w:tc>
          <w:tcPr>
            <w:tcW w:w="976" w:type="dxa"/>
          </w:tcPr>
          <w:p w:rsidR="003B243C" w:rsidRDefault="003B243C">
            <w:pPr>
              <w:pStyle w:val="ConsPlusNormal"/>
              <w:jc w:val="center"/>
            </w:pPr>
            <w:r>
              <w:t>60</w:t>
            </w:r>
          </w:p>
        </w:tc>
        <w:tc>
          <w:tcPr>
            <w:tcW w:w="976" w:type="dxa"/>
          </w:tcPr>
          <w:p w:rsidR="003B243C" w:rsidRDefault="003B243C">
            <w:pPr>
              <w:pStyle w:val="ConsPlusNormal"/>
              <w:jc w:val="center"/>
            </w:pPr>
            <w:r>
              <w:t>70</w:t>
            </w:r>
          </w:p>
        </w:tc>
        <w:tc>
          <w:tcPr>
            <w:tcW w:w="976" w:type="dxa"/>
          </w:tcPr>
          <w:p w:rsidR="003B243C" w:rsidRDefault="003B243C">
            <w:pPr>
              <w:pStyle w:val="ConsPlusNormal"/>
              <w:jc w:val="center"/>
            </w:pPr>
            <w:r>
              <w:t>80</w:t>
            </w:r>
          </w:p>
        </w:tc>
        <w:tc>
          <w:tcPr>
            <w:tcW w:w="976" w:type="dxa"/>
          </w:tcPr>
          <w:p w:rsidR="003B243C" w:rsidRDefault="003B243C">
            <w:pPr>
              <w:pStyle w:val="ConsPlusNormal"/>
              <w:jc w:val="center"/>
            </w:pPr>
            <w:r>
              <w:t>80</w:t>
            </w:r>
          </w:p>
        </w:tc>
        <w:tc>
          <w:tcPr>
            <w:tcW w:w="1156" w:type="dxa"/>
          </w:tcPr>
          <w:p w:rsidR="003B243C" w:rsidRDefault="003B243C">
            <w:pPr>
              <w:pStyle w:val="ConsPlusNormal"/>
              <w:jc w:val="center"/>
            </w:pPr>
            <w:r>
              <w:t>80</w:t>
            </w:r>
          </w:p>
        </w:tc>
        <w:tc>
          <w:tcPr>
            <w:tcW w:w="976" w:type="dxa"/>
          </w:tcPr>
          <w:p w:rsidR="003B243C" w:rsidRDefault="003B243C">
            <w:pPr>
              <w:pStyle w:val="ConsPlusNormal"/>
              <w:jc w:val="center"/>
            </w:pPr>
            <w:r>
              <w:t>80</w:t>
            </w:r>
          </w:p>
        </w:tc>
        <w:tc>
          <w:tcPr>
            <w:tcW w:w="850" w:type="dxa"/>
            <w:vMerge w:val="restart"/>
          </w:tcPr>
          <w:p w:rsidR="003B243C" w:rsidRDefault="003B243C">
            <w:pPr>
              <w:pStyle w:val="ConsPlusNormal"/>
              <w:jc w:val="center"/>
            </w:pPr>
            <w:r>
              <w:t>0,3</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60</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lastRenderedPageBreak/>
              <w:t>32</w:t>
            </w:r>
          </w:p>
        </w:tc>
        <w:tc>
          <w:tcPr>
            <w:tcW w:w="2324" w:type="dxa"/>
            <w:vMerge w:val="restart"/>
          </w:tcPr>
          <w:p w:rsidR="003B243C" w:rsidRDefault="003B243C">
            <w:pPr>
              <w:pStyle w:val="ConsPlusNormal"/>
            </w:pPr>
            <w:r>
              <w:t xml:space="preserve">Общая площадь восстановленных, в том числе </w:t>
            </w:r>
            <w:proofErr w:type="spellStart"/>
            <w:r>
              <w:t>рекультивированных</w:t>
            </w:r>
            <w:proofErr w:type="spellEnd"/>
            <w:r>
              <w:t>, земель, подверженных негативному воздействию объектов накопленного вреда окружающей среде (несанкционированных свалок)</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Гектаров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r>
              <w:t>9,06</w:t>
            </w:r>
          </w:p>
        </w:tc>
        <w:tc>
          <w:tcPr>
            <w:tcW w:w="976" w:type="dxa"/>
          </w:tcPr>
          <w:p w:rsidR="003B243C" w:rsidRDefault="003B243C">
            <w:pPr>
              <w:pStyle w:val="ConsPlusNormal"/>
              <w:jc w:val="center"/>
            </w:pPr>
            <w:r>
              <w:t>17,76</w:t>
            </w:r>
          </w:p>
        </w:tc>
        <w:tc>
          <w:tcPr>
            <w:tcW w:w="976" w:type="dxa"/>
          </w:tcPr>
          <w:p w:rsidR="003B243C" w:rsidRDefault="003B243C">
            <w:pPr>
              <w:pStyle w:val="ConsPlusNormal"/>
              <w:jc w:val="center"/>
            </w:pPr>
            <w:r>
              <w:t>27,76</w:t>
            </w:r>
          </w:p>
        </w:tc>
        <w:tc>
          <w:tcPr>
            <w:tcW w:w="1156" w:type="dxa"/>
          </w:tcPr>
          <w:p w:rsidR="003B243C" w:rsidRDefault="003B243C">
            <w:pPr>
              <w:pStyle w:val="ConsPlusNormal"/>
              <w:jc w:val="center"/>
            </w:pPr>
            <w:r>
              <w:t>27,76</w:t>
            </w:r>
          </w:p>
        </w:tc>
        <w:tc>
          <w:tcPr>
            <w:tcW w:w="976" w:type="dxa"/>
          </w:tcPr>
          <w:p w:rsidR="003B243C" w:rsidRDefault="003B243C">
            <w:pPr>
              <w:pStyle w:val="ConsPlusNormal"/>
              <w:jc w:val="center"/>
            </w:pPr>
            <w:r>
              <w:t>27,76</w:t>
            </w:r>
          </w:p>
        </w:tc>
        <w:tc>
          <w:tcPr>
            <w:tcW w:w="850" w:type="dxa"/>
            <w:vMerge w:val="restart"/>
          </w:tcPr>
          <w:p w:rsidR="003B243C" w:rsidRDefault="003B243C">
            <w:pPr>
              <w:pStyle w:val="ConsPlusNormal"/>
              <w:jc w:val="center"/>
            </w:pPr>
            <w:r>
              <w:t>0,2</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33</w:t>
            </w:r>
          </w:p>
        </w:tc>
        <w:tc>
          <w:tcPr>
            <w:tcW w:w="2324" w:type="dxa"/>
            <w:vMerge w:val="restart"/>
          </w:tcPr>
          <w:p w:rsidR="003B243C" w:rsidRDefault="003B243C">
            <w:pPr>
              <w:pStyle w:val="ConsPlusNormal"/>
            </w:pPr>
            <w:r>
              <w:t>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образований Ленинградской области</w:t>
            </w:r>
          </w:p>
        </w:tc>
        <w:tc>
          <w:tcPr>
            <w:tcW w:w="1077" w:type="dxa"/>
          </w:tcPr>
          <w:p w:rsidR="003B243C" w:rsidRDefault="003B243C">
            <w:pPr>
              <w:pStyle w:val="ConsPlusNormal"/>
            </w:pPr>
            <w:r>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r>
              <w:t>0,92</w:t>
            </w:r>
          </w:p>
        </w:tc>
        <w:tc>
          <w:tcPr>
            <w:tcW w:w="976" w:type="dxa"/>
          </w:tcPr>
          <w:p w:rsidR="003B243C" w:rsidRDefault="003B243C">
            <w:pPr>
              <w:pStyle w:val="ConsPlusNormal"/>
              <w:jc w:val="center"/>
            </w:pPr>
            <w:r>
              <w:t>1,38</w:t>
            </w:r>
          </w:p>
        </w:tc>
        <w:tc>
          <w:tcPr>
            <w:tcW w:w="976" w:type="dxa"/>
          </w:tcPr>
          <w:p w:rsidR="003B243C" w:rsidRDefault="003B243C">
            <w:pPr>
              <w:pStyle w:val="ConsPlusNormal"/>
              <w:jc w:val="center"/>
            </w:pPr>
            <w:r>
              <w:t>1,84</w:t>
            </w:r>
          </w:p>
        </w:tc>
        <w:tc>
          <w:tcPr>
            <w:tcW w:w="976" w:type="dxa"/>
          </w:tcPr>
          <w:p w:rsidR="003B243C" w:rsidRDefault="003B243C">
            <w:pPr>
              <w:pStyle w:val="ConsPlusNormal"/>
              <w:jc w:val="center"/>
            </w:pPr>
            <w:r>
              <w:t>1,84</w:t>
            </w:r>
          </w:p>
        </w:tc>
        <w:tc>
          <w:tcPr>
            <w:tcW w:w="976" w:type="dxa"/>
          </w:tcPr>
          <w:p w:rsidR="003B243C" w:rsidRDefault="003B243C">
            <w:pPr>
              <w:pStyle w:val="ConsPlusNormal"/>
              <w:jc w:val="center"/>
            </w:pPr>
            <w:r>
              <w:t>1,84</w:t>
            </w:r>
          </w:p>
        </w:tc>
        <w:tc>
          <w:tcPr>
            <w:tcW w:w="1156" w:type="dxa"/>
          </w:tcPr>
          <w:p w:rsidR="003B243C" w:rsidRDefault="003B243C">
            <w:pPr>
              <w:pStyle w:val="ConsPlusNormal"/>
              <w:jc w:val="center"/>
            </w:pPr>
            <w:r>
              <w:t>1,84</w:t>
            </w:r>
          </w:p>
        </w:tc>
        <w:tc>
          <w:tcPr>
            <w:tcW w:w="976" w:type="dxa"/>
          </w:tcPr>
          <w:p w:rsidR="003B243C" w:rsidRDefault="003B243C">
            <w:pPr>
              <w:pStyle w:val="ConsPlusNormal"/>
              <w:jc w:val="center"/>
            </w:pPr>
            <w:r>
              <w:t>1,84</w:t>
            </w:r>
          </w:p>
        </w:tc>
        <w:tc>
          <w:tcPr>
            <w:tcW w:w="850" w:type="dxa"/>
            <w:vMerge w:val="restart"/>
          </w:tcPr>
          <w:p w:rsidR="003B243C" w:rsidRDefault="003B243C">
            <w:pPr>
              <w:pStyle w:val="ConsPlusNormal"/>
              <w:jc w:val="center"/>
            </w:pPr>
            <w:r>
              <w:t>0,3</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фактическое значение</w:t>
            </w:r>
          </w:p>
        </w:tc>
        <w:tc>
          <w:tcPr>
            <w:tcW w:w="1361" w:type="dxa"/>
            <w:vMerge/>
          </w:tcPr>
          <w:p w:rsidR="003B243C" w:rsidRDefault="003B243C"/>
        </w:tc>
        <w:tc>
          <w:tcPr>
            <w:tcW w:w="664" w:type="dxa"/>
          </w:tcPr>
          <w:p w:rsidR="003B243C" w:rsidRDefault="003B243C">
            <w:pPr>
              <w:pStyle w:val="ConsPlusNormal"/>
              <w:jc w:val="center"/>
            </w:pPr>
            <w:r>
              <w:t>0,46</w:t>
            </w: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r w:rsidR="003B243C">
        <w:tc>
          <w:tcPr>
            <w:tcW w:w="454" w:type="dxa"/>
            <w:vMerge w:val="restart"/>
          </w:tcPr>
          <w:p w:rsidR="003B243C" w:rsidRDefault="003B243C">
            <w:pPr>
              <w:pStyle w:val="ConsPlusNormal"/>
              <w:jc w:val="center"/>
            </w:pPr>
            <w:r>
              <w:t>34</w:t>
            </w:r>
          </w:p>
        </w:tc>
        <w:tc>
          <w:tcPr>
            <w:tcW w:w="2324" w:type="dxa"/>
            <w:vMerge w:val="restart"/>
          </w:tcPr>
          <w:p w:rsidR="003B243C" w:rsidRDefault="003B243C">
            <w:pPr>
              <w:pStyle w:val="ConsPlusNormal"/>
            </w:pPr>
            <w:r>
              <w:t xml:space="preserve">Доля обработанных отходов производства и потребления в общем объеме </w:t>
            </w:r>
            <w:r>
              <w:lastRenderedPageBreak/>
              <w:t>образовавшихся отходов</w:t>
            </w:r>
          </w:p>
        </w:tc>
        <w:tc>
          <w:tcPr>
            <w:tcW w:w="1077" w:type="dxa"/>
          </w:tcPr>
          <w:p w:rsidR="003B243C" w:rsidRDefault="003B243C">
            <w:pPr>
              <w:pStyle w:val="ConsPlusNormal"/>
            </w:pPr>
            <w:r>
              <w:lastRenderedPageBreak/>
              <w:t>плановое значение</w:t>
            </w:r>
          </w:p>
        </w:tc>
        <w:tc>
          <w:tcPr>
            <w:tcW w:w="1361" w:type="dxa"/>
            <w:vMerge w:val="restart"/>
          </w:tcPr>
          <w:p w:rsidR="003B243C" w:rsidRDefault="003B243C">
            <w:pPr>
              <w:pStyle w:val="ConsPlusNormal"/>
              <w:jc w:val="center"/>
            </w:pPr>
            <w:r>
              <w:t>Процентов</w:t>
            </w:r>
          </w:p>
        </w:tc>
        <w:tc>
          <w:tcPr>
            <w:tcW w:w="664" w:type="dxa"/>
          </w:tcPr>
          <w:p w:rsidR="003B243C" w:rsidRDefault="003B243C">
            <w:pPr>
              <w:pStyle w:val="ConsPlusNormal"/>
              <w:jc w:val="center"/>
            </w:pPr>
          </w:p>
        </w:tc>
        <w:tc>
          <w:tcPr>
            <w:tcW w:w="1191" w:type="dxa"/>
          </w:tcPr>
          <w:p w:rsidR="003B243C" w:rsidRDefault="003B243C">
            <w:pPr>
              <w:pStyle w:val="ConsPlusNormal"/>
              <w:jc w:val="center"/>
            </w:pPr>
          </w:p>
        </w:tc>
        <w:tc>
          <w:tcPr>
            <w:tcW w:w="976" w:type="dxa"/>
          </w:tcPr>
          <w:p w:rsidR="003B243C" w:rsidRDefault="003B243C">
            <w:pPr>
              <w:pStyle w:val="ConsPlusNormal"/>
              <w:jc w:val="center"/>
            </w:pPr>
            <w:r>
              <w:t>1</w:t>
            </w:r>
          </w:p>
        </w:tc>
        <w:tc>
          <w:tcPr>
            <w:tcW w:w="976" w:type="dxa"/>
          </w:tcPr>
          <w:p w:rsidR="003B243C" w:rsidRDefault="003B243C">
            <w:pPr>
              <w:pStyle w:val="ConsPlusNormal"/>
              <w:jc w:val="center"/>
            </w:pPr>
            <w:r>
              <w:t>2,3</w:t>
            </w:r>
          </w:p>
        </w:tc>
        <w:tc>
          <w:tcPr>
            <w:tcW w:w="976" w:type="dxa"/>
          </w:tcPr>
          <w:p w:rsidR="003B243C" w:rsidRDefault="003B243C">
            <w:pPr>
              <w:pStyle w:val="ConsPlusNormal"/>
              <w:jc w:val="center"/>
            </w:pPr>
            <w:r>
              <w:t>3,6</w:t>
            </w:r>
          </w:p>
        </w:tc>
        <w:tc>
          <w:tcPr>
            <w:tcW w:w="976" w:type="dxa"/>
          </w:tcPr>
          <w:p w:rsidR="003B243C" w:rsidRDefault="003B243C">
            <w:pPr>
              <w:pStyle w:val="ConsPlusNormal"/>
              <w:jc w:val="center"/>
            </w:pPr>
            <w:r>
              <w:t>4,2</w:t>
            </w:r>
          </w:p>
        </w:tc>
        <w:tc>
          <w:tcPr>
            <w:tcW w:w="1156" w:type="dxa"/>
          </w:tcPr>
          <w:p w:rsidR="003B243C" w:rsidRDefault="003B243C">
            <w:pPr>
              <w:pStyle w:val="ConsPlusNormal"/>
              <w:jc w:val="center"/>
            </w:pPr>
            <w:r>
              <w:t>5,7</w:t>
            </w:r>
          </w:p>
        </w:tc>
        <w:tc>
          <w:tcPr>
            <w:tcW w:w="976" w:type="dxa"/>
          </w:tcPr>
          <w:p w:rsidR="003B243C" w:rsidRDefault="003B243C">
            <w:pPr>
              <w:pStyle w:val="ConsPlusNormal"/>
              <w:jc w:val="center"/>
            </w:pPr>
            <w:r>
              <w:t>8</w:t>
            </w:r>
          </w:p>
        </w:tc>
        <w:tc>
          <w:tcPr>
            <w:tcW w:w="850" w:type="dxa"/>
            <w:vMerge w:val="restart"/>
          </w:tcPr>
          <w:p w:rsidR="003B243C" w:rsidRDefault="003B243C">
            <w:pPr>
              <w:pStyle w:val="ConsPlusNormal"/>
              <w:jc w:val="center"/>
            </w:pPr>
            <w:r>
              <w:t>0,2</w:t>
            </w:r>
          </w:p>
        </w:tc>
      </w:tr>
      <w:tr w:rsidR="003B243C">
        <w:tc>
          <w:tcPr>
            <w:tcW w:w="454" w:type="dxa"/>
            <w:vMerge/>
          </w:tcPr>
          <w:p w:rsidR="003B243C" w:rsidRDefault="003B243C"/>
        </w:tc>
        <w:tc>
          <w:tcPr>
            <w:tcW w:w="2324" w:type="dxa"/>
            <w:vMerge/>
          </w:tcPr>
          <w:p w:rsidR="003B243C" w:rsidRDefault="003B243C"/>
        </w:tc>
        <w:tc>
          <w:tcPr>
            <w:tcW w:w="1077" w:type="dxa"/>
          </w:tcPr>
          <w:p w:rsidR="003B243C" w:rsidRDefault="003B243C">
            <w:pPr>
              <w:pStyle w:val="ConsPlusNormal"/>
            </w:pPr>
            <w:r>
              <w:t>фактичес</w:t>
            </w:r>
            <w:r>
              <w:lastRenderedPageBreak/>
              <w:t>кое значение</w:t>
            </w:r>
          </w:p>
        </w:tc>
        <w:tc>
          <w:tcPr>
            <w:tcW w:w="1361" w:type="dxa"/>
            <w:vMerge/>
          </w:tcPr>
          <w:p w:rsidR="003B243C" w:rsidRDefault="003B243C"/>
        </w:tc>
        <w:tc>
          <w:tcPr>
            <w:tcW w:w="664" w:type="dxa"/>
          </w:tcPr>
          <w:p w:rsidR="003B243C" w:rsidRDefault="003B243C">
            <w:pPr>
              <w:pStyle w:val="ConsPlusNormal"/>
              <w:jc w:val="center"/>
            </w:pPr>
          </w:p>
        </w:tc>
        <w:tc>
          <w:tcPr>
            <w:tcW w:w="1191"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976" w:type="dxa"/>
          </w:tcPr>
          <w:p w:rsidR="003B243C" w:rsidRDefault="003B243C">
            <w:pPr>
              <w:pStyle w:val="ConsPlusNormal"/>
              <w:jc w:val="center"/>
            </w:pPr>
          </w:p>
        </w:tc>
        <w:tc>
          <w:tcPr>
            <w:tcW w:w="1156" w:type="dxa"/>
          </w:tcPr>
          <w:p w:rsidR="003B243C" w:rsidRDefault="003B243C">
            <w:pPr>
              <w:pStyle w:val="ConsPlusNormal"/>
              <w:jc w:val="center"/>
            </w:pPr>
          </w:p>
        </w:tc>
        <w:tc>
          <w:tcPr>
            <w:tcW w:w="976" w:type="dxa"/>
          </w:tcPr>
          <w:p w:rsidR="003B243C" w:rsidRDefault="003B243C">
            <w:pPr>
              <w:pStyle w:val="ConsPlusNormal"/>
              <w:jc w:val="center"/>
            </w:pPr>
          </w:p>
        </w:tc>
        <w:tc>
          <w:tcPr>
            <w:tcW w:w="850" w:type="dxa"/>
            <w:vMerge/>
          </w:tcPr>
          <w:p w:rsidR="003B243C" w:rsidRDefault="003B243C"/>
        </w:tc>
      </w:tr>
    </w:tbl>
    <w:p w:rsidR="003B243C" w:rsidRDefault="003B243C">
      <w:pPr>
        <w:sectPr w:rsidR="003B243C">
          <w:pgSz w:w="16838" w:h="11905" w:orient="landscape"/>
          <w:pgMar w:top="1701" w:right="1134" w:bottom="850" w:left="1134" w:header="0" w:footer="0" w:gutter="0"/>
          <w:cols w:space="720"/>
        </w:sectPr>
      </w:pPr>
    </w:p>
    <w:p w:rsidR="003B243C" w:rsidRDefault="003B243C">
      <w:pPr>
        <w:pStyle w:val="ConsPlusNormal"/>
      </w:pPr>
    </w:p>
    <w:p w:rsidR="003B243C" w:rsidRDefault="003B243C">
      <w:pPr>
        <w:pStyle w:val="ConsPlusNormal"/>
        <w:ind w:firstLine="540"/>
        <w:jc w:val="both"/>
      </w:pPr>
      <w:r>
        <w:t>--------------------------------</w:t>
      </w:r>
    </w:p>
    <w:p w:rsidR="003B243C" w:rsidRDefault="003B243C">
      <w:pPr>
        <w:pStyle w:val="ConsPlusNormal"/>
        <w:spacing w:before="220"/>
        <w:ind w:firstLine="540"/>
        <w:jc w:val="both"/>
      </w:pPr>
      <w:bookmarkStart w:id="10" w:name="P1769"/>
      <w:bookmarkEnd w:id="10"/>
      <w:r>
        <w:t>&lt;*&gt; Значение показателя уточняется на последующие годы и согласовывается Федеральным агентством водных ресурсов ежегодно.</w:t>
      </w:r>
    </w:p>
    <w:p w:rsidR="003B243C" w:rsidRDefault="003B243C">
      <w:pPr>
        <w:pStyle w:val="ConsPlusNormal"/>
        <w:spacing w:before="220"/>
        <w:ind w:firstLine="540"/>
        <w:jc w:val="both"/>
      </w:pPr>
      <w:bookmarkStart w:id="11" w:name="P1770"/>
      <w:bookmarkEnd w:id="11"/>
      <w:r>
        <w:t>&lt;**&gt; Значение показателя на последующие годы определяется количеством заданий на выполнение лабораторных исследований, выданных Комитетом государственного экологического надзора Ленинградской области.</w:t>
      </w: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jc w:val="right"/>
        <w:outlineLvl w:val="1"/>
      </w:pPr>
      <w:r>
        <w:t>Приложение 3</w:t>
      </w:r>
    </w:p>
    <w:p w:rsidR="003B243C" w:rsidRDefault="003B243C">
      <w:pPr>
        <w:pStyle w:val="ConsPlusNormal"/>
        <w:jc w:val="right"/>
      </w:pPr>
      <w:r>
        <w:t>к государственной программе...</w:t>
      </w:r>
    </w:p>
    <w:p w:rsidR="003B243C" w:rsidRDefault="003B243C">
      <w:pPr>
        <w:pStyle w:val="ConsPlusNormal"/>
      </w:pPr>
    </w:p>
    <w:p w:rsidR="003B243C" w:rsidRDefault="003B243C">
      <w:pPr>
        <w:pStyle w:val="ConsPlusTitle"/>
        <w:jc w:val="center"/>
      </w:pPr>
      <w:r>
        <w:t>СВЕДЕНИЯ</w:t>
      </w:r>
    </w:p>
    <w:p w:rsidR="003B243C" w:rsidRDefault="003B243C">
      <w:pPr>
        <w:pStyle w:val="ConsPlusTitle"/>
        <w:jc w:val="center"/>
      </w:pPr>
      <w:r>
        <w:t>О ПОКАЗАТЕЛЯХ (ИНДИКАТОРАХ) ГОСУДАРСТВЕННОЙ ПРОГРАММЫ</w:t>
      </w:r>
    </w:p>
    <w:p w:rsidR="003B243C" w:rsidRDefault="003B243C">
      <w:pPr>
        <w:pStyle w:val="ConsPlusTitle"/>
        <w:jc w:val="center"/>
      </w:pPr>
      <w:r>
        <w:t>ЛЕНИНГРАДСКОЙ ОБЛАСТИ "ОХРАНА ОКРУЖАЮЩЕЙ СРЕДЫ</w:t>
      </w:r>
    </w:p>
    <w:p w:rsidR="003B243C" w:rsidRDefault="003B243C">
      <w:pPr>
        <w:pStyle w:val="ConsPlusTitle"/>
        <w:jc w:val="center"/>
      </w:pPr>
      <w:r>
        <w:t>ЛЕНИНГРАДСКОЙ ОБЛАСТИ" И ИХ ЗНАЧЕНИЯХ В РАЗРЕЗЕ</w:t>
      </w:r>
    </w:p>
    <w:p w:rsidR="003B243C" w:rsidRDefault="003B243C">
      <w:pPr>
        <w:pStyle w:val="ConsPlusTitle"/>
        <w:jc w:val="center"/>
      </w:pPr>
      <w:r>
        <w:t>МУНИЦИПАЛЬНЫХ ОБРАЗОВАНИЙ ЛЕНИНГРАДСКОЙ ОБЛАСТИ</w:t>
      </w:r>
    </w:p>
    <w:p w:rsidR="003B243C" w:rsidRDefault="003B243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1432"/>
        <w:gridCol w:w="680"/>
        <w:gridCol w:w="737"/>
        <w:gridCol w:w="604"/>
        <w:gridCol w:w="604"/>
        <w:gridCol w:w="604"/>
        <w:gridCol w:w="604"/>
        <w:gridCol w:w="604"/>
        <w:gridCol w:w="604"/>
      </w:tblGrid>
      <w:tr w:rsidR="003B243C">
        <w:tc>
          <w:tcPr>
            <w:tcW w:w="510" w:type="dxa"/>
            <w:vMerge w:val="restart"/>
          </w:tcPr>
          <w:p w:rsidR="003B243C" w:rsidRDefault="003B243C">
            <w:pPr>
              <w:pStyle w:val="ConsPlusNormal"/>
              <w:jc w:val="center"/>
            </w:pPr>
            <w:r>
              <w:t xml:space="preserve">N </w:t>
            </w:r>
            <w:proofErr w:type="gramStart"/>
            <w:r>
              <w:t>п</w:t>
            </w:r>
            <w:proofErr w:type="gramEnd"/>
            <w:r>
              <w:t>/п</w:t>
            </w:r>
          </w:p>
        </w:tc>
        <w:tc>
          <w:tcPr>
            <w:tcW w:w="3473" w:type="dxa"/>
            <w:gridSpan w:val="2"/>
            <w:vMerge w:val="restart"/>
          </w:tcPr>
          <w:p w:rsidR="003B243C" w:rsidRDefault="003B243C">
            <w:pPr>
              <w:pStyle w:val="ConsPlusNormal"/>
              <w:jc w:val="center"/>
            </w:pPr>
            <w:r>
              <w:t>Наименование муниципального района</w:t>
            </w:r>
          </w:p>
        </w:tc>
        <w:tc>
          <w:tcPr>
            <w:tcW w:w="5041" w:type="dxa"/>
            <w:gridSpan w:val="8"/>
          </w:tcPr>
          <w:p w:rsidR="003B243C" w:rsidRDefault="003B243C">
            <w:pPr>
              <w:pStyle w:val="ConsPlusNormal"/>
              <w:jc w:val="center"/>
            </w:pPr>
            <w:r>
              <w:t>Значения показателей (индикаторов)</w:t>
            </w:r>
          </w:p>
        </w:tc>
      </w:tr>
      <w:tr w:rsidR="003B243C">
        <w:tc>
          <w:tcPr>
            <w:tcW w:w="510" w:type="dxa"/>
            <w:vMerge/>
          </w:tcPr>
          <w:p w:rsidR="003B243C" w:rsidRDefault="003B243C"/>
        </w:tc>
        <w:tc>
          <w:tcPr>
            <w:tcW w:w="3473" w:type="dxa"/>
            <w:gridSpan w:val="2"/>
            <w:vMerge/>
          </w:tcPr>
          <w:p w:rsidR="003B243C" w:rsidRDefault="003B243C"/>
        </w:tc>
        <w:tc>
          <w:tcPr>
            <w:tcW w:w="680" w:type="dxa"/>
          </w:tcPr>
          <w:p w:rsidR="003B243C" w:rsidRDefault="003B243C">
            <w:pPr>
              <w:pStyle w:val="ConsPlusNormal"/>
              <w:jc w:val="center"/>
            </w:pPr>
            <w:r>
              <w:t>2017 год (базовый)</w:t>
            </w:r>
          </w:p>
        </w:tc>
        <w:tc>
          <w:tcPr>
            <w:tcW w:w="737" w:type="dxa"/>
          </w:tcPr>
          <w:p w:rsidR="003B243C" w:rsidRDefault="003B243C">
            <w:pPr>
              <w:pStyle w:val="ConsPlusNormal"/>
              <w:jc w:val="center"/>
            </w:pPr>
            <w:r>
              <w:t>2018 год (прогноз)</w:t>
            </w:r>
          </w:p>
        </w:tc>
        <w:tc>
          <w:tcPr>
            <w:tcW w:w="604" w:type="dxa"/>
          </w:tcPr>
          <w:p w:rsidR="003B243C" w:rsidRDefault="003B243C">
            <w:pPr>
              <w:pStyle w:val="ConsPlusNormal"/>
              <w:jc w:val="center"/>
            </w:pPr>
            <w:r>
              <w:t>2019 год</w:t>
            </w:r>
          </w:p>
        </w:tc>
        <w:tc>
          <w:tcPr>
            <w:tcW w:w="604" w:type="dxa"/>
          </w:tcPr>
          <w:p w:rsidR="003B243C" w:rsidRDefault="003B243C">
            <w:pPr>
              <w:pStyle w:val="ConsPlusNormal"/>
              <w:jc w:val="center"/>
            </w:pPr>
            <w:r>
              <w:t>2020 год</w:t>
            </w:r>
          </w:p>
        </w:tc>
        <w:tc>
          <w:tcPr>
            <w:tcW w:w="604" w:type="dxa"/>
          </w:tcPr>
          <w:p w:rsidR="003B243C" w:rsidRDefault="003B243C">
            <w:pPr>
              <w:pStyle w:val="ConsPlusNormal"/>
              <w:jc w:val="center"/>
            </w:pPr>
            <w:r>
              <w:t>2021 год</w:t>
            </w:r>
          </w:p>
        </w:tc>
        <w:tc>
          <w:tcPr>
            <w:tcW w:w="604" w:type="dxa"/>
          </w:tcPr>
          <w:p w:rsidR="003B243C" w:rsidRDefault="003B243C">
            <w:pPr>
              <w:pStyle w:val="ConsPlusNormal"/>
              <w:jc w:val="center"/>
            </w:pPr>
            <w:r>
              <w:t>2022 год</w:t>
            </w:r>
          </w:p>
        </w:tc>
        <w:tc>
          <w:tcPr>
            <w:tcW w:w="604" w:type="dxa"/>
          </w:tcPr>
          <w:p w:rsidR="003B243C" w:rsidRDefault="003B243C">
            <w:pPr>
              <w:pStyle w:val="ConsPlusNormal"/>
              <w:jc w:val="center"/>
            </w:pPr>
            <w:r>
              <w:t>2023 год</w:t>
            </w:r>
          </w:p>
        </w:tc>
        <w:tc>
          <w:tcPr>
            <w:tcW w:w="604" w:type="dxa"/>
          </w:tcPr>
          <w:p w:rsidR="003B243C" w:rsidRDefault="003B243C">
            <w:pPr>
              <w:pStyle w:val="ConsPlusNormal"/>
              <w:jc w:val="center"/>
            </w:pPr>
            <w:r>
              <w:t>2024 год</w:t>
            </w:r>
          </w:p>
        </w:tc>
      </w:tr>
      <w:tr w:rsidR="003B243C">
        <w:tc>
          <w:tcPr>
            <w:tcW w:w="510" w:type="dxa"/>
          </w:tcPr>
          <w:p w:rsidR="003B243C" w:rsidRDefault="003B243C">
            <w:pPr>
              <w:pStyle w:val="ConsPlusNormal"/>
              <w:jc w:val="center"/>
            </w:pPr>
            <w:r>
              <w:t>1</w:t>
            </w:r>
          </w:p>
        </w:tc>
        <w:tc>
          <w:tcPr>
            <w:tcW w:w="3473" w:type="dxa"/>
            <w:gridSpan w:val="2"/>
          </w:tcPr>
          <w:p w:rsidR="003B243C" w:rsidRDefault="003B243C">
            <w:pPr>
              <w:pStyle w:val="ConsPlusNormal"/>
              <w:jc w:val="center"/>
            </w:pPr>
            <w:r>
              <w:t>2</w:t>
            </w:r>
          </w:p>
        </w:tc>
        <w:tc>
          <w:tcPr>
            <w:tcW w:w="680" w:type="dxa"/>
          </w:tcPr>
          <w:p w:rsidR="003B243C" w:rsidRDefault="003B243C">
            <w:pPr>
              <w:pStyle w:val="ConsPlusNormal"/>
              <w:jc w:val="center"/>
            </w:pPr>
            <w:r>
              <w:t>3</w:t>
            </w:r>
          </w:p>
        </w:tc>
        <w:tc>
          <w:tcPr>
            <w:tcW w:w="737" w:type="dxa"/>
          </w:tcPr>
          <w:p w:rsidR="003B243C" w:rsidRDefault="003B243C">
            <w:pPr>
              <w:pStyle w:val="ConsPlusNormal"/>
              <w:jc w:val="center"/>
            </w:pPr>
            <w:r>
              <w:t>4</w:t>
            </w:r>
          </w:p>
        </w:tc>
        <w:tc>
          <w:tcPr>
            <w:tcW w:w="604" w:type="dxa"/>
          </w:tcPr>
          <w:p w:rsidR="003B243C" w:rsidRDefault="003B243C">
            <w:pPr>
              <w:pStyle w:val="ConsPlusNormal"/>
              <w:jc w:val="center"/>
            </w:pPr>
            <w:r>
              <w:t>5</w:t>
            </w:r>
          </w:p>
        </w:tc>
        <w:tc>
          <w:tcPr>
            <w:tcW w:w="604" w:type="dxa"/>
          </w:tcPr>
          <w:p w:rsidR="003B243C" w:rsidRDefault="003B243C">
            <w:pPr>
              <w:pStyle w:val="ConsPlusNormal"/>
              <w:jc w:val="center"/>
            </w:pPr>
            <w:r>
              <w:t>6</w:t>
            </w:r>
          </w:p>
        </w:tc>
        <w:tc>
          <w:tcPr>
            <w:tcW w:w="604" w:type="dxa"/>
          </w:tcPr>
          <w:p w:rsidR="003B243C" w:rsidRDefault="003B243C">
            <w:pPr>
              <w:pStyle w:val="ConsPlusNormal"/>
              <w:jc w:val="center"/>
            </w:pPr>
            <w:r>
              <w:t>7</w:t>
            </w:r>
          </w:p>
        </w:tc>
        <w:tc>
          <w:tcPr>
            <w:tcW w:w="604" w:type="dxa"/>
          </w:tcPr>
          <w:p w:rsidR="003B243C" w:rsidRDefault="003B243C">
            <w:pPr>
              <w:pStyle w:val="ConsPlusNormal"/>
              <w:jc w:val="center"/>
            </w:pPr>
            <w:r>
              <w:t>8</w:t>
            </w:r>
          </w:p>
        </w:tc>
        <w:tc>
          <w:tcPr>
            <w:tcW w:w="604" w:type="dxa"/>
          </w:tcPr>
          <w:p w:rsidR="003B243C" w:rsidRDefault="003B243C">
            <w:pPr>
              <w:pStyle w:val="ConsPlusNormal"/>
              <w:jc w:val="center"/>
            </w:pPr>
            <w:r>
              <w:t>9</w:t>
            </w:r>
          </w:p>
        </w:tc>
        <w:tc>
          <w:tcPr>
            <w:tcW w:w="604" w:type="dxa"/>
          </w:tcPr>
          <w:p w:rsidR="003B243C" w:rsidRDefault="003B243C">
            <w:pPr>
              <w:pStyle w:val="ConsPlusNormal"/>
              <w:jc w:val="center"/>
            </w:pPr>
            <w:r>
              <w:t>10</w:t>
            </w:r>
          </w:p>
        </w:tc>
      </w:tr>
      <w:tr w:rsidR="003B243C">
        <w:tc>
          <w:tcPr>
            <w:tcW w:w="9024" w:type="dxa"/>
            <w:gridSpan w:val="11"/>
          </w:tcPr>
          <w:p w:rsidR="003B243C" w:rsidRDefault="003B243C">
            <w:pPr>
              <w:pStyle w:val="ConsPlusNormal"/>
              <w:jc w:val="center"/>
            </w:pPr>
            <w:r>
              <w:t>Подпрограмма "Развитие лесного хозяйства" &lt;*&gt;</w:t>
            </w:r>
          </w:p>
        </w:tc>
      </w:tr>
      <w:tr w:rsidR="003B243C">
        <w:tc>
          <w:tcPr>
            <w:tcW w:w="9024" w:type="dxa"/>
            <w:gridSpan w:val="11"/>
          </w:tcPr>
          <w:p w:rsidR="003B243C" w:rsidRDefault="003B243C">
            <w:pPr>
              <w:pStyle w:val="ConsPlusNormal"/>
              <w:jc w:val="center"/>
            </w:pPr>
            <w:r>
              <w:t>Основное мероприятие "Государственная поддержка работы школьных лесничеств"</w:t>
            </w:r>
          </w:p>
        </w:tc>
      </w:tr>
      <w:tr w:rsidR="003B243C">
        <w:tc>
          <w:tcPr>
            <w:tcW w:w="9024" w:type="dxa"/>
            <w:gridSpan w:val="11"/>
          </w:tcPr>
          <w:p w:rsidR="003B243C" w:rsidRDefault="003B243C">
            <w:pPr>
              <w:pStyle w:val="ConsPlusNormal"/>
              <w:jc w:val="center"/>
            </w:pPr>
            <w:r>
              <w:t>Показатель "Количество членов школьных лесничеств, человек"</w:t>
            </w:r>
          </w:p>
        </w:tc>
      </w:tr>
      <w:tr w:rsidR="003B243C">
        <w:tc>
          <w:tcPr>
            <w:tcW w:w="510" w:type="dxa"/>
            <w:vMerge w:val="restart"/>
          </w:tcPr>
          <w:p w:rsidR="003B243C" w:rsidRDefault="003B243C">
            <w:pPr>
              <w:pStyle w:val="ConsPlusNormal"/>
              <w:jc w:val="center"/>
            </w:pPr>
            <w:r>
              <w:t>1</w:t>
            </w:r>
          </w:p>
        </w:tc>
        <w:tc>
          <w:tcPr>
            <w:tcW w:w="2041" w:type="dxa"/>
            <w:vMerge w:val="restart"/>
          </w:tcPr>
          <w:p w:rsidR="003B243C" w:rsidRDefault="003B243C">
            <w:pPr>
              <w:pStyle w:val="ConsPlusNormal"/>
            </w:pPr>
            <w:r>
              <w:t>Бокситогорский муниципальный район</w:t>
            </w:r>
          </w:p>
        </w:tc>
        <w:tc>
          <w:tcPr>
            <w:tcW w:w="1432" w:type="dxa"/>
          </w:tcPr>
          <w:p w:rsidR="003B243C" w:rsidRDefault="003B243C">
            <w:pPr>
              <w:pStyle w:val="ConsPlusNormal"/>
            </w:pPr>
            <w:r>
              <w:t>плановое значение</w:t>
            </w:r>
          </w:p>
        </w:tc>
        <w:tc>
          <w:tcPr>
            <w:tcW w:w="680" w:type="dxa"/>
          </w:tcPr>
          <w:p w:rsidR="003B243C" w:rsidRDefault="003B243C">
            <w:pPr>
              <w:pStyle w:val="ConsPlusNormal"/>
              <w:jc w:val="center"/>
            </w:pPr>
          </w:p>
        </w:tc>
        <w:tc>
          <w:tcPr>
            <w:tcW w:w="737" w:type="dxa"/>
          </w:tcPr>
          <w:p w:rsidR="003B243C" w:rsidRDefault="003B243C">
            <w:pPr>
              <w:pStyle w:val="ConsPlusNormal"/>
              <w:jc w:val="center"/>
            </w:pPr>
            <w:r>
              <w:t>25</w:t>
            </w:r>
          </w:p>
        </w:tc>
        <w:tc>
          <w:tcPr>
            <w:tcW w:w="604" w:type="dxa"/>
          </w:tcPr>
          <w:p w:rsidR="003B243C" w:rsidRDefault="003B243C">
            <w:pPr>
              <w:pStyle w:val="ConsPlusNormal"/>
              <w:jc w:val="center"/>
            </w:pPr>
            <w:r>
              <w:t>33</w:t>
            </w:r>
          </w:p>
        </w:tc>
        <w:tc>
          <w:tcPr>
            <w:tcW w:w="604" w:type="dxa"/>
          </w:tcPr>
          <w:p w:rsidR="003B243C" w:rsidRDefault="003B243C">
            <w:pPr>
              <w:pStyle w:val="ConsPlusNormal"/>
              <w:jc w:val="center"/>
            </w:pPr>
            <w:r>
              <w:t>33</w:t>
            </w:r>
          </w:p>
        </w:tc>
        <w:tc>
          <w:tcPr>
            <w:tcW w:w="604" w:type="dxa"/>
          </w:tcPr>
          <w:p w:rsidR="003B243C" w:rsidRDefault="003B243C">
            <w:pPr>
              <w:pStyle w:val="ConsPlusNormal"/>
              <w:jc w:val="center"/>
            </w:pPr>
            <w:r>
              <w:t>33</w:t>
            </w:r>
          </w:p>
        </w:tc>
        <w:tc>
          <w:tcPr>
            <w:tcW w:w="604" w:type="dxa"/>
          </w:tcPr>
          <w:p w:rsidR="003B243C" w:rsidRDefault="003B243C">
            <w:pPr>
              <w:pStyle w:val="ConsPlusNormal"/>
              <w:jc w:val="center"/>
            </w:pPr>
            <w:r>
              <w:t>33</w:t>
            </w:r>
          </w:p>
        </w:tc>
        <w:tc>
          <w:tcPr>
            <w:tcW w:w="604" w:type="dxa"/>
          </w:tcPr>
          <w:p w:rsidR="003B243C" w:rsidRDefault="003B243C">
            <w:pPr>
              <w:pStyle w:val="ConsPlusNormal"/>
              <w:jc w:val="center"/>
            </w:pPr>
            <w:r>
              <w:t>33</w:t>
            </w:r>
          </w:p>
        </w:tc>
        <w:tc>
          <w:tcPr>
            <w:tcW w:w="604" w:type="dxa"/>
          </w:tcPr>
          <w:p w:rsidR="003B243C" w:rsidRDefault="003B243C">
            <w:pPr>
              <w:pStyle w:val="ConsPlusNormal"/>
              <w:jc w:val="center"/>
            </w:pPr>
            <w:r>
              <w:t>33</w:t>
            </w:r>
          </w:p>
        </w:tc>
      </w:tr>
      <w:tr w:rsidR="003B243C">
        <w:tc>
          <w:tcPr>
            <w:tcW w:w="510" w:type="dxa"/>
            <w:vMerge/>
          </w:tcPr>
          <w:p w:rsidR="003B243C" w:rsidRDefault="003B243C"/>
        </w:tc>
        <w:tc>
          <w:tcPr>
            <w:tcW w:w="2041" w:type="dxa"/>
            <w:vMerge/>
          </w:tcPr>
          <w:p w:rsidR="003B243C" w:rsidRDefault="003B243C"/>
        </w:tc>
        <w:tc>
          <w:tcPr>
            <w:tcW w:w="1432" w:type="dxa"/>
          </w:tcPr>
          <w:p w:rsidR="003B243C" w:rsidRDefault="003B243C">
            <w:pPr>
              <w:pStyle w:val="ConsPlusNormal"/>
            </w:pPr>
            <w:r>
              <w:t>фактическое значение</w:t>
            </w:r>
          </w:p>
        </w:tc>
        <w:tc>
          <w:tcPr>
            <w:tcW w:w="680" w:type="dxa"/>
          </w:tcPr>
          <w:p w:rsidR="003B243C" w:rsidRDefault="003B243C">
            <w:pPr>
              <w:pStyle w:val="ConsPlusNormal"/>
              <w:jc w:val="center"/>
            </w:pPr>
            <w:r>
              <w:t>25</w:t>
            </w:r>
          </w:p>
        </w:tc>
        <w:tc>
          <w:tcPr>
            <w:tcW w:w="737"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r>
      <w:tr w:rsidR="003B243C">
        <w:tc>
          <w:tcPr>
            <w:tcW w:w="510" w:type="dxa"/>
            <w:vMerge w:val="restart"/>
          </w:tcPr>
          <w:p w:rsidR="003B243C" w:rsidRDefault="003B243C">
            <w:pPr>
              <w:pStyle w:val="ConsPlusNormal"/>
              <w:jc w:val="center"/>
            </w:pPr>
            <w:r>
              <w:t>2</w:t>
            </w:r>
          </w:p>
        </w:tc>
        <w:tc>
          <w:tcPr>
            <w:tcW w:w="2041" w:type="dxa"/>
            <w:vMerge w:val="restart"/>
          </w:tcPr>
          <w:p w:rsidR="003B243C" w:rsidRDefault="003B243C">
            <w:pPr>
              <w:pStyle w:val="ConsPlusNormal"/>
            </w:pPr>
            <w:r>
              <w:t>Всеволожский муниципальный район</w:t>
            </w:r>
          </w:p>
        </w:tc>
        <w:tc>
          <w:tcPr>
            <w:tcW w:w="1432" w:type="dxa"/>
          </w:tcPr>
          <w:p w:rsidR="003B243C" w:rsidRDefault="003B243C">
            <w:pPr>
              <w:pStyle w:val="ConsPlusNormal"/>
            </w:pPr>
            <w:r>
              <w:t>плановое значение</w:t>
            </w:r>
          </w:p>
        </w:tc>
        <w:tc>
          <w:tcPr>
            <w:tcW w:w="680" w:type="dxa"/>
          </w:tcPr>
          <w:p w:rsidR="003B243C" w:rsidRDefault="003B243C">
            <w:pPr>
              <w:pStyle w:val="ConsPlusNormal"/>
              <w:jc w:val="center"/>
            </w:pPr>
          </w:p>
        </w:tc>
        <w:tc>
          <w:tcPr>
            <w:tcW w:w="737" w:type="dxa"/>
          </w:tcPr>
          <w:p w:rsidR="003B243C" w:rsidRDefault="003B243C">
            <w:pPr>
              <w:pStyle w:val="ConsPlusNormal"/>
              <w:jc w:val="center"/>
            </w:pPr>
            <w:r>
              <w:t>98</w:t>
            </w: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r>
      <w:tr w:rsidR="003B243C">
        <w:tc>
          <w:tcPr>
            <w:tcW w:w="510" w:type="dxa"/>
            <w:vMerge/>
          </w:tcPr>
          <w:p w:rsidR="003B243C" w:rsidRDefault="003B243C"/>
        </w:tc>
        <w:tc>
          <w:tcPr>
            <w:tcW w:w="2041" w:type="dxa"/>
            <w:vMerge/>
          </w:tcPr>
          <w:p w:rsidR="003B243C" w:rsidRDefault="003B243C"/>
        </w:tc>
        <w:tc>
          <w:tcPr>
            <w:tcW w:w="1432" w:type="dxa"/>
          </w:tcPr>
          <w:p w:rsidR="003B243C" w:rsidRDefault="003B243C">
            <w:pPr>
              <w:pStyle w:val="ConsPlusNormal"/>
            </w:pPr>
            <w:r>
              <w:t>фактическое значение</w:t>
            </w:r>
          </w:p>
        </w:tc>
        <w:tc>
          <w:tcPr>
            <w:tcW w:w="680" w:type="dxa"/>
          </w:tcPr>
          <w:p w:rsidR="003B243C" w:rsidRDefault="003B243C">
            <w:pPr>
              <w:pStyle w:val="ConsPlusNormal"/>
              <w:jc w:val="center"/>
            </w:pPr>
          </w:p>
        </w:tc>
        <w:tc>
          <w:tcPr>
            <w:tcW w:w="737"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r>
      <w:tr w:rsidR="003B243C">
        <w:tc>
          <w:tcPr>
            <w:tcW w:w="510" w:type="dxa"/>
            <w:vMerge w:val="restart"/>
          </w:tcPr>
          <w:p w:rsidR="003B243C" w:rsidRDefault="003B243C">
            <w:pPr>
              <w:pStyle w:val="ConsPlusNormal"/>
              <w:jc w:val="center"/>
            </w:pPr>
            <w:r>
              <w:t>3</w:t>
            </w:r>
          </w:p>
        </w:tc>
        <w:tc>
          <w:tcPr>
            <w:tcW w:w="2041" w:type="dxa"/>
            <w:vMerge w:val="restart"/>
          </w:tcPr>
          <w:p w:rsidR="003B243C" w:rsidRDefault="003B243C">
            <w:pPr>
              <w:pStyle w:val="ConsPlusNormal"/>
            </w:pPr>
            <w:r>
              <w:t>Гатчинский муниципальный район</w:t>
            </w:r>
          </w:p>
        </w:tc>
        <w:tc>
          <w:tcPr>
            <w:tcW w:w="1432" w:type="dxa"/>
          </w:tcPr>
          <w:p w:rsidR="003B243C" w:rsidRDefault="003B243C">
            <w:pPr>
              <w:pStyle w:val="ConsPlusNormal"/>
            </w:pPr>
            <w:r>
              <w:t>плановое значение</w:t>
            </w:r>
          </w:p>
        </w:tc>
        <w:tc>
          <w:tcPr>
            <w:tcW w:w="680" w:type="dxa"/>
          </w:tcPr>
          <w:p w:rsidR="003B243C" w:rsidRDefault="003B243C">
            <w:pPr>
              <w:pStyle w:val="ConsPlusNormal"/>
              <w:jc w:val="center"/>
            </w:pPr>
          </w:p>
        </w:tc>
        <w:tc>
          <w:tcPr>
            <w:tcW w:w="737" w:type="dxa"/>
          </w:tcPr>
          <w:p w:rsidR="003B243C" w:rsidRDefault="003B243C">
            <w:pPr>
              <w:pStyle w:val="ConsPlusNormal"/>
              <w:jc w:val="center"/>
            </w:pPr>
          </w:p>
        </w:tc>
        <w:tc>
          <w:tcPr>
            <w:tcW w:w="604" w:type="dxa"/>
          </w:tcPr>
          <w:p w:rsidR="003B243C" w:rsidRDefault="003B243C">
            <w:pPr>
              <w:pStyle w:val="ConsPlusNormal"/>
              <w:jc w:val="center"/>
            </w:pPr>
            <w:r>
              <w:t>22</w:t>
            </w:r>
          </w:p>
        </w:tc>
        <w:tc>
          <w:tcPr>
            <w:tcW w:w="604" w:type="dxa"/>
          </w:tcPr>
          <w:p w:rsidR="003B243C" w:rsidRDefault="003B243C">
            <w:pPr>
              <w:pStyle w:val="ConsPlusNormal"/>
              <w:jc w:val="center"/>
            </w:pPr>
            <w:r>
              <w:t>22</w:t>
            </w:r>
          </w:p>
        </w:tc>
        <w:tc>
          <w:tcPr>
            <w:tcW w:w="604" w:type="dxa"/>
          </w:tcPr>
          <w:p w:rsidR="003B243C" w:rsidRDefault="003B243C">
            <w:pPr>
              <w:pStyle w:val="ConsPlusNormal"/>
              <w:jc w:val="center"/>
            </w:pPr>
            <w:r>
              <w:t>22</w:t>
            </w:r>
          </w:p>
        </w:tc>
        <w:tc>
          <w:tcPr>
            <w:tcW w:w="604" w:type="dxa"/>
          </w:tcPr>
          <w:p w:rsidR="003B243C" w:rsidRDefault="003B243C">
            <w:pPr>
              <w:pStyle w:val="ConsPlusNormal"/>
              <w:jc w:val="center"/>
            </w:pPr>
            <w:r>
              <w:t>22</w:t>
            </w:r>
          </w:p>
        </w:tc>
        <w:tc>
          <w:tcPr>
            <w:tcW w:w="604" w:type="dxa"/>
          </w:tcPr>
          <w:p w:rsidR="003B243C" w:rsidRDefault="003B243C">
            <w:pPr>
              <w:pStyle w:val="ConsPlusNormal"/>
              <w:jc w:val="center"/>
            </w:pPr>
            <w:r>
              <w:t>22</w:t>
            </w:r>
          </w:p>
        </w:tc>
        <w:tc>
          <w:tcPr>
            <w:tcW w:w="604" w:type="dxa"/>
          </w:tcPr>
          <w:p w:rsidR="003B243C" w:rsidRDefault="003B243C">
            <w:pPr>
              <w:pStyle w:val="ConsPlusNormal"/>
              <w:jc w:val="center"/>
            </w:pPr>
            <w:r>
              <w:t>22</w:t>
            </w:r>
          </w:p>
        </w:tc>
      </w:tr>
      <w:tr w:rsidR="003B243C">
        <w:tc>
          <w:tcPr>
            <w:tcW w:w="510" w:type="dxa"/>
            <w:vMerge/>
          </w:tcPr>
          <w:p w:rsidR="003B243C" w:rsidRDefault="003B243C"/>
        </w:tc>
        <w:tc>
          <w:tcPr>
            <w:tcW w:w="2041" w:type="dxa"/>
            <w:vMerge/>
          </w:tcPr>
          <w:p w:rsidR="003B243C" w:rsidRDefault="003B243C"/>
        </w:tc>
        <w:tc>
          <w:tcPr>
            <w:tcW w:w="1432" w:type="dxa"/>
          </w:tcPr>
          <w:p w:rsidR="003B243C" w:rsidRDefault="003B243C">
            <w:pPr>
              <w:pStyle w:val="ConsPlusNormal"/>
            </w:pPr>
            <w:r>
              <w:t>фактическое значение</w:t>
            </w:r>
          </w:p>
        </w:tc>
        <w:tc>
          <w:tcPr>
            <w:tcW w:w="680" w:type="dxa"/>
          </w:tcPr>
          <w:p w:rsidR="003B243C" w:rsidRDefault="003B243C">
            <w:pPr>
              <w:pStyle w:val="ConsPlusNormal"/>
              <w:jc w:val="center"/>
            </w:pPr>
            <w:r>
              <w:t>11</w:t>
            </w:r>
          </w:p>
        </w:tc>
        <w:tc>
          <w:tcPr>
            <w:tcW w:w="737"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r>
      <w:tr w:rsidR="003B243C">
        <w:tc>
          <w:tcPr>
            <w:tcW w:w="510" w:type="dxa"/>
            <w:vMerge w:val="restart"/>
          </w:tcPr>
          <w:p w:rsidR="003B243C" w:rsidRDefault="003B243C">
            <w:pPr>
              <w:pStyle w:val="ConsPlusNormal"/>
              <w:jc w:val="center"/>
            </w:pPr>
            <w:r>
              <w:lastRenderedPageBreak/>
              <w:t>4</w:t>
            </w:r>
          </w:p>
        </w:tc>
        <w:tc>
          <w:tcPr>
            <w:tcW w:w="2041" w:type="dxa"/>
            <w:vMerge w:val="restart"/>
          </w:tcPr>
          <w:p w:rsidR="003B243C" w:rsidRDefault="003B243C">
            <w:pPr>
              <w:pStyle w:val="ConsPlusNormal"/>
            </w:pPr>
            <w:proofErr w:type="spellStart"/>
            <w:r>
              <w:t>Кингисеппский</w:t>
            </w:r>
            <w:proofErr w:type="spellEnd"/>
            <w:r>
              <w:t xml:space="preserve"> муниципальный район</w:t>
            </w:r>
          </w:p>
        </w:tc>
        <w:tc>
          <w:tcPr>
            <w:tcW w:w="1432" w:type="dxa"/>
          </w:tcPr>
          <w:p w:rsidR="003B243C" w:rsidRDefault="003B243C">
            <w:pPr>
              <w:pStyle w:val="ConsPlusNormal"/>
            </w:pPr>
            <w:r>
              <w:t>плановое значение</w:t>
            </w:r>
          </w:p>
        </w:tc>
        <w:tc>
          <w:tcPr>
            <w:tcW w:w="680" w:type="dxa"/>
          </w:tcPr>
          <w:p w:rsidR="003B243C" w:rsidRDefault="003B243C">
            <w:pPr>
              <w:pStyle w:val="ConsPlusNormal"/>
              <w:jc w:val="center"/>
            </w:pPr>
          </w:p>
        </w:tc>
        <w:tc>
          <w:tcPr>
            <w:tcW w:w="737" w:type="dxa"/>
          </w:tcPr>
          <w:p w:rsidR="003B243C" w:rsidRDefault="003B243C">
            <w:pPr>
              <w:pStyle w:val="ConsPlusNormal"/>
              <w:jc w:val="center"/>
            </w:pPr>
            <w:r>
              <w:t>240</w:t>
            </w: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r>
      <w:tr w:rsidR="003B243C">
        <w:tc>
          <w:tcPr>
            <w:tcW w:w="510" w:type="dxa"/>
            <w:vMerge/>
          </w:tcPr>
          <w:p w:rsidR="003B243C" w:rsidRDefault="003B243C"/>
        </w:tc>
        <w:tc>
          <w:tcPr>
            <w:tcW w:w="2041" w:type="dxa"/>
            <w:vMerge/>
          </w:tcPr>
          <w:p w:rsidR="003B243C" w:rsidRDefault="003B243C"/>
        </w:tc>
        <w:tc>
          <w:tcPr>
            <w:tcW w:w="1432" w:type="dxa"/>
          </w:tcPr>
          <w:p w:rsidR="003B243C" w:rsidRDefault="003B243C">
            <w:pPr>
              <w:pStyle w:val="ConsPlusNormal"/>
            </w:pPr>
            <w:r>
              <w:t>фактическое значение</w:t>
            </w:r>
          </w:p>
        </w:tc>
        <w:tc>
          <w:tcPr>
            <w:tcW w:w="680" w:type="dxa"/>
          </w:tcPr>
          <w:p w:rsidR="003B243C" w:rsidRDefault="003B243C">
            <w:pPr>
              <w:pStyle w:val="ConsPlusNormal"/>
              <w:jc w:val="center"/>
            </w:pPr>
            <w:r>
              <w:t>240</w:t>
            </w:r>
          </w:p>
        </w:tc>
        <w:tc>
          <w:tcPr>
            <w:tcW w:w="737"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r>
      <w:tr w:rsidR="003B243C">
        <w:tc>
          <w:tcPr>
            <w:tcW w:w="510" w:type="dxa"/>
            <w:vMerge w:val="restart"/>
          </w:tcPr>
          <w:p w:rsidR="003B243C" w:rsidRDefault="003B243C">
            <w:pPr>
              <w:pStyle w:val="ConsPlusNormal"/>
              <w:jc w:val="center"/>
            </w:pPr>
            <w:r>
              <w:t>5</w:t>
            </w:r>
          </w:p>
        </w:tc>
        <w:tc>
          <w:tcPr>
            <w:tcW w:w="2041" w:type="dxa"/>
            <w:vMerge w:val="restart"/>
          </w:tcPr>
          <w:p w:rsidR="003B243C" w:rsidRDefault="003B243C">
            <w:pPr>
              <w:pStyle w:val="ConsPlusNormal"/>
            </w:pPr>
            <w:r>
              <w:t>Киришский муниципальный район</w:t>
            </w:r>
          </w:p>
        </w:tc>
        <w:tc>
          <w:tcPr>
            <w:tcW w:w="1432" w:type="dxa"/>
          </w:tcPr>
          <w:p w:rsidR="003B243C" w:rsidRDefault="003B243C">
            <w:pPr>
              <w:pStyle w:val="ConsPlusNormal"/>
            </w:pPr>
            <w:r>
              <w:t>плановое значение</w:t>
            </w:r>
          </w:p>
        </w:tc>
        <w:tc>
          <w:tcPr>
            <w:tcW w:w="680" w:type="dxa"/>
          </w:tcPr>
          <w:p w:rsidR="003B243C" w:rsidRDefault="003B243C">
            <w:pPr>
              <w:pStyle w:val="ConsPlusNormal"/>
              <w:jc w:val="center"/>
            </w:pPr>
          </w:p>
        </w:tc>
        <w:tc>
          <w:tcPr>
            <w:tcW w:w="737" w:type="dxa"/>
          </w:tcPr>
          <w:p w:rsidR="003B243C" w:rsidRDefault="003B243C">
            <w:pPr>
              <w:pStyle w:val="ConsPlusNormal"/>
              <w:jc w:val="center"/>
            </w:pPr>
            <w:r>
              <w:t>29</w:t>
            </w:r>
          </w:p>
        </w:tc>
        <w:tc>
          <w:tcPr>
            <w:tcW w:w="604" w:type="dxa"/>
          </w:tcPr>
          <w:p w:rsidR="003B243C" w:rsidRDefault="003B243C">
            <w:pPr>
              <w:pStyle w:val="ConsPlusNormal"/>
              <w:jc w:val="center"/>
            </w:pPr>
            <w:r>
              <w:t>30</w:t>
            </w:r>
          </w:p>
        </w:tc>
        <w:tc>
          <w:tcPr>
            <w:tcW w:w="604" w:type="dxa"/>
          </w:tcPr>
          <w:p w:rsidR="003B243C" w:rsidRDefault="003B243C">
            <w:pPr>
              <w:pStyle w:val="ConsPlusNormal"/>
              <w:jc w:val="center"/>
            </w:pPr>
            <w:r>
              <w:t>30</w:t>
            </w:r>
          </w:p>
        </w:tc>
        <w:tc>
          <w:tcPr>
            <w:tcW w:w="604" w:type="dxa"/>
          </w:tcPr>
          <w:p w:rsidR="003B243C" w:rsidRDefault="003B243C">
            <w:pPr>
              <w:pStyle w:val="ConsPlusNormal"/>
              <w:jc w:val="center"/>
            </w:pPr>
            <w:r>
              <w:t>30</w:t>
            </w:r>
          </w:p>
        </w:tc>
        <w:tc>
          <w:tcPr>
            <w:tcW w:w="604" w:type="dxa"/>
          </w:tcPr>
          <w:p w:rsidR="003B243C" w:rsidRDefault="003B243C">
            <w:pPr>
              <w:pStyle w:val="ConsPlusNormal"/>
              <w:jc w:val="center"/>
            </w:pPr>
            <w:r>
              <w:t>30</w:t>
            </w:r>
          </w:p>
        </w:tc>
        <w:tc>
          <w:tcPr>
            <w:tcW w:w="604" w:type="dxa"/>
          </w:tcPr>
          <w:p w:rsidR="003B243C" w:rsidRDefault="003B243C">
            <w:pPr>
              <w:pStyle w:val="ConsPlusNormal"/>
              <w:jc w:val="center"/>
            </w:pPr>
            <w:r>
              <w:t>30</w:t>
            </w:r>
          </w:p>
        </w:tc>
        <w:tc>
          <w:tcPr>
            <w:tcW w:w="604" w:type="dxa"/>
          </w:tcPr>
          <w:p w:rsidR="003B243C" w:rsidRDefault="003B243C">
            <w:pPr>
              <w:pStyle w:val="ConsPlusNormal"/>
              <w:jc w:val="center"/>
            </w:pPr>
            <w:r>
              <w:t>30</w:t>
            </w:r>
          </w:p>
        </w:tc>
      </w:tr>
      <w:tr w:rsidR="003B243C">
        <w:tc>
          <w:tcPr>
            <w:tcW w:w="510" w:type="dxa"/>
            <w:vMerge/>
          </w:tcPr>
          <w:p w:rsidR="003B243C" w:rsidRDefault="003B243C"/>
        </w:tc>
        <w:tc>
          <w:tcPr>
            <w:tcW w:w="2041" w:type="dxa"/>
            <w:vMerge/>
          </w:tcPr>
          <w:p w:rsidR="003B243C" w:rsidRDefault="003B243C"/>
        </w:tc>
        <w:tc>
          <w:tcPr>
            <w:tcW w:w="1432" w:type="dxa"/>
          </w:tcPr>
          <w:p w:rsidR="003B243C" w:rsidRDefault="003B243C">
            <w:pPr>
              <w:pStyle w:val="ConsPlusNormal"/>
            </w:pPr>
            <w:r>
              <w:t>фактическое значение</w:t>
            </w:r>
          </w:p>
        </w:tc>
        <w:tc>
          <w:tcPr>
            <w:tcW w:w="680" w:type="dxa"/>
          </w:tcPr>
          <w:p w:rsidR="003B243C" w:rsidRDefault="003B243C">
            <w:pPr>
              <w:pStyle w:val="ConsPlusNormal"/>
              <w:jc w:val="center"/>
            </w:pPr>
            <w:r>
              <w:t>29</w:t>
            </w:r>
          </w:p>
        </w:tc>
        <w:tc>
          <w:tcPr>
            <w:tcW w:w="737"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r>
      <w:tr w:rsidR="003B243C">
        <w:tc>
          <w:tcPr>
            <w:tcW w:w="510" w:type="dxa"/>
            <w:vMerge w:val="restart"/>
          </w:tcPr>
          <w:p w:rsidR="003B243C" w:rsidRDefault="003B243C">
            <w:pPr>
              <w:pStyle w:val="ConsPlusNormal"/>
              <w:jc w:val="center"/>
            </w:pPr>
            <w:r>
              <w:t>6</w:t>
            </w:r>
          </w:p>
        </w:tc>
        <w:tc>
          <w:tcPr>
            <w:tcW w:w="2041" w:type="dxa"/>
            <w:vMerge w:val="restart"/>
          </w:tcPr>
          <w:p w:rsidR="003B243C" w:rsidRDefault="003B243C">
            <w:pPr>
              <w:pStyle w:val="ConsPlusNormal"/>
            </w:pPr>
            <w:r>
              <w:t>Кировский муниципальный район</w:t>
            </w:r>
          </w:p>
        </w:tc>
        <w:tc>
          <w:tcPr>
            <w:tcW w:w="1432" w:type="dxa"/>
          </w:tcPr>
          <w:p w:rsidR="003B243C" w:rsidRDefault="003B243C">
            <w:pPr>
              <w:pStyle w:val="ConsPlusNormal"/>
            </w:pPr>
            <w:r>
              <w:t>плановое значение</w:t>
            </w:r>
          </w:p>
        </w:tc>
        <w:tc>
          <w:tcPr>
            <w:tcW w:w="680" w:type="dxa"/>
          </w:tcPr>
          <w:p w:rsidR="003B243C" w:rsidRDefault="003B243C">
            <w:pPr>
              <w:pStyle w:val="ConsPlusNormal"/>
              <w:jc w:val="center"/>
            </w:pPr>
          </w:p>
        </w:tc>
        <w:tc>
          <w:tcPr>
            <w:tcW w:w="737" w:type="dxa"/>
          </w:tcPr>
          <w:p w:rsidR="003B243C" w:rsidRDefault="003B243C">
            <w:pPr>
              <w:pStyle w:val="ConsPlusNormal"/>
              <w:jc w:val="center"/>
            </w:pPr>
            <w:r>
              <w:t>30</w:t>
            </w:r>
          </w:p>
        </w:tc>
        <w:tc>
          <w:tcPr>
            <w:tcW w:w="604" w:type="dxa"/>
          </w:tcPr>
          <w:p w:rsidR="003B243C" w:rsidRDefault="003B243C">
            <w:pPr>
              <w:pStyle w:val="ConsPlusNormal"/>
              <w:jc w:val="center"/>
            </w:pPr>
            <w:r>
              <w:t>25</w:t>
            </w:r>
          </w:p>
        </w:tc>
        <w:tc>
          <w:tcPr>
            <w:tcW w:w="604" w:type="dxa"/>
          </w:tcPr>
          <w:p w:rsidR="003B243C" w:rsidRDefault="003B243C">
            <w:pPr>
              <w:pStyle w:val="ConsPlusNormal"/>
              <w:jc w:val="center"/>
            </w:pPr>
            <w:r>
              <w:t>25</w:t>
            </w:r>
          </w:p>
        </w:tc>
        <w:tc>
          <w:tcPr>
            <w:tcW w:w="604" w:type="dxa"/>
          </w:tcPr>
          <w:p w:rsidR="003B243C" w:rsidRDefault="003B243C">
            <w:pPr>
              <w:pStyle w:val="ConsPlusNormal"/>
              <w:jc w:val="center"/>
            </w:pPr>
            <w:r>
              <w:t>25</w:t>
            </w:r>
          </w:p>
        </w:tc>
        <w:tc>
          <w:tcPr>
            <w:tcW w:w="604" w:type="dxa"/>
          </w:tcPr>
          <w:p w:rsidR="003B243C" w:rsidRDefault="003B243C">
            <w:pPr>
              <w:pStyle w:val="ConsPlusNormal"/>
              <w:jc w:val="center"/>
            </w:pPr>
            <w:r>
              <w:t>25</w:t>
            </w:r>
          </w:p>
        </w:tc>
        <w:tc>
          <w:tcPr>
            <w:tcW w:w="604" w:type="dxa"/>
          </w:tcPr>
          <w:p w:rsidR="003B243C" w:rsidRDefault="003B243C">
            <w:pPr>
              <w:pStyle w:val="ConsPlusNormal"/>
              <w:jc w:val="center"/>
            </w:pPr>
            <w:r>
              <w:t>25</w:t>
            </w:r>
          </w:p>
        </w:tc>
        <w:tc>
          <w:tcPr>
            <w:tcW w:w="604" w:type="dxa"/>
          </w:tcPr>
          <w:p w:rsidR="003B243C" w:rsidRDefault="003B243C">
            <w:pPr>
              <w:pStyle w:val="ConsPlusNormal"/>
              <w:jc w:val="center"/>
            </w:pPr>
            <w:r>
              <w:t>25</w:t>
            </w:r>
          </w:p>
        </w:tc>
      </w:tr>
      <w:tr w:rsidR="003B243C">
        <w:tc>
          <w:tcPr>
            <w:tcW w:w="510" w:type="dxa"/>
            <w:vMerge/>
          </w:tcPr>
          <w:p w:rsidR="003B243C" w:rsidRDefault="003B243C"/>
        </w:tc>
        <w:tc>
          <w:tcPr>
            <w:tcW w:w="2041" w:type="dxa"/>
            <w:vMerge/>
          </w:tcPr>
          <w:p w:rsidR="003B243C" w:rsidRDefault="003B243C"/>
        </w:tc>
        <w:tc>
          <w:tcPr>
            <w:tcW w:w="1432" w:type="dxa"/>
          </w:tcPr>
          <w:p w:rsidR="003B243C" w:rsidRDefault="003B243C">
            <w:pPr>
              <w:pStyle w:val="ConsPlusNormal"/>
            </w:pPr>
            <w:r>
              <w:t>фактическое значение</w:t>
            </w:r>
          </w:p>
        </w:tc>
        <w:tc>
          <w:tcPr>
            <w:tcW w:w="680" w:type="dxa"/>
          </w:tcPr>
          <w:p w:rsidR="003B243C" w:rsidRDefault="003B243C">
            <w:pPr>
              <w:pStyle w:val="ConsPlusNormal"/>
              <w:jc w:val="center"/>
            </w:pPr>
          </w:p>
        </w:tc>
        <w:tc>
          <w:tcPr>
            <w:tcW w:w="737"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r>
      <w:tr w:rsidR="003B243C">
        <w:tc>
          <w:tcPr>
            <w:tcW w:w="510" w:type="dxa"/>
            <w:vMerge w:val="restart"/>
          </w:tcPr>
          <w:p w:rsidR="003B243C" w:rsidRDefault="003B243C">
            <w:pPr>
              <w:pStyle w:val="ConsPlusNormal"/>
              <w:jc w:val="center"/>
            </w:pPr>
            <w:r>
              <w:t>7</w:t>
            </w:r>
          </w:p>
        </w:tc>
        <w:tc>
          <w:tcPr>
            <w:tcW w:w="2041" w:type="dxa"/>
            <w:vMerge w:val="restart"/>
          </w:tcPr>
          <w:p w:rsidR="003B243C" w:rsidRDefault="003B243C">
            <w:pPr>
              <w:pStyle w:val="ConsPlusNormal"/>
            </w:pPr>
            <w:r>
              <w:t>Лодейнопольский муниципальный район</w:t>
            </w:r>
          </w:p>
        </w:tc>
        <w:tc>
          <w:tcPr>
            <w:tcW w:w="1432" w:type="dxa"/>
          </w:tcPr>
          <w:p w:rsidR="003B243C" w:rsidRDefault="003B243C">
            <w:pPr>
              <w:pStyle w:val="ConsPlusNormal"/>
            </w:pPr>
            <w:r>
              <w:t>плановое значение</w:t>
            </w:r>
          </w:p>
        </w:tc>
        <w:tc>
          <w:tcPr>
            <w:tcW w:w="680" w:type="dxa"/>
          </w:tcPr>
          <w:p w:rsidR="003B243C" w:rsidRDefault="003B243C">
            <w:pPr>
              <w:pStyle w:val="ConsPlusNormal"/>
              <w:jc w:val="center"/>
            </w:pPr>
          </w:p>
        </w:tc>
        <w:tc>
          <w:tcPr>
            <w:tcW w:w="737" w:type="dxa"/>
          </w:tcPr>
          <w:p w:rsidR="003B243C" w:rsidRDefault="003B243C">
            <w:pPr>
              <w:pStyle w:val="ConsPlusNormal"/>
              <w:jc w:val="center"/>
            </w:pPr>
            <w:r>
              <w:t>30</w:t>
            </w:r>
          </w:p>
        </w:tc>
        <w:tc>
          <w:tcPr>
            <w:tcW w:w="604" w:type="dxa"/>
          </w:tcPr>
          <w:p w:rsidR="003B243C" w:rsidRDefault="003B243C">
            <w:pPr>
              <w:pStyle w:val="ConsPlusNormal"/>
              <w:jc w:val="center"/>
            </w:pPr>
            <w:r>
              <w:t>32</w:t>
            </w:r>
          </w:p>
        </w:tc>
        <w:tc>
          <w:tcPr>
            <w:tcW w:w="604" w:type="dxa"/>
          </w:tcPr>
          <w:p w:rsidR="003B243C" w:rsidRDefault="003B243C">
            <w:pPr>
              <w:pStyle w:val="ConsPlusNormal"/>
              <w:jc w:val="center"/>
            </w:pPr>
            <w:r>
              <w:t>32</w:t>
            </w:r>
          </w:p>
        </w:tc>
        <w:tc>
          <w:tcPr>
            <w:tcW w:w="604" w:type="dxa"/>
          </w:tcPr>
          <w:p w:rsidR="003B243C" w:rsidRDefault="003B243C">
            <w:pPr>
              <w:pStyle w:val="ConsPlusNormal"/>
              <w:jc w:val="center"/>
            </w:pPr>
            <w:r>
              <w:t>32</w:t>
            </w:r>
          </w:p>
        </w:tc>
        <w:tc>
          <w:tcPr>
            <w:tcW w:w="604" w:type="dxa"/>
          </w:tcPr>
          <w:p w:rsidR="003B243C" w:rsidRDefault="003B243C">
            <w:pPr>
              <w:pStyle w:val="ConsPlusNormal"/>
              <w:jc w:val="center"/>
            </w:pPr>
            <w:r>
              <w:t>32</w:t>
            </w:r>
          </w:p>
        </w:tc>
        <w:tc>
          <w:tcPr>
            <w:tcW w:w="604" w:type="dxa"/>
          </w:tcPr>
          <w:p w:rsidR="003B243C" w:rsidRDefault="003B243C">
            <w:pPr>
              <w:pStyle w:val="ConsPlusNormal"/>
              <w:jc w:val="center"/>
            </w:pPr>
            <w:r>
              <w:t>32</w:t>
            </w:r>
          </w:p>
        </w:tc>
        <w:tc>
          <w:tcPr>
            <w:tcW w:w="604" w:type="dxa"/>
          </w:tcPr>
          <w:p w:rsidR="003B243C" w:rsidRDefault="003B243C">
            <w:pPr>
              <w:pStyle w:val="ConsPlusNormal"/>
              <w:jc w:val="center"/>
            </w:pPr>
            <w:r>
              <w:t>32</w:t>
            </w:r>
          </w:p>
        </w:tc>
      </w:tr>
      <w:tr w:rsidR="003B243C">
        <w:tc>
          <w:tcPr>
            <w:tcW w:w="510" w:type="dxa"/>
            <w:vMerge/>
          </w:tcPr>
          <w:p w:rsidR="003B243C" w:rsidRDefault="003B243C"/>
        </w:tc>
        <w:tc>
          <w:tcPr>
            <w:tcW w:w="2041" w:type="dxa"/>
            <w:vMerge/>
          </w:tcPr>
          <w:p w:rsidR="003B243C" w:rsidRDefault="003B243C"/>
        </w:tc>
        <w:tc>
          <w:tcPr>
            <w:tcW w:w="1432" w:type="dxa"/>
          </w:tcPr>
          <w:p w:rsidR="003B243C" w:rsidRDefault="003B243C">
            <w:pPr>
              <w:pStyle w:val="ConsPlusNormal"/>
            </w:pPr>
            <w:r>
              <w:t>фактическое значение</w:t>
            </w:r>
          </w:p>
        </w:tc>
        <w:tc>
          <w:tcPr>
            <w:tcW w:w="680" w:type="dxa"/>
          </w:tcPr>
          <w:p w:rsidR="003B243C" w:rsidRDefault="003B243C">
            <w:pPr>
              <w:pStyle w:val="ConsPlusNormal"/>
              <w:jc w:val="center"/>
            </w:pPr>
            <w:r>
              <w:t>30</w:t>
            </w:r>
          </w:p>
        </w:tc>
        <w:tc>
          <w:tcPr>
            <w:tcW w:w="737"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r>
      <w:tr w:rsidR="003B243C">
        <w:tc>
          <w:tcPr>
            <w:tcW w:w="510" w:type="dxa"/>
            <w:vMerge w:val="restart"/>
          </w:tcPr>
          <w:p w:rsidR="003B243C" w:rsidRDefault="003B243C">
            <w:pPr>
              <w:pStyle w:val="ConsPlusNormal"/>
              <w:jc w:val="center"/>
            </w:pPr>
            <w:r>
              <w:t>8</w:t>
            </w:r>
          </w:p>
        </w:tc>
        <w:tc>
          <w:tcPr>
            <w:tcW w:w="2041" w:type="dxa"/>
            <w:vMerge w:val="restart"/>
          </w:tcPr>
          <w:p w:rsidR="003B243C" w:rsidRDefault="003B243C">
            <w:pPr>
              <w:pStyle w:val="ConsPlusNormal"/>
            </w:pPr>
            <w:r>
              <w:t>Лужский муниципальный район</w:t>
            </w:r>
          </w:p>
        </w:tc>
        <w:tc>
          <w:tcPr>
            <w:tcW w:w="1432" w:type="dxa"/>
          </w:tcPr>
          <w:p w:rsidR="003B243C" w:rsidRDefault="003B243C">
            <w:pPr>
              <w:pStyle w:val="ConsPlusNormal"/>
            </w:pPr>
            <w:r>
              <w:t>плановое значение</w:t>
            </w:r>
          </w:p>
        </w:tc>
        <w:tc>
          <w:tcPr>
            <w:tcW w:w="680" w:type="dxa"/>
          </w:tcPr>
          <w:p w:rsidR="003B243C" w:rsidRDefault="003B243C">
            <w:pPr>
              <w:pStyle w:val="ConsPlusNormal"/>
              <w:jc w:val="center"/>
            </w:pPr>
          </w:p>
        </w:tc>
        <w:tc>
          <w:tcPr>
            <w:tcW w:w="737" w:type="dxa"/>
          </w:tcPr>
          <w:p w:rsidR="003B243C" w:rsidRDefault="003B243C">
            <w:pPr>
              <w:pStyle w:val="ConsPlusNormal"/>
              <w:jc w:val="center"/>
            </w:pPr>
            <w:r>
              <w:t>52</w:t>
            </w:r>
          </w:p>
        </w:tc>
        <w:tc>
          <w:tcPr>
            <w:tcW w:w="604" w:type="dxa"/>
          </w:tcPr>
          <w:p w:rsidR="003B243C" w:rsidRDefault="003B243C">
            <w:pPr>
              <w:pStyle w:val="ConsPlusNormal"/>
              <w:jc w:val="center"/>
            </w:pPr>
            <w:r>
              <w:t>56</w:t>
            </w:r>
          </w:p>
        </w:tc>
        <w:tc>
          <w:tcPr>
            <w:tcW w:w="604" w:type="dxa"/>
          </w:tcPr>
          <w:p w:rsidR="003B243C" w:rsidRDefault="003B243C">
            <w:pPr>
              <w:pStyle w:val="ConsPlusNormal"/>
              <w:jc w:val="center"/>
            </w:pPr>
            <w:r>
              <w:t>56</w:t>
            </w:r>
          </w:p>
        </w:tc>
        <w:tc>
          <w:tcPr>
            <w:tcW w:w="604" w:type="dxa"/>
          </w:tcPr>
          <w:p w:rsidR="003B243C" w:rsidRDefault="003B243C">
            <w:pPr>
              <w:pStyle w:val="ConsPlusNormal"/>
              <w:jc w:val="center"/>
            </w:pPr>
            <w:r>
              <w:t>56</w:t>
            </w:r>
          </w:p>
        </w:tc>
        <w:tc>
          <w:tcPr>
            <w:tcW w:w="604" w:type="dxa"/>
          </w:tcPr>
          <w:p w:rsidR="003B243C" w:rsidRDefault="003B243C">
            <w:pPr>
              <w:pStyle w:val="ConsPlusNormal"/>
              <w:jc w:val="center"/>
            </w:pPr>
            <w:r>
              <w:t>56</w:t>
            </w:r>
          </w:p>
        </w:tc>
        <w:tc>
          <w:tcPr>
            <w:tcW w:w="604" w:type="dxa"/>
          </w:tcPr>
          <w:p w:rsidR="003B243C" w:rsidRDefault="003B243C">
            <w:pPr>
              <w:pStyle w:val="ConsPlusNormal"/>
              <w:jc w:val="center"/>
            </w:pPr>
            <w:r>
              <w:t>56</w:t>
            </w:r>
          </w:p>
        </w:tc>
        <w:tc>
          <w:tcPr>
            <w:tcW w:w="604" w:type="dxa"/>
          </w:tcPr>
          <w:p w:rsidR="003B243C" w:rsidRDefault="003B243C">
            <w:pPr>
              <w:pStyle w:val="ConsPlusNormal"/>
              <w:jc w:val="center"/>
            </w:pPr>
            <w:r>
              <w:t>56</w:t>
            </w:r>
          </w:p>
        </w:tc>
      </w:tr>
      <w:tr w:rsidR="003B243C">
        <w:tc>
          <w:tcPr>
            <w:tcW w:w="510" w:type="dxa"/>
            <w:vMerge/>
          </w:tcPr>
          <w:p w:rsidR="003B243C" w:rsidRDefault="003B243C"/>
        </w:tc>
        <w:tc>
          <w:tcPr>
            <w:tcW w:w="2041" w:type="dxa"/>
            <w:vMerge/>
          </w:tcPr>
          <w:p w:rsidR="003B243C" w:rsidRDefault="003B243C"/>
        </w:tc>
        <w:tc>
          <w:tcPr>
            <w:tcW w:w="1432" w:type="dxa"/>
          </w:tcPr>
          <w:p w:rsidR="003B243C" w:rsidRDefault="003B243C">
            <w:pPr>
              <w:pStyle w:val="ConsPlusNormal"/>
            </w:pPr>
            <w:r>
              <w:t>фактическое значение</w:t>
            </w:r>
          </w:p>
        </w:tc>
        <w:tc>
          <w:tcPr>
            <w:tcW w:w="680" w:type="dxa"/>
          </w:tcPr>
          <w:p w:rsidR="003B243C" w:rsidRDefault="003B243C">
            <w:pPr>
              <w:pStyle w:val="ConsPlusNormal"/>
              <w:jc w:val="center"/>
            </w:pPr>
            <w:r>
              <w:t>52</w:t>
            </w:r>
          </w:p>
        </w:tc>
        <w:tc>
          <w:tcPr>
            <w:tcW w:w="737"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c>
          <w:tcPr>
            <w:tcW w:w="604" w:type="dxa"/>
          </w:tcPr>
          <w:p w:rsidR="003B243C" w:rsidRDefault="003B243C">
            <w:pPr>
              <w:pStyle w:val="ConsPlusNormal"/>
              <w:jc w:val="center"/>
            </w:pPr>
          </w:p>
        </w:tc>
      </w:tr>
    </w:tbl>
    <w:p w:rsidR="003B243C" w:rsidRDefault="003B243C">
      <w:pPr>
        <w:pStyle w:val="ConsPlusNormal"/>
      </w:pPr>
    </w:p>
    <w:p w:rsidR="003B243C" w:rsidRDefault="003B243C">
      <w:pPr>
        <w:pStyle w:val="ConsPlusNormal"/>
        <w:ind w:firstLine="540"/>
        <w:jc w:val="both"/>
      </w:pPr>
      <w:r>
        <w:t>--------------------------------</w:t>
      </w:r>
    </w:p>
    <w:p w:rsidR="003B243C" w:rsidRDefault="003B243C">
      <w:pPr>
        <w:pStyle w:val="ConsPlusNormal"/>
        <w:spacing w:before="220"/>
        <w:ind w:firstLine="540"/>
        <w:jc w:val="both"/>
      </w:pPr>
      <w:r>
        <w:t xml:space="preserve">&lt;*&gt; Показатели (индикаторы) государственной программы Ленинградской области "Охрана окружающей среды Ленинградской области" по остальным подпрограммам имеют </w:t>
      </w:r>
      <w:proofErr w:type="spellStart"/>
      <w:r>
        <w:t>общеобластной</w:t>
      </w:r>
      <w:proofErr w:type="spellEnd"/>
      <w:r>
        <w:t xml:space="preserve"> характер и в разрезе муниципальных образований не представляются.</w:t>
      </w: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jc w:val="right"/>
        <w:outlineLvl w:val="1"/>
      </w:pPr>
      <w:r>
        <w:t>Приложение 4</w:t>
      </w:r>
    </w:p>
    <w:p w:rsidR="003B243C" w:rsidRDefault="003B243C">
      <w:pPr>
        <w:pStyle w:val="ConsPlusNormal"/>
        <w:jc w:val="right"/>
      </w:pPr>
      <w:r>
        <w:t>к государственной программе...</w:t>
      </w:r>
    </w:p>
    <w:p w:rsidR="003B243C" w:rsidRDefault="003B243C">
      <w:pPr>
        <w:pStyle w:val="ConsPlusNormal"/>
      </w:pPr>
    </w:p>
    <w:p w:rsidR="003B243C" w:rsidRDefault="003B243C">
      <w:pPr>
        <w:pStyle w:val="ConsPlusTitle"/>
        <w:jc w:val="center"/>
      </w:pPr>
      <w:r>
        <w:t>СВЕДЕНИЯ</w:t>
      </w:r>
    </w:p>
    <w:p w:rsidR="003B243C" w:rsidRDefault="003B243C">
      <w:pPr>
        <w:pStyle w:val="ConsPlusTitle"/>
        <w:jc w:val="center"/>
      </w:pPr>
      <w:r>
        <w:t>О ПОРЯДКЕ СБОРА ИНФОРМАЦИИ И МЕТОДИКЕ РАСЧЕТА ПОКАЗАТЕЛЕЙ</w:t>
      </w:r>
    </w:p>
    <w:p w:rsidR="003B243C" w:rsidRDefault="003B243C">
      <w:pPr>
        <w:pStyle w:val="ConsPlusTitle"/>
        <w:jc w:val="center"/>
      </w:pPr>
      <w:r>
        <w:t>(ИНДИКАТОРОВ) ГОСУДАРСТВЕННОЙ ПРОГРАММЫ</w:t>
      </w:r>
    </w:p>
    <w:p w:rsidR="003B243C" w:rsidRDefault="003B243C">
      <w:pPr>
        <w:pStyle w:val="ConsPlusTitle"/>
        <w:jc w:val="center"/>
      </w:pPr>
      <w:r>
        <w:t>ЛЕНИНГРАДСКОЙ ОБЛАСТИ "ОХРАНА ОКРУЖАЮЩЕЙ СРЕДЫ</w:t>
      </w:r>
    </w:p>
    <w:p w:rsidR="003B243C" w:rsidRDefault="003B243C">
      <w:pPr>
        <w:pStyle w:val="ConsPlusTitle"/>
        <w:jc w:val="center"/>
      </w:pPr>
      <w:r>
        <w:t>ЛЕНИНГРАДСКОЙ ОБЛАСТИ"</w:t>
      </w:r>
    </w:p>
    <w:p w:rsidR="003B243C" w:rsidRDefault="003B243C">
      <w:pPr>
        <w:pStyle w:val="ConsPlusNormal"/>
      </w:pPr>
    </w:p>
    <w:p w:rsidR="003B243C" w:rsidRDefault="003B243C">
      <w:pPr>
        <w:sectPr w:rsidR="003B24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98"/>
        <w:gridCol w:w="737"/>
        <w:gridCol w:w="2098"/>
        <w:gridCol w:w="964"/>
        <w:gridCol w:w="3005"/>
        <w:gridCol w:w="1077"/>
        <w:gridCol w:w="1984"/>
        <w:gridCol w:w="907"/>
        <w:gridCol w:w="1531"/>
        <w:gridCol w:w="567"/>
      </w:tblGrid>
      <w:tr w:rsidR="003B243C">
        <w:tc>
          <w:tcPr>
            <w:tcW w:w="460" w:type="dxa"/>
          </w:tcPr>
          <w:p w:rsidR="003B243C" w:rsidRDefault="003B243C">
            <w:pPr>
              <w:pStyle w:val="ConsPlusNormal"/>
              <w:jc w:val="center"/>
            </w:pPr>
            <w:r>
              <w:lastRenderedPageBreak/>
              <w:t xml:space="preserve">N </w:t>
            </w:r>
            <w:proofErr w:type="gramStart"/>
            <w:r>
              <w:t>п</w:t>
            </w:r>
            <w:proofErr w:type="gramEnd"/>
            <w:r>
              <w:t>/п</w:t>
            </w:r>
          </w:p>
        </w:tc>
        <w:tc>
          <w:tcPr>
            <w:tcW w:w="2098" w:type="dxa"/>
          </w:tcPr>
          <w:p w:rsidR="003B243C" w:rsidRDefault="003B243C">
            <w:pPr>
              <w:pStyle w:val="ConsPlusNormal"/>
              <w:jc w:val="center"/>
            </w:pPr>
            <w:r>
              <w:t>Наименование показателя</w:t>
            </w:r>
          </w:p>
        </w:tc>
        <w:tc>
          <w:tcPr>
            <w:tcW w:w="737" w:type="dxa"/>
          </w:tcPr>
          <w:p w:rsidR="003B243C" w:rsidRDefault="003B243C">
            <w:pPr>
              <w:pStyle w:val="ConsPlusNormal"/>
              <w:jc w:val="center"/>
            </w:pPr>
            <w:r>
              <w:t>Единица измерения</w:t>
            </w:r>
          </w:p>
        </w:tc>
        <w:tc>
          <w:tcPr>
            <w:tcW w:w="2098" w:type="dxa"/>
          </w:tcPr>
          <w:p w:rsidR="003B243C" w:rsidRDefault="003B243C">
            <w:pPr>
              <w:pStyle w:val="ConsPlusNormal"/>
              <w:jc w:val="center"/>
            </w:pPr>
            <w:r>
              <w:t>Определение показателя</w:t>
            </w:r>
          </w:p>
        </w:tc>
        <w:tc>
          <w:tcPr>
            <w:tcW w:w="964" w:type="dxa"/>
          </w:tcPr>
          <w:p w:rsidR="003B243C" w:rsidRDefault="003B243C">
            <w:pPr>
              <w:pStyle w:val="ConsPlusNormal"/>
              <w:jc w:val="center"/>
            </w:pPr>
            <w:r>
              <w:t>Временные характеристики показателя</w:t>
            </w:r>
          </w:p>
        </w:tc>
        <w:tc>
          <w:tcPr>
            <w:tcW w:w="3005" w:type="dxa"/>
          </w:tcPr>
          <w:p w:rsidR="003B243C" w:rsidRDefault="003B243C">
            <w:pPr>
              <w:pStyle w:val="ConsPlusNormal"/>
              <w:jc w:val="center"/>
            </w:pPr>
            <w:r>
              <w:t>Алгоритм формирования (формула) и методологические пояснения к показателю</w:t>
            </w:r>
          </w:p>
        </w:tc>
        <w:tc>
          <w:tcPr>
            <w:tcW w:w="1077" w:type="dxa"/>
          </w:tcPr>
          <w:p w:rsidR="003B243C" w:rsidRDefault="003B243C">
            <w:pPr>
              <w:pStyle w:val="ConsPlusNormal"/>
              <w:jc w:val="center"/>
            </w:pPr>
            <w:r>
              <w:t>Метод сбора информации, индекс формы отчетности</w:t>
            </w:r>
          </w:p>
        </w:tc>
        <w:tc>
          <w:tcPr>
            <w:tcW w:w="1984" w:type="dxa"/>
          </w:tcPr>
          <w:p w:rsidR="003B243C" w:rsidRDefault="003B243C">
            <w:pPr>
              <w:pStyle w:val="ConsPlusNormal"/>
              <w:jc w:val="center"/>
            </w:pPr>
            <w:r>
              <w:t>Объект и единица наблюдения</w:t>
            </w:r>
          </w:p>
        </w:tc>
        <w:tc>
          <w:tcPr>
            <w:tcW w:w="907" w:type="dxa"/>
          </w:tcPr>
          <w:p w:rsidR="003B243C" w:rsidRDefault="003B243C">
            <w:pPr>
              <w:pStyle w:val="ConsPlusNormal"/>
              <w:jc w:val="center"/>
            </w:pPr>
            <w:r>
              <w:t>Охват единиц совокупности</w:t>
            </w:r>
          </w:p>
        </w:tc>
        <w:tc>
          <w:tcPr>
            <w:tcW w:w="1531" w:type="dxa"/>
          </w:tcPr>
          <w:p w:rsidR="003B243C" w:rsidRDefault="003B243C">
            <w:pPr>
              <w:pStyle w:val="ConsPlusNormal"/>
              <w:jc w:val="center"/>
            </w:pPr>
            <w:proofErr w:type="gramStart"/>
            <w:r>
              <w:t>Ответственный за сбор данных по показателю</w:t>
            </w:r>
            <w:proofErr w:type="gramEnd"/>
          </w:p>
        </w:tc>
        <w:tc>
          <w:tcPr>
            <w:tcW w:w="567" w:type="dxa"/>
          </w:tcPr>
          <w:p w:rsidR="003B243C" w:rsidRDefault="003B243C">
            <w:pPr>
              <w:pStyle w:val="ConsPlusNormal"/>
              <w:jc w:val="center"/>
            </w:pPr>
            <w:r>
              <w:t>Реквизиты акта</w:t>
            </w:r>
          </w:p>
        </w:tc>
      </w:tr>
      <w:tr w:rsidR="003B243C">
        <w:tc>
          <w:tcPr>
            <w:tcW w:w="460" w:type="dxa"/>
          </w:tcPr>
          <w:p w:rsidR="003B243C" w:rsidRDefault="003B243C">
            <w:pPr>
              <w:pStyle w:val="ConsPlusNormal"/>
              <w:jc w:val="center"/>
            </w:pPr>
            <w:r>
              <w:t>1</w:t>
            </w:r>
          </w:p>
        </w:tc>
        <w:tc>
          <w:tcPr>
            <w:tcW w:w="2098" w:type="dxa"/>
          </w:tcPr>
          <w:p w:rsidR="003B243C" w:rsidRDefault="003B243C">
            <w:pPr>
              <w:pStyle w:val="ConsPlusNormal"/>
              <w:jc w:val="center"/>
            </w:pPr>
            <w:r>
              <w:t>2</w:t>
            </w:r>
          </w:p>
        </w:tc>
        <w:tc>
          <w:tcPr>
            <w:tcW w:w="737" w:type="dxa"/>
          </w:tcPr>
          <w:p w:rsidR="003B243C" w:rsidRDefault="003B243C">
            <w:pPr>
              <w:pStyle w:val="ConsPlusNormal"/>
              <w:jc w:val="center"/>
            </w:pPr>
            <w:r>
              <w:t>3</w:t>
            </w:r>
          </w:p>
        </w:tc>
        <w:tc>
          <w:tcPr>
            <w:tcW w:w="2098" w:type="dxa"/>
          </w:tcPr>
          <w:p w:rsidR="003B243C" w:rsidRDefault="003B243C">
            <w:pPr>
              <w:pStyle w:val="ConsPlusNormal"/>
              <w:jc w:val="center"/>
            </w:pPr>
            <w:r>
              <w:t>4</w:t>
            </w:r>
          </w:p>
        </w:tc>
        <w:tc>
          <w:tcPr>
            <w:tcW w:w="964" w:type="dxa"/>
          </w:tcPr>
          <w:p w:rsidR="003B243C" w:rsidRDefault="003B243C">
            <w:pPr>
              <w:pStyle w:val="ConsPlusNormal"/>
              <w:jc w:val="center"/>
            </w:pPr>
            <w:r>
              <w:t>5</w:t>
            </w:r>
          </w:p>
        </w:tc>
        <w:tc>
          <w:tcPr>
            <w:tcW w:w="3005" w:type="dxa"/>
          </w:tcPr>
          <w:p w:rsidR="003B243C" w:rsidRDefault="003B243C">
            <w:pPr>
              <w:pStyle w:val="ConsPlusNormal"/>
              <w:jc w:val="center"/>
            </w:pPr>
            <w:r>
              <w:t>6</w:t>
            </w:r>
          </w:p>
        </w:tc>
        <w:tc>
          <w:tcPr>
            <w:tcW w:w="1077" w:type="dxa"/>
          </w:tcPr>
          <w:p w:rsidR="003B243C" w:rsidRDefault="003B243C">
            <w:pPr>
              <w:pStyle w:val="ConsPlusNormal"/>
              <w:jc w:val="center"/>
            </w:pPr>
            <w:r>
              <w:t>7</w:t>
            </w:r>
          </w:p>
        </w:tc>
        <w:tc>
          <w:tcPr>
            <w:tcW w:w="1984" w:type="dxa"/>
          </w:tcPr>
          <w:p w:rsidR="003B243C" w:rsidRDefault="003B243C">
            <w:pPr>
              <w:pStyle w:val="ConsPlusNormal"/>
              <w:jc w:val="center"/>
            </w:pPr>
            <w:r>
              <w:t>8</w:t>
            </w:r>
          </w:p>
        </w:tc>
        <w:tc>
          <w:tcPr>
            <w:tcW w:w="907" w:type="dxa"/>
          </w:tcPr>
          <w:p w:rsidR="003B243C" w:rsidRDefault="003B243C">
            <w:pPr>
              <w:pStyle w:val="ConsPlusNormal"/>
              <w:jc w:val="center"/>
            </w:pPr>
            <w:r>
              <w:t>9</w:t>
            </w:r>
          </w:p>
        </w:tc>
        <w:tc>
          <w:tcPr>
            <w:tcW w:w="1531" w:type="dxa"/>
          </w:tcPr>
          <w:p w:rsidR="003B243C" w:rsidRDefault="003B243C">
            <w:pPr>
              <w:pStyle w:val="ConsPlusNormal"/>
              <w:jc w:val="center"/>
            </w:pPr>
            <w:r>
              <w:t>10</w:t>
            </w:r>
          </w:p>
        </w:tc>
        <w:tc>
          <w:tcPr>
            <w:tcW w:w="567" w:type="dxa"/>
          </w:tcPr>
          <w:p w:rsidR="003B243C" w:rsidRDefault="003B243C">
            <w:pPr>
              <w:pStyle w:val="ConsPlusNormal"/>
              <w:jc w:val="center"/>
            </w:pPr>
            <w:r>
              <w:t>11</w:t>
            </w:r>
          </w:p>
        </w:tc>
      </w:tr>
      <w:tr w:rsidR="003B243C">
        <w:tc>
          <w:tcPr>
            <w:tcW w:w="460" w:type="dxa"/>
          </w:tcPr>
          <w:p w:rsidR="003B243C" w:rsidRDefault="003B243C">
            <w:pPr>
              <w:pStyle w:val="ConsPlusNormal"/>
              <w:jc w:val="center"/>
            </w:pPr>
            <w:r>
              <w:t>1</w:t>
            </w:r>
          </w:p>
        </w:tc>
        <w:tc>
          <w:tcPr>
            <w:tcW w:w="2098" w:type="dxa"/>
          </w:tcPr>
          <w:p w:rsidR="003B243C" w:rsidRDefault="003B243C">
            <w:pPr>
              <w:pStyle w:val="ConsPlusNormal"/>
            </w:pPr>
            <w:r>
              <w:t>Уровень информированности органов государственной власти, органов местного самоуправления, секторов экономики и населения о состоянии и загрязнении окружающей среды на территории Ленинградской области</w:t>
            </w:r>
          </w:p>
        </w:tc>
        <w:tc>
          <w:tcPr>
            <w:tcW w:w="737" w:type="dxa"/>
          </w:tcPr>
          <w:p w:rsidR="003B243C" w:rsidRDefault="003B243C">
            <w:pPr>
              <w:pStyle w:val="ConsPlusNormal"/>
            </w:pPr>
            <w:r>
              <w:t>Проц.</w:t>
            </w:r>
          </w:p>
        </w:tc>
        <w:tc>
          <w:tcPr>
            <w:tcW w:w="2098" w:type="dxa"/>
          </w:tcPr>
          <w:p w:rsidR="003B243C" w:rsidRDefault="003B243C">
            <w:pPr>
              <w:pStyle w:val="ConsPlusNormal"/>
            </w:pPr>
            <w:r>
              <w:t>Отражает уровень обеспечения органов государственной власти, секторов экономики, населения достоверной информацией о состоянии окружающей среды Ленинградской области и ее загрязнении</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r>
              <w:t xml:space="preserve">I = </w:t>
            </w:r>
            <w:proofErr w:type="spellStart"/>
            <w:r>
              <w:t>К</w:t>
            </w:r>
            <w:r>
              <w:rPr>
                <w:vertAlign w:val="subscript"/>
              </w:rPr>
              <w:t>i</w:t>
            </w:r>
            <w:proofErr w:type="spellEnd"/>
            <w:r>
              <w:t xml:space="preserve"> / </w:t>
            </w:r>
            <w:proofErr w:type="spellStart"/>
            <w:r>
              <w:t>К</w:t>
            </w:r>
            <w:proofErr w:type="gramStart"/>
            <w:r>
              <w:rPr>
                <w:vertAlign w:val="subscript"/>
              </w:rPr>
              <w:t>r</w:t>
            </w:r>
            <w:proofErr w:type="spellEnd"/>
            <w:proofErr w:type="gramEnd"/>
            <w:r>
              <w:t xml:space="preserve"> x 100%,</w:t>
            </w:r>
          </w:p>
          <w:p w:rsidR="003B243C" w:rsidRDefault="003B243C">
            <w:pPr>
              <w:pStyle w:val="ConsPlusNormal"/>
            </w:pPr>
            <w:r>
              <w:t>где:</w:t>
            </w:r>
          </w:p>
          <w:p w:rsidR="003B243C" w:rsidRDefault="003B243C">
            <w:pPr>
              <w:pStyle w:val="ConsPlusNormal"/>
            </w:pPr>
            <w:r>
              <w:t>I - уровень информированности;</w:t>
            </w:r>
          </w:p>
          <w:p w:rsidR="003B243C" w:rsidRDefault="003B243C">
            <w:pPr>
              <w:pStyle w:val="ConsPlusNormal"/>
            </w:pPr>
            <w:proofErr w:type="spellStart"/>
            <w:r>
              <w:t>К</w:t>
            </w:r>
            <w:proofErr w:type="gramStart"/>
            <w:r>
              <w:rPr>
                <w:vertAlign w:val="subscript"/>
              </w:rPr>
              <w:t>i</w:t>
            </w:r>
            <w:proofErr w:type="spellEnd"/>
            <w:proofErr w:type="gramEnd"/>
            <w:r>
              <w:t xml:space="preserve"> - количество изданных материалов о состоянии и загрязнении окружающей среды (Комитета по природным ресурсам Ленинградской области либо при его поддержке);</w:t>
            </w:r>
          </w:p>
          <w:p w:rsidR="003B243C" w:rsidRDefault="003B243C">
            <w:pPr>
              <w:pStyle w:val="ConsPlusNormal"/>
            </w:pPr>
            <w:proofErr w:type="spellStart"/>
            <w:r>
              <w:t>К</w:t>
            </w:r>
            <w:proofErr w:type="gramStart"/>
            <w:r>
              <w:rPr>
                <w:vertAlign w:val="subscript"/>
              </w:rPr>
              <w:t>r</w:t>
            </w:r>
            <w:proofErr w:type="spellEnd"/>
            <w:proofErr w:type="gramEnd"/>
            <w:r>
              <w:t xml:space="preserve"> - количество распространенных материалов о состоянии и загрязнении окружающей среды (Комитета по природным ресурсам Ленинградской области либо при его поддержке)</w:t>
            </w:r>
          </w:p>
        </w:tc>
        <w:tc>
          <w:tcPr>
            <w:tcW w:w="1077" w:type="dxa"/>
          </w:tcPr>
          <w:p w:rsidR="003B243C" w:rsidRDefault="003B243C">
            <w:pPr>
              <w:pStyle w:val="ConsPlusNormal"/>
              <w:jc w:val="center"/>
            </w:pPr>
            <w:r>
              <w:t>8 (по факту опубликования издания)</w:t>
            </w:r>
          </w:p>
        </w:tc>
        <w:tc>
          <w:tcPr>
            <w:tcW w:w="1984" w:type="dxa"/>
          </w:tcPr>
          <w:p w:rsidR="003B243C" w:rsidRDefault="003B243C">
            <w:pPr>
              <w:pStyle w:val="ConsPlusNormal"/>
            </w:pPr>
            <w:r>
              <w:t>Деятельность Комитета по природным ресурсам Ленинградской области (далее - Комитет)</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2</w:t>
            </w:r>
          </w:p>
        </w:tc>
        <w:tc>
          <w:tcPr>
            <w:tcW w:w="2098" w:type="dxa"/>
          </w:tcPr>
          <w:p w:rsidR="003B243C" w:rsidRDefault="003B243C">
            <w:pPr>
              <w:pStyle w:val="ConsPlusNormal"/>
            </w:pPr>
            <w:r>
              <w:t xml:space="preserve">Доля бесхозяйных гидротехнических сооружений (ГТС) в </w:t>
            </w:r>
            <w:r>
              <w:lastRenderedPageBreak/>
              <w:t>общем числе ГТС на территории Ленинградской области</w:t>
            </w:r>
          </w:p>
        </w:tc>
        <w:tc>
          <w:tcPr>
            <w:tcW w:w="737" w:type="dxa"/>
          </w:tcPr>
          <w:p w:rsidR="003B243C" w:rsidRDefault="003B243C">
            <w:pPr>
              <w:pStyle w:val="ConsPlusNormal"/>
            </w:pPr>
            <w:r>
              <w:lastRenderedPageBreak/>
              <w:t>Проц.</w:t>
            </w:r>
          </w:p>
        </w:tc>
        <w:tc>
          <w:tcPr>
            <w:tcW w:w="2098" w:type="dxa"/>
          </w:tcPr>
          <w:p w:rsidR="003B243C" w:rsidRDefault="003B243C">
            <w:pPr>
              <w:pStyle w:val="ConsPlusNormal"/>
            </w:pPr>
            <w:r>
              <w:t xml:space="preserve">Отражает снижение количества </w:t>
            </w:r>
            <w:proofErr w:type="gramStart"/>
            <w:r>
              <w:t>бесхозяйных</w:t>
            </w:r>
            <w:proofErr w:type="gramEnd"/>
            <w:r>
              <w:t xml:space="preserve"> ГТС на </w:t>
            </w:r>
            <w:r>
              <w:lastRenderedPageBreak/>
              <w:t>территории Ленинградской области</w:t>
            </w:r>
          </w:p>
        </w:tc>
        <w:tc>
          <w:tcPr>
            <w:tcW w:w="964" w:type="dxa"/>
          </w:tcPr>
          <w:p w:rsidR="003B243C" w:rsidRDefault="003B243C">
            <w:pPr>
              <w:pStyle w:val="ConsPlusNormal"/>
            </w:pPr>
            <w:r>
              <w:lastRenderedPageBreak/>
              <w:t>За отчетный год</w:t>
            </w:r>
          </w:p>
        </w:tc>
        <w:tc>
          <w:tcPr>
            <w:tcW w:w="3005" w:type="dxa"/>
          </w:tcPr>
          <w:p w:rsidR="003B243C" w:rsidRDefault="003B243C">
            <w:pPr>
              <w:pStyle w:val="ConsPlusNormal"/>
            </w:pPr>
            <w:proofErr w:type="spellStart"/>
            <w:proofErr w:type="gramStart"/>
            <w:r>
              <w:t>N</w:t>
            </w:r>
            <w:proofErr w:type="gramEnd"/>
            <w:r>
              <w:rPr>
                <w:vertAlign w:val="subscript"/>
              </w:rPr>
              <w:t>гтс</w:t>
            </w:r>
            <w:proofErr w:type="spellEnd"/>
            <w:r>
              <w:rPr>
                <w:vertAlign w:val="subscript"/>
              </w:rPr>
              <w:t xml:space="preserve"> б</w:t>
            </w:r>
            <w:r>
              <w:t xml:space="preserve"> / </w:t>
            </w:r>
            <w:proofErr w:type="spellStart"/>
            <w:r>
              <w:t>N</w:t>
            </w:r>
            <w:r>
              <w:rPr>
                <w:vertAlign w:val="subscript"/>
              </w:rPr>
              <w:t>гтс</w:t>
            </w:r>
            <w:proofErr w:type="spellEnd"/>
            <w:r>
              <w:rPr>
                <w:vertAlign w:val="subscript"/>
              </w:rPr>
              <w:t xml:space="preserve"> общ</w:t>
            </w:r>
            <w:r>
              <w:t xml:space="preserve"> x 100%,</w:t>
            </w:r>
          </w:p>
          <w:p w:rsidR="003B243C" w:rsidRDefault="003B243C">
            <w:pPr>
              <w:pStyle w:val="ConsPlusNormal"/>
            </w:pPr>
            <w:r>
              <w:t>где:</w:t>
            </w:r>
          </w:p>
          <w:p w:rsidR="003B243C" w:rsidRDefault="003B243C">
            <w:pPr>
              <w:pStyle w:val="ConsPlusNormal"/>
            </w:pPr>
            <w:proofErr w:type="spellStart"/>
            <w:r>
              <w:t>N</w:t>
            </w:r>
            <w:r>
              <w:rPr>
                <w:vertAlign w:val="subscript"/>
              </w:rPr>
              <w:t>гтс</w:t>
            </w:r>
            <w:proofErr w:type="spellEnd"/>
            <w:r>
              <w:rPr>
                <w:vertAlign w:val="subscript"/>
              </w:rPr>
              <w:t xml:space="preserve"> б</w:t>
            </w:r>
            <w:r>
              <w:t xml:space="preserve"> - количество </w:t>
            </w:r>
            <w:proofErr w:type="gramStart"/>
            <w:r>
              <w:lastRenderedPageBreak/>
              <w:t>бесхозяйных</w:t>
            </w:r>
            <w:proofErr w:type="gramEnd"/>
            <w:r>
              <w:t xml:space="preserve"> ГТС;</w:t>
            </w:r>
          </w:p>
          <w:p w:rsidR="003B243C" w:rsidRDefault="003B243C">
            <w:pPr>
              <w:pStyle w:val="ConsPlusNormal"/>
            </w:pPr>
            <w:proofErr w:type="spellStart"/>
            <w:r>
              <w:t>N</w:t>
            </w:r>
            <w:r>
              <w:rPr>
                <w:vertAlign w:val="subscript"/>
              </w:rPr>
              <w:t>гтс</w:t>
            </w:r>
            <w:proofErr w:type="spellEnd"/>
            <w:r>
              <w:rPr>
                <w:vertAlign w:val="subscript"/>
              </w:rPr>
              <w:t xml:space="preserve"> </w:t>
            </w:r>
            <w:proofErr w:type="gramStart"/>
            <w:r>
              <w:rPr>
                <w:vertAlign w:val="subscript"/>
              </w:rPr>
              <w:t>общ</w:t>
            </w:r>
            <w:proofErr w:type="gramEnd"/>
            <w:r>
              <w:t xml:space="preserve"> - общее число ГТС</w:t>
            </w:r>
          </w:p>
        </w:tc>
        <w:tc>
          <w:tcPr>
            <w:tcW w:w="1077" w:type="dxa"/>
          </w:tcPr>
          <w:p w:rsidR="003B243C" w:rsidRDefault="003B243C">
            <w:pPr>
              <w:pStyle w:val="ConsPlusNormal"/>
              <w:jc w:val="center"/>
            </w:pPr>
            <w:r>
              <w:lastRenderedPageBreak/>
              <w:t xml:space="preserve">3 (данные инвентаризации </w:t>
            </w:r>
            <w:r>
              <w:lastRenderedPageBreak/>
              <w:t xml:space="preserve">гидротехнических сооружений, согласованные с </w:t>
            </w:r>
            <w:proofErr w:type="spellStart"/>
            <w:r>
              <w:t>Ростехназором</w:t>
            </w:r>
            <w:proofErr w:type="spellEnd"/>
            <w:r>
              <w:t>)</w:t>
            </w:r>
          </w:p>
        </w:tc>
        <w:tc>
          <w:tcPr>
            <w:tcW w:w="1984" w:type="dxa"/>
          </w:tcPr>
          <w:p w:rsidR="003B243C" w:rsidRDefault="003B243C">
            <w:pPr>
              <w:pStyle w:val="ConsPlusNormal"/>
            </w:pPr>
            <w:r>
              <w:lastRenderedPageBreak/>
              <w:t>ГТС на территории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3</w:t>
            </w:r>
          </w:p>
        </w:tc>
        <w:tc>
          <w:tcPr>
            <w:tcW w:w="2098" w:type="dxa"/>
          </w:tcPr>
          <w:p w:rsidR="003B243C" w:rsidRDefault="003B243C">
            <w:pPr>
              <w:pStyle w:val="ConsPlusNormal"/>
            </w:pPr>
            <w:r>
              <w:t>Доля территории, занятая особо охраняемыми природными территориями (ООПТ) регионального значения, в общей площади Ленинградской области</w:t>
            </w:r>
          </w:p>
        </w:tc>
        <w:tc>
          <w:tcPr>
            <w:tcW w:w="737" w:type="dxa"/>
          </w:tcPr>
          <w:p w:rsidR="003B243C" w:rsidRDefault="003B243C">
            <w:pPr>
              <w:pStyle w:val="ConsPlusNormal"/>
            </w:pPr>
            <w:r>
              <w:t>Проц.</w:t>
            </w:r>
          </w:p>
        </w:tc>
        <w:tc>
          <w:tcPr>
            <w:tcW w:w="2098" w:type="dxa"/>
          </w:tcPr>
          <w:p w:rsidR="003B243C" w:rsidRDefault="003B243C">
            <w:pPr>
              <w:pStyle w:val="ConsPlusNormal"/>
            </w:pPr>
            <w:r>
              <w:t xml:space="preserve">Характеризует степень достижения параметра, установленного </w:t>
            </w:r>
            <w:hyperlink r:id="rId67" w:history="1">
              <w:r>
                <w:rPr>
                  <w:color w:val="0000FF"/>
                </w:rPr>
                <w:t>подпрограммой</w:t>
              </w:r>
            </w:hyperlink>
            <w:r>
              <w:t xml:space="preserve"> "Биологическое разнообразие России" государственной программы Российской Федерации "Охрана окружающей среды" на 2012-2020 годы (</w:t>
            </w:r>
            <w:hyperlink r:id="rId68" w:history="1">
              <w:r>
                <w:rPr>
                  <w:color w:val="0000FF"/>
                </w:rPr>
                <w:t>распоряжение</w:t>
              </w:r>
            </w:hyperlink>
            <w:r>
              <w:t xml:space="preserve"> Правительства Российской Федерации от 27 декабря 2012 года N 2552-р)</w:t>
            </w:r>
          </w:p>
        </w:tc>
        <w:tc>
          <w:tcPr>
            <w:tcW w:w="964" w:type="dxa"/>
          </w:tcPr>
          <w:p w:rsidR="003B243C" w:rsidRDefault="003B243C">
            <w:pPr>
              <w:pStyle w:val="ConsPlusNormal"/>
            </w:pPr>
            <w:r>
              <w:t>По состоянию на 31 декабря отчетного года (этапа)</w:t>
            </w:r>
          </w:p>
        </w:tc>
        <w:tc>
          <w:tcPr>
            <w:tcW w:w="3005" w:type="dxa"/>
          </w:tcPr>
          <w:p w:rsidR="003B243C" w:rsidRDefault="003B243C">
            <w:pPr>
              <w:pStyle w:val="ConsPlusNormal"/>
            </w:pPr>
            <w:r>
              <w:t>(</w:t>
            </w:r>
            <w:proofErr w:type="spellStart"/>
            <w:proofErr w:type="gramStart"/>
            <w:r>
              <w:t>S</w:t>
            </w:r>
            <w:proofErr w:type="gramEnd"/>
            <w:r>
              <w:rPr>
                <w:vertAlign w:val="subscript"/>
              </w:rPr>
              <w:t>оопт</w:t>
            </w:r>
            <w:proofErr w:type="spellEnd"/>
            <w:r>
              <w:t xml:space="preserve"> / </w:t>
            </w:r>
            <w:proofErr w:type="spellStart"/>
            <w:r>
              <w:t>S</w:t>
            </w:r>
            <w:r>
              <w:rPr>
                <w:vertAlign w:val="subscript"/>
              </w:rPr>
              <w:t>общая</w:t>
            </w:r>
            <w:proofErr w:type="spellEnd"/>
            <w:r>
              <w:t>) x 100%,</w:t>
            </w:r>
          </w:p>
          <w:p w:rsidR="003B243C" w:rsidRDefault="003B243C">
            <w:pPr>
              <w:pStyle w:val="ConsPlusNormal"/>
            </w:pPr>
            <w:r>
              <w:t>где:</w:t>
            </w:r>
          </w:p>
          <w:p w:rsidR="003B243C" w:rsidRDefault="003B243C">
            <w:pPr>
              <w:pStyle w:val="ConsPlusNormal"/>
            </w:pPr>
            <w:proofErr w:type="spellStart"/>
            <w:proofErr w:type="gramStart"/>
            <w:r>
              <w:t>S</w:t>
            </w:r>
            <w:proofErr w:type="gramEnd"/>
            <w:r>
              <w:rPr>
                <w:vertAlign w:val="subscript"/>
              </w:rPr>
              <w:t>оопт</w:t>
            </w:r>
            <w:proofErr w:type="spellEnd"/>
            <w:r>
              <w:t xml:space="preserve"> - площадь, занятая ООПТ регионального значения;</w:t>
            </w:r>
          </w:p>
          <w:p w:rsidR="003B243C" w:rsidRDefault="003B243C">
            <w:pPr>
              <w:pStyle w:val="ConsPlusNormal"/>
            </w:pPr>
            <w:proofErr w:type="spellStart"/>
            <w:proofErr w:type="gramStart"/>
            <w:r>
              <w:t>S</w:t>
            </w:r>
            <w:proofErr w:type="gramEnd"/>
            <w:r>
              <w:rPr>
                <w:vertAlign w:val="subscript"/>
              </w:rPr>
              <w:t>общая</w:t>
            </w:r>
            <w:proofErr w:type="spellEnd"/>
            <w:r>
              <w:t xml:space="preserve"> - площадь Ленинградской области</w:t>
            </w:r>
          </w:p>
        </w:tc>
        <w:tc>
          <w:tcPr>
            <w:tcW w:w="1077" w:type="dxa"/>
          </w:tcPr>
          <w:p w:rsidR="003B243C" w:rsidRDefault="003B243C">
            <w:pPr>
              <w:pStyle w:val="ConsPlusNormal"/>
              <w:jc w:val="center"/>
            </w:pPr>
            <w:r>
              <w:t>7</w:t>
            </w:r>
          </w:p>
        </w:tc>
        <w:tc>
          <w:tcPr>
            <w:tcW w:w="1984" w:type="dxa"/>
          </w:tcPr>
          <w:p w:rsidR="003B243C" w:rsidRDefault="003B243C">
            <w:pPr>
              <w:pStyle w:val="ConsPlusNormal"/>
            </w:pPr>
            <w:r>
              <w:t>Постановления Правительства Ленинградской области; статистические данные</w:t>
            </w:r>
          </w:p>
        </w:tc>
        <w:tc>
          <w:tcPr>
            <w:tcW w:w="907" w:type="dxa"/>
          </w:tcPr>
          <w:p w:rsidR="003B243C" w:rsidRDefault="003B243C">
            <w:pPr>
              <w:pStyle w:val="ConsPlusNormal"/>
              <w:jc w:val="center"/>
            </w:pPr>
            <w:r>
              <w:t>2</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4</w:t>
            </w:r>
          </w:p>
        </w:tc>
        <w:tc>
          <w:tcPr>
            <w:tcW w:w="2098" w:type="dxa"/>
          </w:tcPr>
          <w:p w:rsidR="003B243C" w:rsidRDefault="003B243C">
            <w:pPr>
              <w:pStyle w:val="ConsPlusNormal"/>
            </w:pPr>
            <w:r>
              <w:t>Прирост налога на добычу полезных ископаемых</w:t>
            </w:r>
          </w:p>
        </w:tc>
        <w:tc>
          <w:tcPr>
            <w:tcW w:w="737" w:type="dxa"/>
          </w:tcPr>
          <w:p w:rsidR="003B243C" w:rsidRDefault="003B243C">
            <w:pPr>
              <w:pStyle w:val="ConsPlusNormal"/>
            </w:pPr>
            <w:r>
              <w:t xml:space="preserve">Проц. по отношению </w:t>
            </w:r>
            <w:r>
              <w:lastRenderedPageBreak/>
              <w:t>к 2012 году</w:t>
            </w:r>
          </w:p>
        </w:tc>
        <w:tc>
          <w:tcPr>
            <w:tcW w:w="2098" w:type="dxa"/>
          </w:tcPr>
          <w:p w:rsidR="003B243C" w:rsidRDefault="003B243C">
            <w:pPr>
              <w:pStyle w:val="ConsPlusNormal"/>
            </w:pPr>
            <w:r>
              <w:lastRenderedPageBreak/>
              <w:t xml:space="preserve">Характеризует увеличение налога на добычу полезных ископаемых по </w:t>
            </w:r>
            <w:r>
              <w:lastRenderedPageBreak/>
              <w:t>отношению к 2012 году</w:t>
            </w:r>
          </w:p>
        </w:tc>
        <w:tc>
          <w:tcPr>
            <w:tcW w:w="964" w:type="dxa"/>
          </w:tcPr>
          <w:p w:rsidR="003B243C" w:rsidRDefault="003B243C">
            <w:pPr>
              <w:pStyle w:val="ConsPlusNormal"/>
            </w:pPr>
            <w:r>
              <w:lastRenderedPageBreak/>
              <w:t xml:space="preserve">По состоянию на 31 декабря </w:t>
            </w:r>
            <w:r>
              <w:lastRenderedPageBreak/>
              <w:t>отчетного года</w:t>
            </w:r>
          </w:p>
        </w:tc>
        <w:tc>
          <w:tcPr>
            <w:tcW w:w="3005" w:type="dxa"/>
          </w:tcPr>
          <w:p w:rsidR="003B243C" w:rsidRDefault="003B243C">
            <w:pPr>
              <w:pStyle w:val="ConsPlusNormal"/>
            </w:pPr>
            <w:r>
              <w:lastRenderedPageBreak/>
              <w:t>(</w:t>
            </w:r>
            <w:proofErr w:type="spellStart"/>
            <w:r>
              <w:t>Н</w:t>
            </w:r>
            <w:r>
              <w:rPr>
                <w:vertAlign w:val="subscript"/>
              </w:rPr>
              <w:t>т</w:t>
            </w:r>
            <w:proofErr w:type="spellEnd"/>
            <w:r>
              <w:rPr>
                <w:vertAlign w:val="subscript"/>
              </w:rPr>
              <w:t xml:space="preserve"> г</w:t>
            </w:r>
            <w:r>
              <w:t xml:space="preserve"> - Н</w:t>
            </w:r>
            <w:r>
              <w:rPr>
                <w:vertAlign w:val="subscript"/>
              </w:rPr>
              <w:t>2012</w:t>
            </w:r>
            <w:r>
              <w:t>) / Н</w:t>
            </w:r>
            <w:r>
              <w:rPr>
                <w:vertAlign w:val="subscript"/>
              </w:rPr>
              <w:t>2012</w:t>
            </w:r>
            <w:r>
              <w:t xml:space="preserve"> x 100%,</w:t>
            </w:r>
          </w:p>
          <w:p w:rsidR="003B243C" w:rsidRDefault="003B243C">
            <w:pPr>
              <w:pStyle w:val="ConsPlusNormal"/>
            </w:pPr>
            <w:r>
              <w:t>где:</w:t>
            </w:r>
          </w:p>
          <w:p w:rsidR="003B243C" w:rsidRDefault="003B243C">
            <w:pPr>
              <w:pStyle w:val="ConsPlusNormal"/>
            </w:pPr>
            <w:proofErr w:type="spellStart"/>
            <w:r>
              <w:t>Н</w:t>
            </w:r>
            <w:r>
              <w:rPr>
                <w:vertAlign w:val="subscript"/>
              </w:rPr>
              <w:t>т</w:t>
            </w:r>
            <w:proofErr w:type="spellEnd"/>
            <w:r>
              <w:rPr>
                <w:vertAlign w:val="subscript"/>
              </w:rPr>
              <w:t xml:space="preserve"> г</w:t>
            </w:r>
            <w:r>
              <w:t xml:space="preserve"> - налог на добычу полезных ископаемых в </w:t>
            </w:r>
            <w:r>
              <w:lastRenderedPageBreak/>
              <w:t>отчетном году;</w:t>
            </w:r>
          </w:p>
          <w:p w:rsidR="003B243C" w:rsidRDefault="003B243C">
            <w:pPr>
              <w:pStyle w:val="ConsPlusNormal"/>
            </w:pPr>
            <w:r>
              <w:t>Н</w:t>
            </w:r>
            <w:r>
              <w:rPr>
                <w:vertAlign w:val="subscript"/>
              </w:rPr>
              <w:t>2012</w:t>
            </w:r>
            <w:r>
              <w:t xml:space="preserve"> - налог на добычу полезных ископаемых в 2012 году</w:t>
            </w:r>
          </w:p>
        </w:tc>
        <w:tc>
          <w:tcPr>
            <w:tcW w:w="1077" w:type="dxa"/>
          </w:tcPr>
          <w:p w:rsidR="003B243C" w:rsidRDefault="003B243C">
            <w:pPr>
              <w:pStyle w:val="ConsPlusNormal"/>
              <w:jc w:val="center"/>
            </w:pPr>
            <w:r>
              <w:lastRenderedPageBreak/>
              <w:t>7</w:t>
            </w:r>
          </w:p>
        </w:tc>
        <w:tc>
          <w:tcPr>
            <w:tcW w:w="1984" w:type="dxa"/>
          </w:tcPr>
          <w:p w:rsidR="003B243C" w:rsidRDefault="003B243C">
            <w:pPr>
              <w:pStyle w:val="ConsPlusNormal"/>
            </w:pPr>
            <w:r>
              <w:t>Предприятия-</w:t>
            </w:r>
            <w:proofErr w:type="spellStart"/>
            <w:r>
              <w:t>недропользователи</w:t>
            </w:r>
            <w:proofErr w:type="spellEnd"/>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5</w:t>
            </w:r>
          </w:p>
        </w:tc>
        <w:tc>
          <w:tcPr>
            <w:tcW w:w="2098" w:type="dxa"/>
          </w:tcPr>
          <w:p w:rsidR="003B243C" w:rsidRDefault="003B243C">
            <w:pPr>
              <w:pStyle w:val="ConsPlusNormal"/>
            </w:pPr>
            <w:r>
              <w:t>Лесистость территории Ленинградской области</w:t>
            </w:r>
          </w:p>
        </w:tc>
        <w:tc>
          <w:tcPr>
            <w:tcW w:w="737" w:type="dxa"/>
          </w:tcPr>
          <w:p w:rsidR="003B243C" w:rsidRDefault="003B243C">
            <w:pPr>
              <w:pStyle w:val="ConsPlusNormal"/>
            </w:pPr>
            <w:r>
              <w:t>Проц.</w:t>
            </w:r>
          </w:p>
        </w:tc>
        <w:tc>
          <w:tcPr>
            <w:tcW w:w="2098" w:type="dxa"/>
          </w:tcPr>
          <w:p w:rsidR="003B243C" w:rsidRDefault="003B243C">
            <w:pPr>
              <w:pStyle w:val="ConsPlusNormal"/>
            </w:pPr>
            <w:r>
              <w:t xml:space="preserve">Характеризует сохранение уровня лесистости территории Ленинградской области (лесистость - степень </w:t>
            </w:r>
            <w:proofErr w:type="spellStart"/>
            <w:r>
              <w:t>облесненности</w:t>
            </w:r>
            <w:proofErr w:type="spellEnd"/>
            <w:r>
              <w:t xml:space="preserve"> территории, которая определяется отношением покрытой лесом площади к общей площади Ленинградской области)</w:t>
            </w:r>
          </w:p>
        </w:tc>
        <w:tc>
          <w:tcPr>
            <w:tcW w:w="964" w:type="dxa"/>
          </w:tcPr>
          <w:p w:rsidR="003B243C" w:rsidRDefault="003B243C">
            <w:pPr>
              <w:pStyle w:val="ConsPlusNormal"/>
            </w:pPr>
            <w:r>
              <w:t>Показатель за год</w:t>
            </w:r>
          </w:p>
        </w:tc>
        <w:tc>
          <w:tcPr>
            <w:tcW w:w="3005" w:type="dxa"/>
          </w:tcPr>
          <w:p w:rsidR="003B243C" w:rsidRDefault="003B243C">
            <w:pPr>
              <w:pStyle w:val="ConsPlusNormal"/>
            </w:pPr>
            <w:r>
              <w:t>БП 1 / БП 2 x 100%,</w:t>
            </w:r>
          </w:p>
          <w:p w:rsidR="003B243C" w:rsidRDefault="003B243C">
            <w:pPr>
              <w:pStyle w:val="ConsPlusNormal"/>
            </w:pPr>
            <w:r>
              <w:t>где:</w:t>
            </w:r>
          </w:p>
          <w:p w:rsidR="003B243C" w:rsidRDefault="003B243C">
            <w:pPr>
              <w:pStyle w:val="ConsPlusNormal"/>
            </w:pPr>
            <w:r>
              <w:t>БП 1 - площадь покрытых лесной растительностью земель на территории Ленинградской области (тыс. га);</w:t>
            </w:r>
          </w:p>
          <w:p w:rsidR="003B243C" w:rsidRDefault="003B243C">
            <w:pPr>
              <w:pStyle w:val="ConsPlusNormal"/>
            </w:pPr>
            <w:r>
              <w:t>БП 2 - площадь Ленинградской области (тыс. га)</w:t>
            </w:r>
          </w:p>
        </w:tc>
        <w:tc>
          <w:tcPr>
            <w:tcW w:w="1077" w:type="dxa"/>
          </w:tcPr>
          <w:p w:rsidR="003B243C" w:rsidRDefault="003B243C">
            <w:pPr>
              <w:pStyle w:val="ConsPlusNormal"/>
              <w:jc w:val="center"/>
            </w:pPr>
            <w:r>
              <w:t>1</w:t>
            </w:r>
          </w:p>
        </w:tc>
        <w:tc>
          <w:tcPr>
            <w:tcW w:w="1984" w:type="dxa"/>
          </w:tcPr>
          <w:p w:rsidR="003B243C" w:rsidRDefault="003B243C">
            <w:pPr>
              <w:pStyle w:val="ConsPlusNormal"/>
            </w:pPr>
            <w:r>
              <w:t>Земли лесного фонда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6</w:t>
            </w:r>
          </w:p>
        </w:tc>
        <w:tc>
          <w:tcPr>
            <w:tcW w:w="2098" w:type="dxa"/>
          </w:tcPr>
          <w:p w:rsidR="003B243C" w:rsidRDefault="003B243C">
            <w:pPr>
              <w:pStyle w:val="ConsPlusNormal"/>
            </w:pPr>
            <w:r>
              <w:t>Объем выбросов загрязняющих веществ в атмосферу, отходящих от стационарных источников</w:t>
            </w:r>
          </w:p>
        </w:tc>
        <w:tc>
          <w:tcPr>
            <w:tcW w:w="737" w:type="dxa"/>
          </w:tcPr>
          <w:p w:rsidR="003B243C" w:rsidRDefault="003B243C">
            <w:pPr>
              <w:pStyle w:val="ConsPlusNormal"/>
            </w:pPr>
            <w:r>
              <w:t xml:space="preserve">Тонн на 1 </w:t>
            </w:r>
            <w:proofErr w:type="gramStart"/>
            <w:r>
              <w:t>млн</w:t>
            </w:r>
            <w:proofErr w:type="gramEnd"/>
            <w:r>
              <w:t xml:space="preserve"> руб. ВРП</w:t>
            </w:r>
          </w:p>
        </w:tc>
        <w:tc>
          <w:tcPr>
            <w:tcW w:w="2098" w:type="dxa"/>
          </w:tcPr>
          <w:p w:rsidR="003B243C" w:rsidRDefault="003B243C">
            <w:pPr>
              <w:pStyle w:val="ConsPlusNormal"/>
            </w:pPr>
            <w:r>
              <w:t>Отражает эффективность государственного экологического надзора субъекта Российской Федерации</w:t>
            </w:r>
          </w:p>
        </w:tc>
        <w:tc>
          <w:tcPr>
            <w:tcW w:w="964" w:type="dxa"/>
          </w:tcPr>
          <w:p w:rsidR="003B243C" w:rsidRDefault="003B243C">
            <w:pPr>
              <w:pStyle w:val="ConsPlusNormal"/>
            </w:pPr>
            <w:r>
              <w:t>За отчетный период</w:t>
            </w:r>
          </w:p>
        </w:tc>
        <w:tc>
          <w:tcPr>
            <w:tcW w:w="3005" w:type="dxa"/>
          </w:tcPr>
          <w:p w:rsidR="003B243C" w:rsidRDefault="003B243C">
            <w:pPr>
              <w:pStyle w:val="ConsPlusNormal"/>
            </w:pPr>
            <w:r w:rsidRPr="009E606C">
              <w:rPr>
                <w:position w:val="-11"/>
              </w:rPr>
              <w:pict>
                <v:shape id="_x0000_i1025" style="width:72.75pt;height:22.5pt" coordsize="" o:spt="100" adj="0,,0" path="" filled="f" stroked="f">
                  <v:stroke joinstyle="miter"/>
                  <v:imagedata r:id="rId69" o:title="base_25_210141_32768"/>
                  <v:formulas/>
                  <v:path o:connecttype="segments"/>
                </v:shape>
              </w:pict>
            </w:r>
          </w:p>
          <w:p w:rsidR="003B243C" w:rsidRDefault="003B243C">
            <w:pPr>
              <w:pStyle w:val="ConsPlusNormal"/>
            </w:pPr>
            <w:r>
              <w:t>где:</w:t>
            </w:r>
          </w:p>
          <w:p w:rsidR="003B243C" w:rsidRDefault="003B243C">
            <w:pPr>
              <w:pStyle w:val="ConsPlusNormal"/>
            </w:pPr>
            <w:r>
              <w:t>ЗВ - объемы выбросов предприятиями загрязняющих веществ в атмосферу;</w:t>
            </w:r>
          </w:p>
          <w:p w:rsidR="003B243C" w:rsidRDefault="003B243C">
            <w:pPr>
              <w:pStyle w:val="ConsPlusNormal"/>
            </w:pPr>
            <w:r>
              <w:t>ВРП - валовой региональный продукт</w:t>
            </w:r>
          </w:p>
        </w:tc>
        <w:tc>
          <w:tcPr>
            <w:tcW w:w="1077" w:type="dxa"/>
          </w:tcPr>
          <w:p w:rsidR="003B243C" w:rsidRDefault="003B243C">
            <w:pPr>
              <w:pStyle w:val="ConsPlusNormal"/>
              <w:jc w:val="center"/>
            </w:pPr>
            <w:r>
              <w:t>1</w:t>
            </w:r>
          </w:p>
        </w:tc>
        <w:tc>
          <w:tcPr>
            <w:tcW w:w="1984" w:type="dxa"/>
          </w:tcPr>
          <w:p w:rsidR="003B243C" w:rsidRDefault="003B243C">
            <w:pPr>
              <w:pStyle w:val="ConsPlusNormal"/>
            </w:pPr>
            <w:r>
              <w:t>Деятельность Комитета государственного экологического надзора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Форма 2ТП-воздух (</w:t>
            </w:r>
            <w:proofErr w:type="spellStart"/>
            <w:r>
              <w:t>Петростат</w:t>
            </w:r>
            <w:proofErr w:type="spellEnd"/>
            <w:r>
              <w:t>)</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7</w:t>
            </w:r>
          </w:p>
        </w:tc>
        <w:tc>
          <w:tcPr>
            <w:tcW w:w="2098" w:type="dxa"/>
          </w:tcPr>
          <w:p w:rsidR="003B243C" w:rsidRDefault="003B243C">
            <w:pPr>
              <w:pStyle w:val="ConsPlusNormal"/>
            </w:pPr>
            <w:r>
              <w:t xml:space="preserve">Доля видов охотничьих </w:t>
            </w:r>
            <w:r>
              <w:lastRenderedPageBreak/>
              <w:t>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737" w:type="dxa"/>
          </w:tcPr>
          <w:p w:rsidR="003B243C" w:rsidRDefault="003B243C">
            <w:pPr>
              <w:pStyle w:val="ConsPlusNormal"/>
            </w:pPr>
            <w:r>
              <w:lastRenderedPageBreak/>
              <w:t>Проц.</w:t>
            </w:r>
          </w:p>
        </w:tc>
        <w:tc>
          <w:tcPr>
            <w:tcW w:w="2098" w:type="dxa"/>
          </w:tcPr>
          <w:p w:rsidR="003B243C" w:rsidRDefault="003B243C">
            <w:pPr>
              <w:pStyle w:val="ConsPlusNormal"/>
            </w:pPr>
            <w:r>
              <w:t xml:space="preserve">Отражает охват видов охотничьих </w:t>
            </w:r>
            <w:r>
              <w:lastRenderedPageBreak/>
              <w:t>ресурсов с учетом их численности в рамках государственного мониторинга охотничьих ресурсов и среды их обитания</w:t>
            </w:r>
          </w:p>
        </w:tc>
        <w:tc>
          <w:tcPr>
            <w:tcW w:w="964" w:type="dxa"/>
          </w:tcPr>
          <w:p w:rsidR="003B243C" w:rsidRDefault="003B243C">
            <w:pPr>
              <w:pStyle w:val="ConsPlusNormal"/>
            </w:pPr>
            <w:r>
              <w:lastRenderedPageBreak/>
              <w:t>За отчетны</w:t>
            </w:r>
            <w:r>
              <w:lastRenderedPageBreak/>
              <w:t>й год</w:t>
            </w:r>
          </w:p>
        </w:tc>
        <w:tc>
          <w:tcPr>
            <w:tcW w:w="3005" w:type="dxa"/>
          </w:tcPr>
          <w:p w:rsidR="003B243C" w:rsidRDefault="003B243C">
            <w:pPr>
              <w:pStyle w:val="ConsPlusNormal"/>
            </w:pPr>
            <w:r>
              <w:lastRenderedPageBreak/>
              <w:t>А / Б x 100%,</w:t>
            </w:r>
          </w:p>
          <w:p w:rsidR="003B243C" w:rsidRDefault="003B243C">
            <w:pPr>
              <w:pStyle w:val="ConsPlusNormal"/>
            </w:pPr>
            <w:r>
              <w:t>где:</w:t>
            </w:r>
          </w:p>
          <w:p w:rsidR="003B243C" w:rsidRDefault="003B243C">
            <w:pPr>
              <w:pStyle w:val="ConsPlusNormal"/>
            </w:pPr>
            <w:r>
              <w:lastRenderedPageBreak/>
              <w:t>А - количество видов охотничьих ресурсов, по которым ведется учет их численности в рамках государственного мониторинга;</w:t>
            </w:r>
          </w:p>
          <w:p w:rsidR="003B243C" w:rsidRDefault="003B243C">
            <w:pPr>
              <w:pStyle w:val="ConsPlusNormal"/>
            </w:pPr>
            <w:proofErr w:type="gramStart"/>
            <w:r>
              <w:t>Б</w:t>
            </w:r>
            <w:proofErr w:type="gramEnd"/>
            <w:r>
              <w:t xml:space="preserve"> - общее количество видов охотничьих ресурсов</w:t>
            </w:r>
          </w:p>
        </w:tc>
        <w:tc>
          <w:tcPr>
            <w:tcW w:w="1077" w:type="dxa"/>
          </w:tcPr>
          <w:p w:rsidR="003B243C" w:rsidRDefault="003B243C">
            <w:pPr>
              <w:pStyle w:val="ConsPlusNormal"/>
              <w:jc w:val="center"/>
            </w:pPr>
            <w:r>
              <w:lastRenderedPageBreak/>
              <w:t>1</w:t>
            </w:r>
          </w:p>
        </w:tc>
        <w:tc>
          <w:tcPr>
            <w:tcW w:w="1984" w:type="dxa"/>
          </w:tcPr>
          <w:p w:rsidR="003B243C" w:rsidRDefault="003B243C">
            <w:pPr>
              <w:pStyle w:val="ConsPlusNormal"/>
            </w:pPr>
            <w:r>
              <w:t xml:space="preserve">Деятельность комитета по </w:t>
            </w:r>
            <w:r>
              <w:lastRenderedPageBreak/>
              <w:t>охране, контролю и регулированию использования объектов животного мира Ленинградской области</w:t>
            </w:r>
          </w:p>
        </w:tc>
        <w:tc>
          <w:tcPr>
            <w:tcW w:w="907" w:type="dxa"/>
          </w:tcPr>
          <w:p w:rsidR="003B243C" w:rsidRDefault="003B243C">
            <w:pPr>
              <w:pStyle w:val="ConsPlusNormal"/>
              <w:jc w:val="center"/>
            </w:pPr>
            <w:r>
              <w:lastRenderedPageBreak/>
              <w:t>1</w:t>
            </w:r>
          </w:p>
        </w:tc>
        <w:tc>
          <w:tcPr>
            <w:tcW w:w="1531" w:type="dxa"/>
          </w:tcPr>
          <w:p w:rsidR="003B243C" w:rsidRDefault="003B243C">
            <w:pPr>
              <w:pStyle w:val="ConsPlusNormal"/>
            </w:pPr>
            <w:r>
              <w:t xml:space="preserve">Комитет по охране, </w:t>
            </w:r>
            <w:r>
              <w:lastRenderedPageBreak/>
              <w:t>контролю и регулированию использования объектов животного мира Ленинградской области</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8</w:t>
            </w:r>
          </w:p>
        </w:tc>
        <w:tc>
          <w:tcPr>
            <w:tcW w:w="2098" w:type="dxa"/>
          </w:tcPr>
          <w:p w:rsidR="003B243C" w:rsidRDefault="003B243C">
            <w:pPr>
              <w:pStyle w:val="ConsPlusNormal"/>
            </w:pPr>
            <w:r>
              <w:t>Количество твердых коммунальных отходов, размещаемых на полигонах твердых бытовых отходов и отдельных видов промышленных отходов</w:t>
            </w:r>
          </w:p>
        </w:tc>
        <w:tc>
          <w:tcPr>
            <w:tcW w:w="737" w:type="dxa"/>
          </w:tcPr>
          <w:p w:rsidR="003B243C" w:rsidRDefault="003B243C">
            <w:pPr>
              <w:pStyle w:val="ConsPlusNormal"/>
            </w:pPr>
            <w:r>
              <w:t>Тыс. тонн</w:t>
            </w:r>
          </w:p>
        </w:tc>
        <w:tc>
          <w:tcPr>
            <w:tcW w:w="2098" w:type="dxa"/>
          </w:tcPr>
          <w:p w:rsidR="003B243C" w:rsidRDefault="003B243C">
            <w:pPr>
              <w:pStyle w:val="ConsPlusNormal"/>
            </w:pPr>
            <w:r>
              <w:t>Отражает объем отходов, поступивших на объекты размещения отходов</w:t>
            </w:r>
          </w:p>
        </w:tc>
        <w:tc>
          <w:tcPr>
            <w:tcW w:w="964" w:type="dxa"/>
          </w:tcPr>
          <w:p w:rsidR="003B243C" w:rsidRDefault="003B243C">
            <w:pPr>
              <w:pStyle w:val="ConsPlusNormal"/>
            </w:pPr>
            <w:r>
              <w:t>По состоянию на конец отчетного года</w:t>
            </w:r>
          </w:p>
        </w:tc>
        <w:tc>
          <w:tcPr>
            <w:tcW w:w="3005" w:type="dxa"/>
          </w:tcPr>
          <w:p w:rsidR="003B243C" w:rsidRDefault="003B243C">
            <w:pPr>
              <w:pStyle w:val="ConsPlusNormal"/>
            </w:pPr>
            <w:proofErr w:type="spellStart"/>
            <w:proofErr w:type="gramStart"/>
            <w:r>
              <w:t>P</w:t>
            </w:r>
            <w:proofErr w:type="gramEnd"/>
            <w:r>
              <w:rPr>
                <w:vertAlign w:val="subscript"/>
              </w:rPr>
              <w:t>оро</w:t>
            </w:r>
            <w:proofErr w:type="spellEnd"/>
            <w:r>
              <w:t>,</w:t>
            </w:r>
          </w:p>
          <w:p w:rsidR="003B243C" w:rsidRDefault="003B243C">
            <w:pPr>
              <w:pStyle w:val="ConsPlusNormal"/>
            </w:pPr>
            <w:r>
              <w:t>где:</w:t>
            </w:r>
          </w:p>
          <w:p w:rsidR="003B243C" w:rsidRDefault="003B243C">
            <w:pPr>
              <w:pStyle w:val="ConsPlusNormal"/>
            </w:pPr>
            <w:proofErr w:type="spellStart"/>
            <w:proofErr w:type="gramStart"/>
            <w:r>
              <w:t>P</w:t>
            </w:r>
            <w:proofErr w:type="gramEnd"/>
            <w:r>
              <w:rPr>
                <w:vertAlign w:val="subscript"/>
              </w:rPr>
              <w:t>оро</w:t>
            </w:r>
            <w:proofErr w:type="spellEnd"/>
            <w:r>
              <w:t xml:space="preserve"> - фактический объем отходов, поступивших на объекты размещения</w:t>
            </w:r>
          </w:p>
        </w:tc>
        <w:tc>
          <w:tcPr>
            <w:tcW w:w="1077" w:type="dxa"/>
          </w:tcPr>
          <w:p w:rsidR="003B243C" w:rsidRDefault="003B243C">
            <w:pPr>
              <w:pStyle w:val="ConsPlusNormal"/>
              <w:jc w:val="center"/>
            </w:pPr>
            <w:r>
              <w:t>1,7</w:t>
            </w:r>
          </w:p>
        </w:tc>
        <w:tc>
          <w:tcPr>
            <w:tcW w:w="1984" w:type="dxa"/>
          </w:tcPr>
          <w:p w:rsidR="003B243C" w:rsidRDefault="003B243C">
            <w:pPr>
              <w:pStyle w:val="ConsPlusNormal"/>
            </w:pPr>
            <w:r>
              <w:t>ОАО "Управляющая компания по обращению с отходами в Ленинградской области", региональный оператор</w:t>
            </w:r>
          </w:p>
        </w:tc>
        <w:tc>
          <w:tcPr>
            <w:tcW w:w="907" w:type="dxa"/>
          </w:tcPr>
          <w:p w:rsidR="003B243C" w:rsidRDefault="003B243C">
            <w:pPr>
              <w:pStyle w:val="ConsPlusNormal"/>
              <w:jc w:val="center"/>
            </w:pPr>
            <w:r>
              <w:t>1</w:t>
            </w:r>
          </w:p>
        </w:tc>
        <w:tc>
          <w:tcPr>
            <w:tcW w:w="1531" w:type="dxa"/>
          </w:tcPr>
          <w:p w:rsidR="003B243C" w:rsidRDefault="003B243C">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9</w:t>
            </w:r>
          </w:p>
        </w:tc>
        <w:tc>
          <w:tcPr>
            <w:tcW w:w="2098" w:type="dxa"/>
          </w:tcPr>
          <w:p w:rsidR="003B243C" w:rsidRDefault="003B243C">
            <w:pPr>
              <w:pStyle w:val="ConsPlusNormal"/>
            </w:pPr>
            <w:r>
              <w:t>Вовлечение отходов в хозяйственный оборот</w:t>
            </w:r>
          </w:p>
        </w:tc>
        <w:tc>
          <w:tcPr>
            <w:tcW w:w="737" w:type="dxa"/>
          </w:tcPr>
          <w:p w:rsidR="003B243C" w:rsidRDefault="003B243C">
            <w:pPr>
              <w:pStyle w:val="ConsPlusNormal"/>
            </w:pPr>
            <w:r>
              <w:t>Тонн/год</w:t>
            </w:r>
          </w:p>
        </w:tc>
        <w:tc>
          <w:tcPr>
            <w:tcW w:w="2098" w:type="dxa"/>
          </w:tcPr>
          <w:p w:rsidR="003B243C" w:rsidRDefault="003B243C">
            <w:pPr>
              <w:pStyle w:val="ConsPlusNormal"/>
            </w:pPr>
            <w:r>
              <w:t>Отражает объем отходов, поступивших на сортировочные станции</w:t>
            </w:r>
          </w:p>
        </w:tc>
        <w:tc>
          <w:tcPr>
            <w:tcW w:w="964" w:type="dxa"/>
          </w:tcPr>
          <w:p w:rsidR="003B243C" w:rsidRDefault="003B243C">
            <w:pPr>
              <w:pStyle w:val="ConsPlusNormal"/>
            </w:pPr>
            <w:r>
              <w:t>По состоянию на конец отчетного года</w:t>
            </w:r>
          </w:p>
        </w:tc>
        <w:tc>
          <w:tcPr>
            <w:tcW w:w="3005" w:type="dxa"/>
          </w:tcPr>
          <w:p w:rsidR="003B243C" w:rsidRDefault="003B243C">
            <w:pPr>
              <w:pStyle w:val="ConsPlusNormal"/>
            </w:pPr>
            <w:proofErr w:type="spellStart"/>
            <w:proofErr w:type="gramStart"/>
            <w:r>
              <w:t>P</w:t>
            </w:r>
            <w:proofErr w:type="gramEnd"/>
            <w:r>
              <w:rPr>
                <w:vertAlign w:val="subscript"/>
              </w:rPr>
              <w:t>сорт</w:t>
            </w:r>
            <w:proofErr w:type="spellEnd"/>
            <w:r>
              <w:t xml:space="preserve"> / </w:t>
            </w:r>
            <w:proofErr w:type="spellStart"/>
            <w:r>
              <w:t>P</w:t>
            </w:r>
            <w:r>
              <w:rPr>
                <w:vertAlign w:val="subscript"/>
              </w:rPr>
              <w:t>об</w:t>
            </w:r>
            <w:proofErr w:type="spellEnd"/>
            <w:r>
              <w:t xml:space="preserve"> x 100%,</w:t>
            </w:r>
          </w:p>
          <w:p w:rsidR="003B243C" w:rsidRDefault="003B243C">
            <w:pPr>
              <w:pStyle w:val="ConsPlusNormal"/>
            </w:pPr>
            <w:r>
              <w:t>где:</w:t>
            </w:r>
          </w:p>
          <w:p w:rsidR="003B243C" w:rsidRDefault="003B243C">
            <w:pPr>
              <w:pStyle w:val="ConsPlusNormal"/>
            </w:pPr>
            <w:proofErr w:type="spellStart"/>
            <w:proofErr w:type="gramStart"/>
            <w:r>
              <w:t>P</w:t>
            </w:r>
            <w:proofErr w:type="gramEnd"/>
            <w:r>
              <w:rPr>
                <w:vertAlign w:val="subscript"/>
              </w:rPr>
              <w:t>сорт</w:t>
            </w:r>
            <w:proofErr w:type="spellEnd"/>
            <w:r>
              <w:t xml:space="preserve"> - фактический объем отходов, поступивших на сортировочные станции;</w:t>
            </w:r>
          </w:p>
          <w:p w:rsidR="003B243C" w:rsidRDefault="003B243C">
            <w:pPr>
              <w:pStyle w:val="ConsPlusNormal"/>
            </w:pPr>
            <w:proofErr w:type="spellStart"/>
            <w:proofErr w:type="gramStart"/>
            <w:r>
              <w:t>P</w:t>
            </w:r>
            <w:proofErr w:type="gramEnd"/>
            <w:r>
              <w:rPr>
                <w:vertAlign w:val="subscript"/>
              </w:rPr>
              <w:t>об</w:t>
            </w:r>
            <w:proofErr w:type="spellEnd"/>
            <w:r>
              <w:t xml:space="preserve"> - фактический объем образовавшихся отходов</w:t>
            </w:r>
          </w:p>
        </w:tc>
        <w:tc>
          <w:tcPr>
            <w:tcW w:w="1077" w:type="dxa"/>
          </w:tcPr>
          <w:p w:rsidR="003B243C" w:rsidRDefault="003B243C">
            <w:pPr>
              <w:pStyle w:val="ConsPlusNormal"/>
              <w:jc w:val="center"/>
            </w:pPr>
            <w:r>
              <w:t>1,7</w:t>
            </w:r>
          </w:p>
        </w:tc>
        <w:tc>
          <w:tcPr>
            <w:tcW w:w="1984" w:type="dxa"/>
          </w:tcPr>
          <w:p w:rsidR="003B243C" w:rsidRDefault="003B243C">
            <w:pPr>
              <w:pStyle w:val="ConsPlusNormal"/>
            </w:pPr>
            <w:r>
              <w:t>ОАО "Управляющая компания по обращению с отходами в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 xml:space="preserve">Управление Ленинградской области по организации и контролю деятельности по обращению </w:t>
            </w:r>
            <w:r>
              <w:lastRenderedPageBreak/>
              <w:t>с отходами</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10</w:t>
            </w:r>
          </w:p>
        </w:tc>
        <w:tc>
          <w:tcPr>
            <w:tcW w:w="2098" w:type="dxa"/>
          </w:tcPr>
          <w:p w:rsidR="003B243C" w:rsidRDefault="003B243C">
            <w:pPr>
              <w:pStyle w:val="ConsPlusNormal"/>
            </w:pPr>
            <w:r>
              <w:t>Количество постов наблюдений системы государственного экологического мониторинга</w:t>
            </w:r>
          </w:p>
        </w:tc>
        <w:tc>
          <w:tcPr>
            <w:tcW w:w="737" w:type="dxa"/>
          </w:tcPr>
          <w:p w:rsidR="003B243C" w:rsidRDefault="003B243C">
            <w:pPr>
              <w:pStyle w:val="ConsPlusNormal"/>
            </w:pPr>
            <w:r>
              <w:t>Единиц</w:t>
            </w:r>
          </w:p>
        </w:tc>
        <w:tc>
          <w:tcPr>
            <w:tcW w:w="2098" w:type="dxa"/>
          </w:tcPr>
          <w:p w:rsidR="003B243C" w:rsidRDefault="003B243C">
            <w:pPr>
              <w:pStyle w:val="ConsPlusNormal"/>
            </w:pPr>
            <w:r>
              <w:t>Отражает степень охвата компонентов природной среды регулярными наблюдениями за их качеством и оценкой состояния</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r w:rsidRPr="009E606C">
              <w:rPr>
                <w:position w:val="-10"/>
              </w:rPr>
              <w:pict>
                <v:shape id="_x0000_i1026" style="width:2in;height:21.75pt" coordsize="" o:spt="100" adj="0,,0" path="" filled="f" stroked="f">
                  <v:stroke joinstyle="miter"/>
                  <v:imagedata r:id="rId70" o:title="base_25_210141_32769"/>
                  <v:formulas/>
                  <v:path o:connecttype="segments"/>
                </v:shape>
              </w:pict>
            </w:r>
          </w:p>
          <w:p w:rsidR="003B243C" w:rsidRDefault="003B243C">
            <w:pPr>
              <w:pStyle w:val="ConsPlusNormal"/>
            </w:pPr>
            <w:r>
              <w:t>где:</w:t>
            </w:r>
          </w:p>
          <w:p w:rsidR="003B243C" w:rsidRDefault="003B243C">
            <w:pPr>
              <w:pStyle w:val="ConsPlusNormal"/>
            </w:pPr>
            <w:proofErr w:type="spellStart"/>
            <w:r>
              <w:t>П</w:t>
            </w:r>
            <w:r>
              <w:rPr>
                <w:vertAlign w:val="subscript"/>
              </w:rPr>
              <w:t>в</w:t>
            </w:r>
            <w:proofErr w:type="spellEnd"/>
            <w:r>
              <w:t xml:space="preserve"> - количество постов наблюдений за качеством воздуха;</w:t>
            </w:r>
          </w:p>
          <w:p w:rsidR="003B243C" w:rsidRDefault="003B243C">
            <w:pPr>
              <w:pStyle w:val="ConsPlusNormal"/>
            </w:pPr>
            <w:proofErr w:type="spellStart"/>
            <w:r>
              <w:t>П</w:t>
            </w:r>
            <w:r>
              <w:rPr>
                <w:vertAlign w:val="subscript"/>
              </w:rPr>
              <w:t>во</w:t>
            </w:r>
            <w:proofErr w:type="spellEnd"/>
            <w:r>
              <w:t xml:space="preserve"> - количество постов наблюдений за качеством воды;</w:t>
            </w:r>
          </w:p>
          <w:p w:rsidR="003B243C" w:rsidRDefault="003B243C">
            <w:pPr>
              <w:pStyle w:val="ConsPlusNormal"/>
            </w:pPr>
            <w:proofErr w:type="spellStart"/>
            <w:r>
              <w:t>П</w:t>
            </w:r>
            <w:r>
              <w:rPr>
                <w:vertAlign w:val="subscript"/>
              </w:rPr>
              <w:t>п</w:t>
            </w:r>
            <w:proofErr w:type="spellEnd"/>
            <w:r>
              <w:t xml:space="preserve"> - количество постов наблюдений за качеством почв;</w:t>
            </w:r>
          </w:p>
          <w:p w:rsidR="003B243C" w:rsidRDefault="003B243C">
            <w:pPr>
              <w:pStyle w:val="ConsPlusNormal"/>
            </w:pPr>
            <w:proofErr w:type="spellStart"/>
            <w:proofErr w:type="gramStart"/>
            <w:r>
              <w:t>П</w:t>
            </w:r>
            <w:r>
              <w:rPr>
                <w:vertAlign w:val="subscript"/>
              </w:rPr>
              <w:t>р</w:t>
            </w:r>
            <w:proofErr w:type="spellEnd"/>
            <w:proofErr w:type="gramEnd"/>
            <w:r>
              <w:t xml:space="preserve"> - количество наблюдений за радиационной обстановкой</w:t>
            </w:r>
          </w:p>
        </w:tc>
        <w:tc>
          <w:tcPr>
            <w:tcW w:w="1077" w:type="dxa"/>
          </w:tcPr>
          <w:p w:rsidR="003B243C" w:rsidRDefault="003B243C">
            <w:pPr>
              <w:pStyle w:val="ConsPlusNormal"/>
              <w:jc w:val="center"/>
            </w:pPr>
            <w:r>
              <w:t>8 (по факту наличия постов наблюдений)</w:t>
            </w:r>
          </w:p>
        </w:tc>
        <w:tc>
          <w:tcPr>
            <w:tcW w:w="1984" w:type="dxa"/>
          </w:tcPr>
          <w:p w:rsidR="003B243C" w:rsidRDefault="003B243C">
            <w:pPr>
              <w:pStyle w:val="ConsPlusNormal"/>
            </w:pPr>
            <w:r>
              <w:t>Деятельность Комитета</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11</w:t>
            </w:r>
          </w:p>
        </w:tc>
        <w:tc>
          <w:tcPr>
            <w:tcW w:w="2098" w:type="dxa"/>
          </w:tcPr>
          <w:p w:rsidR="003B243C" w:rsidRDefault="003B243C">
            <w:pPr>
              <w:pStyle w:val="ConsPlusNormal"/>
            </w:pPr>
            <w:r>
              <w:t>Количество функционирующих блоков информационно-аналитических систем в сфере государственного экологического мониторинга</w:t>
            </w:r>
          </w:p>
        </w:tc>
        <w:tc>
          <w:tcPr>
            <w:tcW w:w="737" w:type="dxa"/>
          </w:tcPr>
          <w:p w:rsidR="003B243C" w:rsidRDefault="003B243C">
            <w:pPr>
              <w:pStyle w:val="ConsPlusNormal"/>
            </w:pPr>
            <w:r>
              <w:t>Единиц</w:t>
            </w:r>
          </w:p>
        </w:tc>
        <w:tc>
          <w:tcPr>
            <w:tcW w:w="2098" w:type="dxa"/>
          </w:tcPr>
          <w:p w:rsidR="003B243C" w:rsidRDefault="003B243C">
            <w:pPr>
              <w:pStyle w:val="ConsPlusNormal"/>
            </w:pPr>
            <w:r>
              <w:t>Отражает обеспеченность Комитета информационно аналитическими системами в сфере государственного экологического мониторинга</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r w:rsidRPr="009E606C">
              <w:rPr>
                <w:position w:val="-11"/>
              </w:rPr>
              <w:pict>
                <v:shape id="_x0000_i1027" style="width:30.75pt;height:22.5pt" coordsize="" o:spt="100" adj="0,,0" path="" filled="f" stroked="f">
                  <v:stroke joinstyle="miter"/>
                  <v:imagedata r:id="rId71" o:title="base_25_210141_32770"/>
                  <v:formulas/>
                  <v:path o:connecttype="segments"/>
                </v:shape>
              </w:pict>
            </w:r>
          </w:p>
          <w:p w:rsidR="003B243C" w:rsidRDefault="003B243C">
            <w:pPr>
              <w:pStyle w:val="ConsPlusNormal"/>
            </w:pPr>
            <w:r>
              <w:t xml:space="preserve">где: </w:t>
            </w:r>
            <w:proofErr w:type="gramStart"/>
            <w:r>
              <w:t>Б</w:t>
            </w:r>
            <w:proofErr w:type="gramEnd"/>
            <w:r>
              <w:t xml:space="preserve"> - функционирующие блоки информационно-аналитической системы (ИАС)</w:t>
            </w:r>
          </w:p>
        </w:tc>
        <w:tc>
          <w:tcPr>
            <w:tcW w:w="1077" w:type="dxa"/>
          </w:tcPr>
          <w:p w:rsidR="003B243C" w:rsidRDefault="003B243C">
            <w:pPr>
              <w:pStyle w:val="ConsPlusNormal"/>
              <w:jc w:val="center"/>
            </w:pPr>
            <w:r>
              <w:t>8 (по факту наличия блоков ИАС)</w:t>
            </w:r>
          </w:p>
        </w:tc>
        <w:tc>
          <w:tcPr>
            <w:tcW w:w="1984" w:type="dxa"/>
          </w:tcPr>
          <w:p w:rsidR="003B243C" w:rsidRDefault="003B243C">
            <w:pPr>
              <w:pStyle w:val="ConsPlusNormal"/>
            </w:pPr>
            <w:r>
              <w:t>Деятельность Комитета</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12</w:t>
            </w:r>
          </w:p>
        </w:tc>
        <w:tc>
          <w:tcPr>
            <w:tcW w:w="2098" w:type="dxa"/>
          </w:tcPr>
          <w:p w:rsidR="003B243C" w:rsidRDefault="003B243C">
            <w:pPr>
              <w:pStyle w:val="ConsPlusNormal"/>
            </w:pPr>
            <w:r>
              <w:t xml:space="preserve">Количество человек (учеников и педагогов), принявших участие в мероприятиях по экологическому </w:t>
            </w:r>
            <w:r>
              <w:lastRenderedPageBreak/>
              <w:t>воспитанию, образованию и просвещению</w:t>
            </w:r>
          </w:p>
        </w:tc>
        <w:tc>
          <w:tcPr>
            <w:tcW w:w="737" w:type="dxa"/>
          </w:tcPr>
          <w:p w:rsidR="003B243C" w:rsidRDefault="003B243C">
            <w:pPr>
              <w:pStyle w:val="ConsPlusNormal"/>
            </w:pPr>
            <w:r>
              <w:lastRenderedPageBreak/>
              <w:t>Тыс. человек</w:t>
            </w:r>
          </w:p>
        </w:tc>
        <w:tc>
          <w:tcPr>
            <w:tcW w:w="2098" w:type="dxa"/>
          </w:tcPr>
          <w:p w:rsidR="003B243C" w:rsidRDefault="003B243C">
            <w:pPr>
              <w:pStyle w:val="ConsPlusNormal"/>
            </w:pPr>
            <w:r>
              <w:t xml:space="preserve">Отражает степень вовлеченности школьников и </w:t>
            </w:r>
            <w:proofErr w:type="gramStart"/>
            <w:r>
              <w:t>педагогов</w:t>
            </w:r>
            <w:proofErr w:type="gramEnd"/>
            <w:r>
              <w:t xml:space="preserve"> учебных заведении Ленинградской </w:t>
            </w:r>
            <w:r>
              <w:lastRenderedPageBreak/>
              <w:t>области в процесс экологического воспитания, образования и просвещения</w:t>
            </w:r>
          </w:p>
        </w:tc>
        <w:tc>
          <w:tcPr>
            <w:tcW w:w="964" w:type="dxa"/>
          </w:tcPr>
          <w:p w:rsidR="003B243C" w:rsidRDefault="003B243C">
            <w:pPr>
              <w:pStyle w:val="ConsPlusNormal"/>
            </w:pPr>
            <w:r>
              <w:lastRenderedPageBreak/>
              <w:t>За отчетный год</w:t>
            </w:r>
          </w:p>
        </w:tc>
        <w:tc>
          <w:tcPr>
            <w:tcW w:w="3005" w:type="dxa"/>
          </w:tcPr>
          <w:p w:rsidR="003B243C" w:rsidRDefault="003B243C">
            <w:pPr>
              <w:pStyle w:val="ConsPlusNormal"/>
            </w:pPr>
            <w:r w:rsidRPr="009E606C">
              <w:rPr>
                <w:position w:val="-11"/>
              </w:rPr>
              <w:pict>
                <v:shape id="_x0000_i1028" style="width:33pt;height:22.5pt" coordsize="" o:spt="100" adj="0,,0" path="" filled="f" stroked="f">
                  <v:stroke joinstyle="miter"/>
                  <v:imagedata r:id="rId72" o:title="base_25_210141_32771"/>
                  <v:formulas/>
                  <v:path o:connecttype="segments"/>
                </v:shape>
              </w:pict>
            </w:r>
          </w:p>
          <w:p w:rsidR="003B243C" w:rsidRDefault="003B243C">
            <w:pPr>
              <w:pStyle w:val="ConsPlusNormal"/>
            </w:pPr>
            <w:r>
              <w:t>где:</w:t>
            </w:r>
          </w:p>
          <w:p w:rsidR="003B243C" w:rsidRDefault="003B243C">
            <w:pPr>
              <w:pStyle w:val="ConsPlusNormal"/>
            </w:pPr>
            <w:r>
              <w:t xml:space="preserve">У - количество учеников и педагогов Ленинградской области, принявших участие в мероприятиях по </w:t>
            </w:r>
            <w:r>
              <w:lastRenderedPageBreak/>
              <w:t>экологическому воспитанию, образованию и просвещению</w:t>
            </w:r>
          </w:p>
        </w:tc>
        <w:tc>
          <w:tcPr>
            <w:tcW w:w="1077" w:type="dxa"/>
          </w:tcPr>
          <w:p w:rsidR="003B243C" w:rsidRDefault="003B243C">
            <w:pPr>
              <w:pStyle w:val="ConsPlusNormal"/>
              <w:jc w:val="center"/>
            </w:pPr>
            <w:r>
              <w:lastRenderedPageBreak/>
              <w:t>8 (по факту участия)</w:t>
            </w:r>
          </w:p>
        </w:tc>
        <w:tc>
          <w:tcPr>
            <w:tcW w:w="1984" w:type="dxa"/>
          </w:tcPr>
          <w:p w:rsidR="003B243C" w:rsidRDefault="003B243C">
            <w:pPr>
              <w:pStyle w:val="ConsPlusNormal"/>
            </w:pPr>
            <w:r>
              <w:t>Деятельность Комитета</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13</w:t>
            </w:r>
          </w:p>
        </w:tc>
        <w:tc>
          <w:tcPr>
            <w:tcW w:w="2098" w:type="dxa"/>
          </w:tcPr>
          <w:p w:rsidR="003B243C" w:rsidRDefault="003B243C">
            <w:pPr>
              <w:pStyle w:val="ConsPlusNormal"/>
            </w:pPr>
            <w:r>
              <w:t>Протяженность участков русел рек, на которых осуществлены работы по оптимизации их пропускной способности</w:t>
            </w:r>
          </w:p>
        </w:tc>
        <w:tc>
          <w:tcPr>
            <w:tcW w:w="737" w:type="dxa"/>
          </w:tcPr>
          <w:p w:rsidR="003B243C" w:rsidRDefault="003B243C">
            <w:pPr>
              <w:pStyle w:val="ConsPlusNormal"/>
            </w:pPr>
            <w:r>
              <w:t>Км</w:t>
            </w:r>
          </w:p>
        </w:tc>
        <w:tc>
          <w:tcPr>
            <w:tcW w:w="2098" w:type="dxa"/>
          </w:tcPr>
          <w:p w:rsidR="003B243C" w:rsidRDefault="003B243C">
            <w:pPr>
              <w:pStyle w:val="ConsPlusNormal"/>
            </w:pPr>
            <w:r>
              <w:t>Отражает эффективность реализации государственных полномочий в сфере водных отношений</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proofErr w:type="spellStart"/>
            <w:proofErr w:type="gramStart"/>
            <w:r>
              <w:t>L</w:t>
            </w:r>
            <w:proofErr w:type="gramEnd"/>
            <w:r>
              <w:rPr>
                <w:vertAlign w:val="subscript"/>
              </w:rPr>
              <w:t>рус</w:t>
            </w:r>
            <w:proofErr w:type="spellEnd"/>
            <w:r>
              <w:t xml:space="preserve"> - протяженность русел рек, на которых осуществлены работы по оптимизации их пропускной способности</w:t>
            </w:r>
          </w:p>
        </w:tc>
        <w:tc>
          <w:tcPr>
            <w:tcW w:w="1077" w:type="dxa"/>
          </w:tcPr>
          <w:p w:rsidR="003B243C" w:rsidRDefault="003B243C">
            <w:pPr>
              <w:pStyle w:val="ConsPlusNormal"/>
              <w:jc w:val="center"/>
            </w:pPr>
            <w:r>
              <w:t>8 (по факту выполненных работ)</w:t>
            </w:r>
          </w:p>
        </w:tc>
        <w:tc>
          <w:tcPr>
            <w:tcW w:w="1984" w:type="dxa"/>
          </w:tcPr>
          <w:p w:rsidR="003B243C" w:rsidRDefault="003B243C">
            <w:pPr>
              <w:pStyle w:val="ConsPlusNormal"/>
            </w:pPr>
            <w:r>
              <w:t>Деятельность Комитета</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14</w:t>
            </w:r>
          </w:p>
        </w:tc>
        <w:tc>
          <w:tcPr>
            <w:tcW w:w="2098" w:type="dxa"/>
          </w:tcPr>
          <w:p w:rsidR="003B243C" w:rsidRDefault="003B243C">
            <w:pPr>
              <w:pStyle w:val="ConsPlusNormal"/>
            </w:pPr>
            <w:r>
              <w:t>Протяженность участков русел рек, на которых осуществлены работы по оптимизации их пропускной способности, находящихся в федеральной собственности</w:t>
            </w:r>
          </w:p>
        </w:tc>
        <w:tc>
          <w:tcPr>
            <w:tcW w:w="737" w:type="dxa"/>
          </w:tcPr>
          <w:p w:rsidR="003B243C" w:rsidRDefault="003B243C">
            <w:pPr>
              <w:pStyle w:val="ConsPlusNormal"/>
            </w:pPr>
            <w:r>
              <w:t>Км</w:t>
            </w:r>
          </w:p>
        </w:tc>
        <w:tc>
          <w:tcPr>
            <w:tcW w:w="2098" w:type="dxa"/>
          </w:tcPr>
          <w:p w:rsidR="003B243C" w:rsidRDefault="003B243C">
            <w:pPr>
              <w:pStyle w:val="ConsPlusNormal"/>
            </w:pPr>
            <w:r>
              <w:t>Отражает эффективность реализации государственных полномочий в сфере водных отношений</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proofErr w:type="spellStart"/>
            <w:proofErr w:type="gramStart"/>
            <w:r>
              <w:t>L</w:t>
            </w:r>
            <w:proofErr w:type="gramEnd"/>
            <w:r>
              <w:rPr>
                <w:vertAlign w:val="subscript"/>
              </w:rPr>
              <w:t>рус</w:t>
            </w:r>
            <w:proofErr w:type="spellEnd"/>
            <w:r>
              <w:t xml:space="preserve"> - протяженность русел рек, на которых осуществлены работы по оптимизации их пропускной способности</w:t>
            </w:r>
          </w:p>
        </w:tc>
        <w:tc>
          <w:tcPr>
            <w:tcW w:w="1077" w:type="dxa"/>
          </w:tcPr>
          <w:p w:rsidR="003B243C" w:rsidRDefault="003B243C">
            <w:pPr>
              <w:pStyle w:val="ConsPlusNormal"/>
              <w:jc w:val="center"/>
            </w:pPr>
            <w:r>
              <w:t>8 (по факту выполненных работ)</w:t>
            </w:r>
          </w:p>
        </w:tc>
        <w:tc>
          <w:tcPr>
            <w:tcW w:w="1984" w:type="dxa"/>
          </w:tcPr>
          <w:p w:rsidR="003B243C" w:rsidRDefault="003B243C">
            <w:pPr>
              <w:pStyle w:val="ConsPlusNormal"/>
            </w:pPr>
            <w:r>
              <w:t>Деятельность Комитета</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15</w:t>
            </w:r>
          </w:p>
        </w:tc>
        <w:tc>
          <w:tcPr>
            <w:tcW w:w="2098" w:type="dxa"/>
          </w:tcPr>
          <w:p w:rsidR="003B243C" w:rsidRDefault="003B243C">
            <w:pPr>
              <w:pStyle w:val="ConsPlusNormal"/>
            </w:pPr>
            <w:r>
              <w:t xml:space="preserve">Количество </w:t>
            </w:r>
            <w:proofErr w:type="gramStart"/>
            <w:r>
              <w:t>бесхозяйных</w:t>
            </w:r>
            <w:proofErr w:type="gramEnd"/>
            <w:r>
              <w:t xml:space="preserve"> ГТС на территории Ленинградской области</w:t>
            </w:r>
          </w:p>
        </w:tc>
        <w:tc>
          <w:tcPr>
            <w:tcW w:w="737" w:type="dxa"/>
          </w:tcPr>
          <w:p w:rsidR="003B243C" w:rsidRDefault="003B243C">
            <w:pPr>
              <w:pStyle w:val="ConsPlusNormal"/>
            </w:pPr>
            <w:r>
              <w:t>Единиц</w:t>
            </w:r>
          </w:p>
        </w:tc>
        <w:tc>
          <w:tcPr>
            <w:tcW w:w="2098" w:type="dxa"/>
          </w:tcPr>
          <w:p w:rsidR="003B243C" w:rsidRDefault="003B243C">
            <w:pPr>
              <w:pStyle w:val="ConsPlusNormal"/>
            </w:pPr>
            <w:r>
              <w:t>Отражает эффективность реализации государственных функций в сфере обеспечения безопасности ГТС</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proofErr w:type="spellStart"/>
            <w:r>
              <w:t>N</w:t>
            </w:r>
            <w:r>
              <w:rPr>
                <w:vertAlign w:val="subscript"/>
              </w:rPr>
              <w:t>гтс</w:t>
            </w:r>
            <w:proofErr w:type="spellEnd"/>
            <w:r>
              <w:t xml:space="preserve"> - общее количество </w:t>
            </w:r>
            <w:proofErr w:type="gramStart"/>
            <w:r>
              <w:t>выявленных</w:t>
            </w:r>
            <w:proofErr w:type="gramEnd"/>
            <w:r>
              <w:t xml:space="preserve"> бесхозяйных гидротехнических сооружении</w:t>
            </w:r>
          </w:p>
        </w:tc>
        <w:tc>
          <w:tcPr>
            <w:tcW w:w="1077" w:type="dxa"/>
          </w:tcPr>
          <w:p w:rsidR="003B243C" w:rsidRDefault="003B243C">
            <w:pPr>
              <w:pStyle w:val="ConsPlusNormal"/>
              <w:jc w:val="center"/>
            </w:pPr>
            <w:r>
              <w:t>8 (по факту наличия ГТС)</w:t>
            </w:r>
          </w:p>
        </w:tc>
        <w:tc>
          <w:tcPr>
            <w:tcW w:w="1984" w:type="dxa"/>
          </w:tcPr>
          <w:p w:rsidR="003B243C" w:rsidRDefault="003B243C">
            <w:pPr>
              <w:pStyle w:val="ConsPlusNormal"/>
            </w:pPr>
            <w:r>
              <w:t>Деятельность Комитета</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16</w:t>
            </w:r>
          </w:p>
        </w:tc>
        <w:tc>
          <w:tcPr>
            <w:tcW w:w="2098" w:type="dxa"/>
          </w:tcPr>
          <w:p w:rsidR="003B243C" w:rsidRDefault="003B243C">
            <w:pPr>
              <w:pStyle w:val="ConsPlusNormal"/>
            </w:pPr>
            <w:r>
              <w:t>Количество ООПТ регионального значения</w:t>
            </w:r>
          </w:p>
        </w:tc>
        <w:tc>
          <w:tcPr>
            <w:tcW w:w="737" w:type="dxa"/>
          </w:tcPr>
          <w:p w:rsidR="003B243C" w:rsidRDefault="003B243C">
            <w:pPr>
              <w:pStyle w:val="ConsPlusNormal"/>
            </w:pPr>
            <w:r>
              <w:t>Единиц</w:t>
            </w:r>
          </w:p>
        </w:tc>
        <w:tc>
          <w:tcPr>
            <w:tcW w:w="2098" w:type="dxa"/>
          </w:tcPr>
          <w:p w:rsidR="003B243C" w:rsidRDefault="003B243C">
            <w:pPr>
              <w:pStyle w:val="ConsPlusNormal"/>
            </w:pPr>
            <w:r>
              <w:t>Характеризует уровень развития системы ООПТ регионального значения, предусмотренный схемой территориального планирования Ленинградской области</w:t>
            </w:r>
          </w:p>
        </w:tc>
        <w:tc>
          <w:tcPr>
            <w:tcW w:w="964" w:type="dxa"/>
          </w:tcPr>
          <w:p w:rsidR="003B243C" w:rsidRDefault="003B243C">
            <w:pPr>
              <w:pStyle w:val="ConsPlusNormal"/>
            </w:pPr>
            <w:r>
              <w:t>По состоянию на 31 декабря отчетного года (этапа)</w:t>
            </w:r>
          </w:p>
        </w:tc>
        <w:tc>
          <w:tcPr>
            <w:tcW w:w="3005" w:type="dxa"/>
          </w:tcPr>
          <w:p w:rsidR="003B243C" w:rsidRDefault="003B243C">
            <w:pPr>
              <w:pStyle w:val="ConsPlusNormal"/>
            </w:pPr>
            <w:proofErr w:type="spellStart"/>
            <w:r>
              <w:t>P</w:t>
            </w:r>
            <w:r>
              <w:rPr>
                <w:vertAlign w:val="subscript"/>
              </w:rPr>
              <w:t>пр</w:t>
            </w:r>
            <w:proofErr w:type="spellEnd"/>
            <w:r>
              <w:rPr>
                <w:vertAlign w:val="subscript"/>
              </w:rPr>
              <w:t xml:space="preserve"> </w:t>
            </w:r>
            <w:proofErr w:type="gramStart"/>
            <w:r>
              <w:rPr>
                <w:vertAlign w:val="subscript"/>
              </w:rPr>
              <w:t>п</w:t>
            </w:r>
            <w:proofErr w:type="gramEnd"/>
            <w:r>
              <w:t xml:space="preserve"> + </w:t>
            </w:r>
            <w:proofErr w:type="spellStart"/>
            <w:r>
              <w:t>P</w:t>
            </w:r>
            <w:r>
              <w:rPr>
                <w:vertAlign w:val="subscript"/>
              </w:rPr>
              <w:t>отч</w:t>
            </w:r>
            <w:proofErr w:type="spellEnd"/>
            <w:r>
              <w:rPr>
                <w:vertAlign w:val="subscript"/>
              </w:rPr>
              <w:t xml:space="preserve"> п</w:t>
            </w:r>
            <w:r>
              <w:t>,</w:t>
            </w:r>
          </w:p>
          <w:p w:rsidR="003B243C" w:rsidRDefault="003B243C">
            <w:pPr>
              <w:pStyle w:val="ConsPlusNormal"/>
            </w:pPr>
            <w:r>
              <w:t>где:</w:t>
            </w:r>
          </w:p>
          <w:p w:rsidR="003B243C" w:rsidRDefault="003B243C">
            <w:pPr>
              <w:pStyle w:val="ConsPlusNormal"/>
            </w:pPr>
            <w:proofErr w:type="spellStart"/>
            <w:r>
              <w:t>P</w:t>
            </w:r>
            <w:r>
              <w:rPr>
                <w:vertAlign w:val="subscript"/>
              </w:rPr>
              <w:t>пр</w:t>
            </w:r>
            <w:proofErr w:type="spellEnd"/>
            <w:r>
              <w:rPr>
                <w:vertAlign w:val="subscript"/>
              </w:rPr>
              <w:t xml:space="preserve"> </w:t>
            </w:r>
            <w:proofErr w:type="gramStart"/>
            <w:r>
              <w:rPr>
                <w:vertAlign w:val="subscript"/>
              </w:rPr>
              <w:t>п</w:t>
            </w:r>
            <w:proofErr w:type="gramEnd"/>
            <w:r>
              <w:t xml:space="preserve"> - количество утвержденных ООПТ регионального значения за предыдущий период;</w:t>
            </w:r>
          </w:p>
          <w:p w:rsidR="003B243C" w:rsidRDefault="003B243C">
            <w:pPr>
              <w:pStyle w:val="ConsPlusNormal"/>
            </w:pPr>
            <w:proofErr w:type="spellStart"/>
            <w:r>
              <w:t>P</w:t>
            </w:r>
            <w:r>
              <w:rPr>
                <w:vertAlign w:val="subscript"/>
              </w:rPr>
              <w:t>отч</w:t>
            </w:r>
            <w:proofErr w:type="spellEnd"/>
            <w:r>
              <w:rPr>
                <w:vertAlign w:val="subscript"/>
              </w:rPr>
              <w:t xml:space="preserve"> </w:t>
            </w:r>
            <w:proofErr w:type="gramStart"/>
            <w:r>
              <w:rPr>
                <w:vertAlign w:val="subscript"/>
              </w:rPr>
              <w:t>п</w:t>
            </w:r>
            <w:proofErr w:type="gramEnd"/>
            <w:r>
              <w:t xml:space="preserve"> - количество утвержденных ООПТ регионального значения за отчетный период</w:t>
            </w:r>
          </w:p>
        </w:tc>
        <w:tc>
          <w:tcPr>
            <w:tcW w:w="1077" w:type="dxa"/>
          </w:tcPr>
          <w:p w:rsidR="003B243C" w:rsidRDefault="003B243C">
            <w:pPr>
              <w:pStyle w:val="ConsPlusNormal"/>
              <w:jc w:val="center"/>
            </w:pPr>
            <w:r>
              <w:t>1</w:t>
            </w:r>
          </w:p>
        </w:tc>
        <w:tc>
          <w:tcPr>
            <w:tcW w:w="1984" w:type="dxa"/>
          </w:tcPr>
          <w:p w:rsidR="003B243C" w:rsidRDefault="003B243C">
            <w:pPr>
              <w:pStyle w:val="ConsPlusNormal"/>
            </w:pPr>
            <w:r>
              <w:t>Постановления Правительства Ленинградской области; статистические данные</w:t>
            </w:r>
          </w:p>
        </w:tc>
        <w:tc>
          <w:tcPr>
            <w:tcW w:w="907" w:type="dxa"/>
          </w:tcPr>
          <w:p w:rsidR="003B243C" w:rsidRDefault="003B243C">
            <w:pPr>
              <w:pStyle w:val="ConsPlusNormal"/>
              <w:jc w:val="center"/>
            </w:pPr>
            <w:r>
              <w:t>7</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17</w:t>
            </w:r>
          </w:p>
        </w:tc>
        <w:tc>
          <w:tcPr>
            <w:tcW w:w="2098" w:type="dxa"/>
          </w:tcPr>
          <w:p w:rsidR="003B243C" w:rsidRDefault="003B243C">
            <w:pPr>
              <w:pStyle w:val="ConsPlusNormal"/>
            </w:pPr>
            <w:r>
              <w:t>Количество ООПТ регионального значения, на которых обеспечиваются охранные мероприятия</w:t>
            </w:r>
          </w:p>
        </w:tc>
        <w:tc>
          <w:tcPr>
            <w:tcW w:w="737" w:type="dxa"/>
          </w:tcPr>
          <w:p w:rsidR="003B243C" w:rsidRDefault="003B243C">
            <w:pPr>
              <w:pStyle w:val="ConsPlusNormal"/>
            </w:pPr>
            <w:r>
              <w:t>Единиц</w:t>
            </w:r>
          </w:p>
        </w:tc>
        <w:tc>
          <w:tcPr>
            <w:tcW w:w="2098" w:type="dxa"/>
          </w:tcPr>
          <w:p w:rsidR="003B243C" w:rsidRDefault="003B243C">
            <w:pPr>
              <w:pStyle w:val="ConsPlusNormal"/>
            </w:pPr>
            <w:proofErr w:type="gramStart"/>
            <w:r>
              <w:t>Характеризует, какая часть утвержденных ООПТ регионального значения обеспечена инспекторскими кадрами государственных казенных учреждений</w:t>
            </w:r>
            <w:proofErr w:type="gramEnd"/>
          </w:p>
        </w:tc>
        <w:tc>
          <w:tcPr>
            <w:tcW w:w="964" w:type="dxa"/>
          </w:tcPr>
          <w:p w:rsidR="003B243C" w:rsidRDefault="003B243C">
            <w:pPr>
              <w:pStyle w:val="ConsPlusNormal"/>
            </w:pPr>
            <w:r>
              <w:t>По состоянию на 31 декабря отчетного года (этапа)</w:t>
            </w:r>
          </w:p>
        </w:tc>
        <w:tc>
          <w:tcPr>
            <w:tcW w:w="3005" w:type="dxa"/>
          </w:tcPr>
          <w:p w:rsidR="003B243C" w:rsidRDefault="003B243C">
            <w:pPr>
              <w:pStyle w:val="ConsPlusNormal"/>
            </w:pPr>
            <w:proofErr w:type="spellStart"/>
            <w:r>
              <w:t>F</w:t>
            </w:r>
            <w:r>
              <w:rPr>
                <w:vertAlign w:val="subscript"/>
              </w:rPr>
              <w:t>пр</w:t>
            </w:r>
            <w:proofErr w:type="spellEnd"/>
            <w:r>
              <w:rPr>
                <w:vertAlign w:val="subscript"/>
              </w:rPr>
              <w:t xml:space="preserve"> </w:t>
            </w:r>
            <w:proofErr w:type="gramStart"/>
            <w:r>
              <w:rPr>
                <w:vertAlign w:val="subscript"/>
              </w:rPr>
              <w:t>п</w:t>
            </w:r>
            <w:proofErr w:type="gramEnd"/>
            <w:r>
              <w:t xml:space="preserve"> + </w:t>
            </w:r>
            <w:proofErr w:type="spellStart"/>
            <w:r>
              <w:t>P</w:t>
            </w:r>
            <w:r>
              <w:rPr>
                <w:vertAlign w:val="subscript"/>
              </w:rPr>
              <w:t>отч</w:t>
            </w:r>
            <w:proofErr w:type="spellEnd"/>
            <w:r>
              <w:rPr>
                <w:vertAlign w:val="subscript"/>
              </w:rPr>
              <w:t xml:space="preserve"> п</w:t>
            </w:r>
            <w:r>
              <w:t>,</w:t>
            </w:r>
          </w:p>
          <w:p w:rsidR="003B243C" w:rsidRDefault="003B243C">
            <w:pPr>
              <w:pStyle w:val="ConsPlusNormal"/>
            </w:pPr>
            <w:r>
              <w:t>где:</w:t>
            </w:r>
          </w:p>
          <w:p w:rsidR="003B243C" w:rsidRDefault="003B243C">
            <w:pPr>
              <w:pStyle w:val="ConsPlusNormal"/>
            </w:pPr>
            <w:proofErr w:type="spellStart"/>
            <w:r>
              <w:t>F</w:t>
            </w:r>
            <w:r>
              <w:rPr>
                <w:vertAlign w:val="subscript"/>
              </w:rPr>
              <w:t>пр</w:t>
            </w:r>
            <w:proofErr w:type="spellEnd"/>
            <w:r>
              <w:rPr>
                <w:vertAlign w:val="subscript"/>
              </w:rPr>
              <w:t xml:space="preserve"> </w:t>
            </w:r>
            <w:proofErr w:type="gramStart"/>
            <w:r>
              <w:rPr>
                <w:vertAlign w:val="subscript"/>
              </w:rPr>
              <w:t>п</w:t>
            </w:r>
            <w:proofErr w:type="gramEnd"/>
            <w:r>
              <w:t xml:space="preserve"> - количество утвержденных ООПТ регионального значения, функционирование которых в соответствии с установленным на них режимом обеспечено государственными казенными учреждениями;</w:t>
            </w:r>
          </w:p>
          <w:p w:rsidR="003B243C" w:rsidRDefault="003B243C">
            <w:pPr>
              <w:pStyle w:val="ConsPlusNormal"/>
            </w:pPr>
            <w:proofErr w:type="spellStart"/>
            <w:r>
              <w:t>P</w:t>
            </w:r>
            <w:r>
              <w:rPr>
                <w:vertAlign w:val="subscript"/>
              </w:rPr>
              <w:t>отч</w:t>
            </w:r>
            <w:proofErr w:type="spellEnd"/>
            <w:r>
              <w:rPr>
                <w:vertAlign w:val="subscript"/>
              </w:rPr>
              <w:t xml:space="preserve"> </w:t>
            </w:r>
            <w:proofErr w:type="gramStart"/>
            <w:r>
              <w:rPr>
                <w:vertAlign w:val="subscript"/>
              </w:rPr>
              <w:t>п</w:t>
            </w:r>
            <w:proofErr w:type="gramEnd"/>
            <w:r>
              <w:t xml:space="preserve"> - количество утвержденных ООПТ регионального значения за отчетный период</w:t>
            </w:r>
          </w:p>
        </w:tc>
        <w:tc>
          <w:tcPr>
            <w:tcW w:w="1077" w:type="dxa"/>
          </w:tcPr>
          <w:p w:rsidR="003B243C" w:rsidRDefault="003B243C">
            <w:pPr>
              <w:pStyle w:val="ConsPlusNormal"/>
              <w:jc w:val="center"/>
            </w:pPr>
            <w:r>
              <w:t>7</w:t>
            </w:r>
          </w:p>
        </w:tc>
        <w:tc>
          <w:tcPr>
            <w:tcW w:w="1984" w:type="dxa"/>
          </w:tcPr>
          <w:p w:rsidR="003B243C" w:rsidRDefault="003B243C">
            <w:pPr>
              <w:pStyle w:val="ConsPlusNormal"/>
            </w:pPr>
            <w:r>
              <w:t>Нормативные акты государственных казенных учреждений; статистические данные</w:t>
            </w:r>
          </w:p>
        </w:tc>
        <w:tc>
          <w:tcPr>
            <w:tcW w:w="907" w:type="dxa"/>
          </w:tcPr>
          <w:p w:rsidR="003B243C" w:rsidRDefault="003B243C">
            <w:pPr>
              <w:pStyle w:val="ConsPlusNormal"/>
              <w:jc w:val="center"/>
            </w:pPr>
            <w:r>
              <w:t>2</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18</w:t>
            </w:r>
          </w:p>
        </w:tc>
        <w:tc>
          <w:tcPr>
            <w:tcW w:w="2098" w:type="dxa"/>
          </w:tcPr>
          <w:p w:rsidR="003B243C" w:rsidRDefault="003B243C">
            <w:pPr>
              <w:pStyle w:val="ConsPlusNormal"/>
            </w:pPr>
            <w:r>
              <w:t xml:space="preserve">Доля заключений государственной экологической экспертизы объектов регионального </w:t>
            </w:r>
            <w:r>
              <w:lastRenderedPageBreak/>
              <w:t>уровня, отмененных в судебном порядке, в общем количестве заключений государственной экологической экспертизы</w:t>
            </w:r>
          </w:p>
        </w:tc>
        <w:tc>
          <w:tcPr>
            <w:tcW w:w="737" w:type="dxa"/>
          </w:tcPr>
          <w:p w:rsidR="003B243C" w:rsidRDefault="003B243C">
            <w:pPr>
              <w:pStyle w:val="ConsPlusNormal"/>
            </w:pPr>
            <w:r>
              <w:lastRenderedPageBreak/>
              <w:t>Проц.</w:t>
            </w:r>
          </w:p>
        </w:tc>
        <w:tc>
          <w:tcPr>
            <w:tcW w:w="2098" w:type="dxa"/>
          </w:tcPr>
          <w:p w:rsidR="003B243C" w:rsidRDefault="003B243C">
            <w:pPr>
              <w:pStyle w:val="ConsPlusNormal"/>
            </w:pPr>
            <w:r>
              <w:t xml:space="preserve">Характеризует качество организации и проведения государственной экологической </w:t>
            </w:r>
            <w:r>
              <w:lastRenderedPageBreak/>
              <w:t>экспертизы (ГЭЭ) объектов регионального уровня</w:t>
            </w:r>
          </w:p>
        </w:tc>
        <w:tc>
          <w:tcPr>
            <w:tcW w:w="964" w:type="dxa"/>
          </w:tcPr>
          <w:p w:rsidR="003B243C" w:rsidRDefault="003B243C">
            <w:pPr>
              <w:pStyle w:val="ConsPlusNormal"/>
            </w:pPr>
            <w:r>
              <w:lastRenderedPageBreak/>
              <w:t>За отчетный год</w:t>
            </w:r>
          </w:p>
        </w:tc>
        <w:tc>
          <w:tcPr>
            <w:tcW w:w="3005" w:type="dxa"/>
          </w:tcPr>
          <w:p w:rsidR="003B243C" w:rsidRDefault="003B243C">
            <w:pPr>
              <w:pStyle w:val="ConsPlusNormal"/>
            </w:pPr>
            <w:proofErr w:type="spellStart"/>
            <w:r>
              <w:t>З</w:t>
            </w:r>
            <w:r>
              <w:rPr>
                <w:vertAlign w:val="subscript"/>
              </w:rPr>
              <w:t>от</w:t>
            </w:r>
            <w:proofErr w:type="spellEnd"/>
            <w:r>
              <w:t xml:space="preserve"> / З</w:t>
            </w:r>
            <w:r>
              <w:rPr>
                <w:vertAlign w:val="subscript"/>
              </w:rPr>
              <w:t>об</w:t>
            </w:r>
            <w:r>
              <w:t xml:space="preserve"> x 100%,</w:t>
            </w:r>
          </w:p>
          <w:p w:rsidR="003B243C" w:rsidRDefault="003B243C">
            <w:pPr>
              <w:pStyle w:val="ConsPlusNormal"/>
            </w:pPr>
            <w:r>
              <w:t>где:</w:t>
            </w:r>
          </w:p>
          <w:p w:rsidR="003B243C" w:rsidRDefault="003B243C">
            <w:pPr>
              <w:pStyle w:val="ConsPlusNormal"/>
            </w:pPr>
            <w:proofErr w:type="spellStart"/>
            <w:r>
              <w:t>З</w:t>
            </w:r>
            <w:r>
              <w:rPr>
                <w:vertAlign w:val="subscript"/>
              </w:rPr>
              <w:t>от</w:t>
            </w:r>
            <w:proofErr w:type="spellEnd"/>
            <w:r>
              <w:t xml:space="preserve"> - количество отмененных в судебном порядке заключений ГЭЭ объектов регионального уровня, </w:t>
            </w:r>
            <w:r>
              <w:lastRenderedPageBreak/>
              <w:t>выданных за отчетный период;</w:t>
            </w:r>
          </w:p>
          <w:p w:rsidR="003B243C" w:rsidRDefault="003B243C">
            <w:pPr>
              <w:pStyle w:val="ConsPlusNormal"/>
            </w:pPr>
            <w:r>
              <w:t>З</w:t>
            </w:r>
            <w:r>
              <w:rPr>
                <w:vertAlign w:val="subscript"/>
              </w:rPr>
              <w:t>об</w:t>
            </w:r>
            <w:r>
              <w:t xml:space="preserve"> - общее количество заключений ГЭЭ, выданных за отчетный период</w:t>
            </w:r>
          </w:p>
        </w:tc>
        <w:tc>
          <w:tcPr>
            <w:tcW w:w="1077" w:type="dxa"/>
          </w:tcPr>
          <w:p w:rsidR="003B243C" w:rsidRDefault="003B243C">
            <w:pPr>
              <w:pStyle w:val="ConsPlusNormal"/>
              <w:jc w:val="center"/>
            </w:pPr>
            <w:r>
              <w:lastRenderedPageBreak/>
              <w:t>1</w:t>
            </w:r>
          </w:p>
        </w:tc>
        <w:tc>
          <w:tcPr>
            <w:tcW w:w="1984" w:type="dxa"/>
          </w:tcPr>
          <w:p w:rsidR="003B243C" w:rsidRDefault="003B243C">
            <w:pPr>
              <w:pStyle w:val="ConsPlusNormal"/>
            </w:pPr>
            <w:r>
              <w:t xml:space="preserve">Заключения государственной экологической экспертизы регионального уровня в </w:t>
            </w:r>
            <w:r>
              <w:lastRenderedPageBreak/>
              <w:t>Ленинградской области</w:t>
            </w:r>
          </w:p>
        </w:tc>
        <w:tc>
          <w:tcPr>
            <w:tcW w:w="907" w:type="dxa"/>
          </w:tcPr>
          <w:p w:rsidR="003B243C" w:rsidRDefault="003B243C">
            <w:pPr>
              <w:pStyle w:val="ConsPlusNormal"/>
              <w:jc w:val="center"/>
            </w:pPr>
            <w:r>
              <w:lastRenderedPageBreak/>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19</w:t>
            </w:r>
          </w:p>
        </w:tc>
        <w:tc>
          <w:tcPr>
            <w:tcW w:w="2098" w:type="dxa"/>
          </w:tcPr>
          <w:p w:rsidR="003B243C" w:rsidRDefault="003B243C">
            <w:pPr>
              <w:pStyle w:val="ConsPlusNormal"/>
            </w:pPr>
            <w:r>
              <w:t>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w:t>
            </w:r>
          </w:p>
        </w:tc>
        <w:tc>
          <w:tcPr>
            <w:tcW w:w="737" w:type="dxa"/>
          </w:tcPr>
          <w:p w:rsidR="003B243C" w:rsidRDefault="003B243C">
            <w:pPr>
              <w:pStyle w:val="ConsPlusNormal"/>
            </w:pPr>
            <w:r>
              <w:t>Единиц</w:t>
            </w:r>
          </w:p>
        </w:tc>
        <w:tc>
          <w:tcPr>
            <w:tcW w:w="2098" w:type="dxa"/>
          </w:tcPr>
          <w:p w:rsidR="003B243C" w:rsidRDefault="003B243C">
            <w:pPr>
              <w:pStyle w:val="ConsPlusNormal"/>
            </w:pPr>
            <w:r>
              <w:t>Характеризует учет запасов общераспространенных полезных ископаемых</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r w:rsidRPr="009E606C">
              <w:rPr>
                <w:position w:val="-11"/>
              </w:rPr>
              <w:pict>
                <v:shape id="_x0000_i1029" style="width:30.75pt;height:22.5pt" coordsize="" o:spt="100" adj="0,,0" path="" filled="f" stroked="f">
                  <v:stroke joinstyle="miter"/>
                  <v:imagedata r:id="rId73" o:title="base_25_210141_32772"/>
                  <v:formulas/>
                  <v:path o:connecttype="segments"/>
                </v:shape>
              </w:pict>
            </w:r>
          </w:p>
          <w:p w:rsidR="003B243C" w:rsidRDefault="003B243C">
            <w:pPr>
              <w:pStyle w:val="ConsPlusNormal"/>
            </w:pPr>
            <w:r>
              <w:t>где:</w:t>
            </w:r>
          </w:p>
          <w:p w:rsidR="003B243C" w:rsidRDefault="003B243C">
            <w:pPr>
              <w:pStyle w:val="ConsPlusNormal"/>
            </w:pPr>
            <w:r>
              <w:t>P - территориальный баланс запасов</w:t>
            </w:r>
          </w:p>
          <w:p w:rsidR="003B243C" w:rsidRDefault="003B243C">
            <w:pPr>
              <w:pStyle w:val="ConsPlusNormal"/>
            </w:pPr>
            <w:r>
              <w:t>общераспространенных полезных ископаемых Ленинградской области по видам</w:t>
            </w:r>
          </w:p>
          <w:p w:rsidR="003B243C" w:rsidRDefault="003B243C">
            <w:pPr>
              <w:pStyle w:val="ConsPlusNormal"/>
            </w:pPr>
            <w:r>
              <w:t>общераспространенных полезных ископаемых</w:t>
            </w:r>
          </w:p>
        </w:tc>
        <w:tc>
          <w:tcPr>
            <w:tcW w:w="1077" w:type="dxa"/>
          </w:tcPr>
          <w:p w:rsidR="003B243C" w:rsidRDefault="003B243C">
            <w:pPr>
              <w:pStyle w:val="ConsPlusNormal"/>
              <w:jc w:val="center"/>
            </w:pPr>
            <w:r>
              <w:t>1</w:t>
            </w:r>
          </w:p>
        </w:tc>
        <w:tc>
          <w:tcPr>
            <w:tcW w:w="1984" w:type="dxa"/>
          </w:tcPr>
          <w:p w:rsidR="003B243C" w:rsidRDefault="003B243C">
            <w:pPr>
              <w:pStyle w:val="ConsPlusNormal"/>
            </w:pPr>
            <w:r>
              <w:t>Деятельность государственного казенного учреждения</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20</w:t>
            </w:r>
          </w:p>
        </w:tc>
        <w:tc>
          <w:tcPr>
            <w:tcW w:w="2098" w:type="dxa"/>
          </w:tcPr>
          <w:p w:rsidR="003B243C" w:rsidRDefault="003B243C">
            <w:pPr>
              <w:pStyle w:val="ConsPlusNormal"/>
            </w:pPr>
            <w:r>
              <w:t>Минимальный уровень компенсации добычи основных видов полезных ископаемых приростом запасов</w:t>
            </w:r>
          </w:p>
        </w:tc>
        <w:tc>
          <w:tcPr>
            <w:tcW w:w="737" w:type="dxa"/>
          </w:tcPr>
          <w:p w:rsidR="003B243C" w:rsidRDefault="003B243C">
            <w:pPr>
              <w:pStyle w:val="ConsPlusNormal"/>
            </w:pPr>
            <w:r>
              <w:t>Проц.</w:t>
            </w:r>
          </w:p>
        </w:tc>
        <w:tc>
          <w:tcPr>
            <w:tcW w:w="2098" w:type="dxa"/>
          </w:tcPr>
          <w:p w:rsidR="003B243C" w:rsidRDefault="003B243C">
            <w:pPr>
              <w:pStyle w:val="ConsPlusNormal"/>
            </w:pPr>
            <w:r>
              <w:t>Характеризует уровень восполнения запасов основных видов полезных ископаемых за счет разведки и ввода в эксплуатацию новых месторождений</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proofErr w:type="spellStart"/>
            <w:proofErr w:type="gramStart"/>
            <w:r>
              <w:t>V</w:t>
            </w:r>
            <w:proofErr w:type="gramEnd"/>
            <w:r>
              <w:rPr>
                <w:vertAlign w:val="subscript"/>
              </w:rPr>
              <w:t>разв</w:t>
            </w:r>
            <w:proofErr w:type="spellEnd"/>
            <w:r>
              <w:t xml:space="preserve"> / </w:t>
            </w:r>
            <w:proofErr w:type="spellStart"/>
            <w:r>
              <w:t>V</w:t>
            </w:r>
            <w:r>
              <w:rPr>
                <w:vertAlign w:val="subscript"/>
              </w:rPr>
              <w:t>доб</w:t>
            </w:r>
            <w:proofErr w:type="spellEnd"/>
            <w:r>
              <w:t>,</w:t>
            </w:r>
          </w:p>
          <w:p w:rsidR="003B243C" w:rsidRDefault="003B243C">
            <w:pPr>
              <w:pStyle w:val="ConsPlusNormal"/>
            </w:pPr>
            <w:r>
              <w:t>где:</w:t>
            </w:r>
          </w:p>
          <w:p w:rsidR="003B243C" w:rsidRDefault="003B243C">
            <w:pPr>
              <w:pStyle w:val="ConsPlusNormal"/>
            </w:pPr>
            <w:proofErr w:type="spellStart"/>
            <w:proofErr w:type="gramStart"/>
            <w:r>
              <w:t>V</w:t>
            </w:r>
            <w:proofErr w:type="gramEnd"/>
            <w:r>
              <w:rPr>
                <w:vertAlign w:val="subscript"/>
              </w:rPr>
              <w:t>разв</w:t>
            </w:r>
            <w:proofErr w:type="spellEnd"/>
            <w:r>
              <w:t xml:space="preserve"> - объем разведанных и введенных в эксплуатацию запасов</w:t>
            </w:r>
          </w:p>
          <w:p w:rsidR="003B243C" w:rsidRDefault="003B243C">
            <w:pPr>
              <w:pStyle w:val="ConsPlusNormal"/>
            </w:pPr>
            <w:r>
              <w:t>основных видов полезных</w:t>
            </w:r>
          </w:p>
          <w:p w:rsidR="003B243C" w:rsidRDefault="003B243C">
            <w:pPr>
              <w:pStyle w:val="ConsPlusNormal"/>
            </w:pPr>
            <w:r>
              <w:t>ископаемых;</w:t>
            </w:r>
          </w:p>
          <w:p w:rsidR="003B243C" w:rsidRDefault="003B243C">
            <w:pPr>
              <w:pStyle w:val="ConsPlusNormal"/>
            </w:pPr>
            <w:proofErr w:type="spellStart"/>
            <w:proofErr w:type="gramStart"/>
            <w:r>
              <w:t>V</w:t>
            </w:r>
            <w:proofErr w:type="gramEnd"/>
            <w:r>
              <w:rPr>
                <w:vertAlign w:val="subscript"/>
              </w:rPr>
              <w:t>доб</w:t>
            </w:r>
            <w:proofErr w:type="spellEnd"/>
            <w:r>
              <w:t xml:space="preserve"> - объем добычи основных видов полезных</w:t>
            </w:r>
          </w:p>
          <w:p w:rsidR="003B243C" w:rsidRDefault="003B243C">
            <w:pPr>
              <w:pStyle w:val="ConsPlusNormal"/>
            </w:pPr>
            <w:r>
              <w:t>ископаемых</w:t>
            </w:r>
          </w:p>
        </w:tc>
        <w:tc>
          <w:tcPr>
            <w:tcW w:w="1077" w:type="dxa"/>
          </w:tcPr>
          <w:p w:rsidR="003B243C" w:rsidRDefault="003B243C">
            <w:pPr>
              <w:pStyle w:val="ConsPlusNormal"/>
              <w:jc w:val="center"/>
            </w:pPr>
            <w:r>
              <w:t>1</w:t>
            </w:r>
          </w:p>
        </w:tc>
        <w:tc>
          <w:tcPr>
            <w:tcW w:w="1984" w:type="dxa"/>
          </w:tcPr>
          <w:p w:rsidR="003B243C" w:rsidRDefault="003B243C">
            <w:pPr>
              <w:pStyle w:val="ConsPlusNormal"/>
            </w:pPr>
            <w:r>
              <w:t>Минимальный уровень компенсации добычи основных видов полезных ископаемых приростом запасов</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21</w:t>
            </w:r>
          </w:p>
        </w:tc>
        <w:tc>
          <w:tcPr>
            <w:tcW w:w="2098" w:type="dxa"/>
          </w:tcPr>
          <w:p w:rsidR="003B243C" w:rsidRDefault="003B243C">
            <w:pPr>
              <w:pStyle w:val="ConsPlusNormal"/>
            </w:pPr>
            <w:r>
              <w:t xml:space="preserve">Доля площади ценных лесных </w:t>
            </w:r>
            <w:r>
              <w:lastRenderedPageBreak/>
              <w:t>насаждений в составе занятых лесными насаждениями земель лесного фонда</w:t>
            </w:r>
          </w:p>
        </w:tc>
        <w:tc>
          <w:tcPr>
            <w:tcW w:w="737" w:type="dxa"/>
          </w:tcPr>
          <w:p w:rsidR="003B243C" w:rsidRDefault="003B243C">
            <w:pPr>
              <w:pStyle w:val="ConsPlusNormal"/>
            </w:pPr>
            <w:r>
              <w:lastRenderedPageBreak/>
              <w:t>Проц.</w:t>
            </w:r>
          </w:p>
        </w:tc>
        <w:tc>
          <w:tcPr>
            <w:tcW w:w="2098" w:type="dxa"/>
          </w:tcPr>
          <w:p w:rsidR="003B243C" w:rsidRDefault="003B243C">
            <w:pPr>
              <w:pStyle w:val="ConsPlusNormal"/>
            </w:pPr>
            <w:r>
              <w:t xml:space="preserve">Характеризует сохранение доли </w:t>
            </w:r>
            <w:r>
              <w:lastRenderedPageBreak/>
              <w:t>площади ценных лесных насаждений в составе занятых лесными насаждениями земель лесного фонда (ценные лесные насаждения - лесные насаждения, соответствующие лесорастительным условиям и отвечающие экономическим, экологическим целям, а также имеющие в любом ярусе деревья главных пород в количестве, достаточном для формирования таких насаждений)</w:t>
            </w:r>
          </w:p>
        </w:tc>
        <w:tc>
          <w:tcPr>
            <w:tcW w:w="964" w:type="dxa"/>
          </w:tcPr>
          <w:p w:rsidR="003B243C" w:rsidRDefault="003B243C">
            <w:pPr>
              <w:pStyle w:val="ConsPlusNormal"/>
            </w:pPr>
            <w:r>
              <w:lastRenderedPageBreak/>
              <w:t xml:space="preserve">Показатель за </w:t>
            </w:r>
            <w:r>
              <w:lastRenderedPageBreak/>
              <w:t>год</w:t>
            </w:r>
          </w:p>
        </w:tc>
        <w:tc>
          <w:tcPr>
            <w:tcW w:w="3005" w:type="dxa"/>
          </w:tcPr>
          <w:p w:rsidR="003B243C" w:rsidRDefault="003B243C">
            <w:pPr>
              <w:pStyle w:val="ConsPlusNormal"/>
            </w:pPr>
            <w:r>
              <w:lastRenderedPageBreak/>
              <w:t>БП 1 / БП 2 x 100%,</w:t>
            </w:r>
          </w:p>
          <w:p w:rsidR="003B243C" w:rsidRDefault="003B243C">
            <w:pPr>
              <w:pStyle w:val="ConsPlusNormal"/>
            </w:pPr>
            <w:r>
              <w:t>где:</w:t>
            </w:r>
          </w:p>
          <w:p w:rsidR="003B243C" w:rsidRDefault="003B243C">
            <w:pPr>
              <w:pStyle w:val="ConsPlusNormal"/>
            </w:pPr>
            <w:r>
              <w:lastRenderedPageBreak/>
              <w:t>БП 1 - площадь ценных лесных насаждений в составе занятых лесными насаждениями земель лесного фонда на территории Ленинградской области (тыс. га);</w:t>
            </w:r>
          </w:p>
          <w:p w:rsidR="003B243C" w:rsidRDefault="003B243C">
            <w:pPr>
              <w:pStyle w:val="ConsPlusNormal"/>
            </w:pPr>
            <w:r>
              <w:t>БП 2 - площадь занятых лесными насаждениями земель лесного фонда на территории Ленинградской области (тыс. га)</w:t>
            </w:r>
          </w:p>
        </w:tc>
        <w:tc>
          <w:tcPr>
            <w:tcW w:w="1077" w:type="dxa"/>
          </w:tcPr>
          <w:p w:rsidR="003B243C" w:rsidRDefault="003B243C">
            <w:pPr>
              <w:pStyle w:val="ConsPlusNormal"/>
              <w:jc w:val="center"/>
            </w:pPr>
            <w:r>
              <w:lastRenderedPageBreak/>
              <w:t>1</w:t>
            </w:r>
          </w:p>
        </w:tc>
        <w:tc>
          <w:tcPr>
            <w:tcW w:w="1984" w:type="dxa"/>
          </w:tcPr>
          <w:p w:rsidR="003B243C" w:rsidRDefault="003B243C">
            <w:pPr>
              <w:pStyle w:val="ConsPlusNormal"/>
            </w:pPr>
            <w:r>
              <w:t xml:space="preserve">Земли лесного фонда </w:t>
            </w:r>
            <w:r>
              <w:lastRenderedPageBreak/>
              <w:t>Ленинградской области</w:t>
            </w:r>
          </w:p>
        </w:tc>
        <w:tc>
          <w:tcPr>
            <w:tcW w:w="907" w:type="dxa"/>
          </w:tcPr>
          <w:p w:rsidR="003B243C" w:rsidRDefault="003B243C">
            <w:pPr>
              <w:pStyle w:val="ConsPlusNormal"/>
              <w:jc w:val="center"/>
            </w:pPr>
            <w:r>
              <w:lastRenderedPageBreak/>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22</w:t>
            </w:r>
          </w:p>
        </w:tc>
        <w:tc>
          <w:tcPr>
            <w:tcW w:w="2098" w:type="dxa"/>
          </w:tcPr>
          <w:p w:rsidR="003B243C" w:rsidRDefault="003B243C">
            <w:pPr>
              <w:pStyle w:val="ConsPlusNormal"/>
            </w:pPr>
            <w:r>
              <w:t>Количество членов школьных лесничеств</w:t>
            </w:r>
          </w:p>
        </w:tc>
        <w:tc>
          <w:tcPr>
            <w:tcW w:w="737" w:type="dxa"/>
          </w:tcPr>
          <w:p w:rsidR="003B243C" w:rsidRDefault="003B243C">
            <w:pPr>
              <w:pStyle w:val="ConsPlusNormal"/>
            </w:pPr>
            <w:r>
              <w:t>Единиц</w:t>
            </w:r>
          </w:p>
        </w:tc>
        <w:tc>
          <w:tcPr>
            <w:tcW w:w="2098" w:type="dxa"/>
          </w:tcPr>
          <w:p w:rsidR="003B243C" w:rsidRDefault="003B243C">
            <w:pPr>
              <w:pStyle w:val="ConsPlusNormal"/>
            </w:pPr>
            <w:r>
              <w:t xml:space="preserve">Отражает эффективность реализации </w:t>
            </w:r>
            <w:proofErr w:type="gramStart"/>
            <w:r>
              <w:t>государственных</w:t>
            </w:r>
            <w:proofErr w:type="gramEnd"/>
            <w:r>
              <w:t xml:space="preserve"> функции в сфере экологического воспитания</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proofErr w:type="spellStart"/>
            <w:proofErr w:type="gramStart"/>
            <w:r>
              <w:t>N</w:t>
            </w:r>
            <w:proofErr w:type="gramEnd"/>
            <w:r>
              <w:rPr>
                <w:vertAlign w:val="subscript"/>
              </w:rPr>
              <w:t>шк</w:t>
            </w:r>
            <w:proofErr w:type="spellEnd"/>
            <w:r>
              <w:t xml:space="preserve"> - общее количество членов школьных лесничеств</w:t>
            </w:r>
          </w:p>
        </w:tc>
        <w:tc>
          <w:tcPr>
            <w:tcW w:w="1077" w:type="dxa"/>
          </w:tcPr>
          <w:p w:rsidR="003B243C" w:rsidRDefault="003B243C">
            <w:pPr>
              <w:pStyle w:val="ConsPlusNormal"/>
              <w:jc w:val="center"/>
            </w:pPr>
            <w:r>
              <w:t>1</w:t>
            </w:r>
          </w:p>
        </w:tc>
        <w:tc>
          <w:tcPr>
            <w:tcW w:w="1984" w:type="dxa"/>
          </w:tcPr>
          <w:p w:rsidR="003B243C" w:rsidRDefault="003B243C">
            <w:pPr>
              <w:pStyle w:val="ConsPlusNormal"/>
            </w:pPr>
            <w:r>
              <w:t>Деятельность Комитета</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23</w:t>
            </w:r>
          </w:p>
        </w:tc>
        <w:tc>
          <w:tcPr>
            <w:tcW w:w="2098" w:type="dxa"/>
          </w:tcPr>
          <w:p w:rsidR="003B243C" w:rsidRDefault="003B243C">
            <w:pPr>
              <w:pStyle w:val="ConsPlusNormal"/>
            </w:pPr>
            <w:r>
              <w:t xml:space="preserve">Отношение </w:t>
            </w:r>
            <w:r>
              <w:lastRenderedPageBreak/>
              <w:t>площади лесов, на которых были проведены санитарно-оздоровительные мероприятия, к площади погибших и поврежденных лесов</w:t>
            </w:r>
          </w:p>
        </w:tc>
        <w:tc>
          <w:tcPr>
            <w:tcW w:w="737" w:type="dxa"/>
          </w:tcPr>
          <w:p w:rsidR="003B243C" w:rsidRDefault="003B243C">
            <w:pPr>
              <w:pStyle w:val="ConsPlusNormal"/>
            </w:pPr>
            <w:r>
              <w:lastRenderedPageBreak/>
              <w:t>Проц.</w:t>
            </w:r>
          </w:p>
        </w:tc>
        <w:tc>
          <w:tcPr>
            <w:tcW w:w="2098" w:type="dxa"/>
          </w:tcPr>
          <w:p w:rsidR="003B243C" w:rsidRDefault="003B243C">
            <w:pPr>
              <w:pStyle w:val="ConsPlusNormal"/>
            </w:pPr>
            <w:r>
              <w:t xml:space="preserve">Отражает долю </w:t>
            </w:r>
            <w:r>
              <w:lastRenderedPageBreak/>
              <w:t xml:space="preserve">площади земель лесного </w:t>
            </w:r>
            <w:proofErr w:type="gramStart"/>
            <w:r>
              <w:t>фонда</w:t>
            </w:r>
            <w:proofErr w:type="gramEnd"/>
            <w:r>
              <w:t xml:space="preserve"> на которых были проведены санитарно-оздоровительные мероприятия, к площади погибших и поврежденных лесов</w:t>
            </w:r>
          </w:p>
        </w:tc>
        <w:tc>
          <w:tcPr>
            <w:tcW w:w="964" w:type="dxa"/>
          </w:tcPr>
          <w:p w:rsidR="003B243C" w:rsidRDefault="003B243C">
            <w:pPr>
              <w:pStyle w:val="ConsPlusNormal"/>
            </w:pPr>
            <w:r>
              <w:lastRenderedPageBreak/>
              <w:t xml:space="preserve">За </w:t>
            </w:r>
            <w:r>
              <w:lastRenderedPageBreak/>
              <w:t>отчетный год</w:t>
            </w:r>
          </w:p>
        </w:tc>
        <w:tc>
          <w:tcPr>
            <w:tcW w:w="3005" w:type="dxa"/>
          </w:tcPr>
          <w:p w:rsidR="003B243C" w:rsidRDefault="003B243C">
            <w:pPr>
              <w:pStyle w:val="ConsPlusNormal"/>
            </w:pPr>
            <w:proofErr w:type="spellStart"/>
            <w:proofErr w:type="gramStart"/>
            <w:r>
              <w:lastRenderedPageBreak/>
              <w:t>S</w:t>
            </w:r>
            <w:proofErr w:type="gramEnd"/>
            <w:r>
              <w:rPr>
                <w:vertAlign w:val="subscript"/>
              </w:rPr>
              <w:t>сомл</w:t>
            </w:r>
            <w:proofErr w:type="spellEnd"/>
            <w:r>
              <w:t xml:space="preserve"> / </w:t>
            </w:r>
            <w:proofErr w:type="spellStart"/>
            <w:r>
              <w:t>S</w:t>
            </w:r>
            <w:r>
              <w:rPr>
                <w:vertAlign w:val="subscript"/>
              </w:rPr>
              <w:t>ппл</w:t>
            </w:r>
            <w:proofErr w:type="spellEnd"/>
            <w:r>
              <w:t xml:space="preserve"> x 100%,</w:t>
            </w:r>
          </w:p>
          <w:p w:rsidR="003B243C" w:rsidRDefault="003B243C">
            <w:pPr>
              <w:pStyle w:val="ConsPlusNormal"/>
            </w:pPr>
            <w:r>
              <w:lastRenderedPageBreak/>
              <w:t>где:</w:t>
            </w:r>
          </w:p>
          <w:p w:rsidR="003B243C" w:rsidRDefault="003B243C">
            <w:pPr>
              <w:pStyle w:val="ConsPlusNormal"/>
            </w:pPr>
            <w:proofErr w:type="spellStart"/>
            <w:r>
              <w:t>S</w:t>
            </w:r>
            <w:r>
              <w:rPr>
                <w:vertAlign w:val="subscript"/>
              </w:rPr>
              <w:t>сомл</w:t>
            </w:r>
            <w:proofErr w:type="spellEnd"/>
            <w:r>
              <w:t xml:space="preserve"> - площадь лесных участков, на которых проведены санитарно-оздоровительные мероприятия, </w:t>
            </w:r>
            <w:proofErr w:type="gramStart"/>
            <w:r>
              <w:t>га</w:t>
            </w:r>
            <w:proofErr w:type="gramEnd"/>
            <w:r>
              <w:t>;</w:t>
            </w:r>
          </w:p>
          <w:p w:rsidR="003B243C" w:rsidRDefault="003B243C">
            <w:pPr>
              <w:pStyle w:val="ConsPlusNormal"/>
            </w:pPr>
            <w:proofErr w:type="spellStart"/>
            <w:r>
              <w:t>S</w:t>
            </w:r>
            <w:r>
              <w:rPr>
                <w:vertAlign w:val="subscript"/>
              </w:rPr>
              <w:t>ппл</w:t>
            </w:r>
            <w:proofErr w:type="spellEnd"/>
            <w:r>
              <w:t xml:space="preserve"> - общая площадь погибших и поврежденных лесов, </w:t>
            </w:r>
            <w:proofErr w:type="gramStart"/>
            <w:r>
              <w:t>га</w:t>
            </w:r>
            <w:proofErr w:type="gramEnd"/>
          </w:p>
        </w:tc>
        <w:tc>
          <w:tcPr>
            <w:tcW w:w="1077" w:type="dxa"/>
          </w:tcPr>
          <w:p w:rsidR="003B243C" w:rsidRDefault="003B243C">
            <w:pPr>
              <w:pStyle w:val="ConsPlusNormal"/>
              <w:jc w:val="center"/>
            </w:pPr>
            <w:r>
              <w:lastRenderedPageBreak/>
              <w:t>1</w:t>
            </w:r>
          </w:p>
        </w:tc>
        <w:tc>
          <w:tcPr>
            <w:tcW w:w="1984" w:type="dxa"/>
          </w:tcPr>
          <w:p w:rsidR="003B243C" w:rsidRDefault="003B243C">
            <w:pPr>
              <w:pStyle w:val="ConsPlusNormal"/>
            </w:pPr>
            <w:r>
              <w:t xml:space="preserve">Земли лесного </w:t>
            </w:r>
            <w:r>
              <w:lastRenderedPageBreak/>
              <w:t>фонда Ленинградской области</w:t>
            </w:r>
          </w:p>
        </w:tc>
        <w:tc>
          <w:tcPr>
            <w:tcW w:w="907" w:type="dxa"/>
          </w:tcPr>
          <w:p w:rsidR="003B243C" w:rsidRDefault="003B243C">
            <w:pPr>
              <w:pStyle w:val="ConsPlusNormal"/>
              <w:jc w:val="center"/>
            </w:pPr>
            <w:r>
              <w:lastRenderedPageBreak/>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24</w:t>
            </w:r>
          </w:p>
        </w:tc>
        <w:tc>
          <w:tcPr>
            <w:tcW w:w="2098" w:type="dxa"/>
          </w:tcPr>
          <w:p w:rsidR="003B243C" w:rsidRDefault="003B243C">
            <w:pPr>
              <w:pStyle w:val="ConsPlusNormal"/>
            </w:pPr>
            <w:r>
              <w:t xml:space="preserve">Отношение площади </w:t>
            </w:r>
            <w:proofErr w:type="spellStart"/>
            <w:r>
              <w:t>лесовосстановления</w:t>
            </w:r>
            <w:proofErr w:type="spellEnd"/>
            <w:r>
              <w:t xml:space="preserve"> к площади вырубленных и погибших лесных насаждений</w:t>
            </w:r>
          </w:p>
        </w:tc>
        <w:tc>
          <w:tcPr>
            <w:tcW w:w="737" w:type="dxa"/>
          </w:tcPr>
          <w:p w:rsidR="003B243C" w:rsidRDefault="003B243C">
            <w:pPr>
              <w:pStyle w:val="ConsPlusNormal"/>
            </w:pPr>
            <w:r>
              <w:t>Проц.</w:t>
            </w:r>
          </w:p>
        </w:tc>
        <w:tc>
          <w:tcPr>
            <w:tcW w:w="2098" w:type="dxa"/>
          </w:tcPr>
          <w:p w:rsidR="003B243C" w:rsidRDefault="003B243C">
            <w:pPr>
              <w:pStyle w:val="ConsPlusNormal"/>
            </w:pPr>
            <w:r>
              <w:t xml:space="preserve">Отражает долю площади земель лесного фонда, на которых проведено </w:t>
            </w:r>
            <w:proofErr w:type="spellStart"/>
            <w:r>
              <w:t>лесовосстановление</w:t>
            </w:r>
            <w:proofErr w:type="spellEnd"/>
            <w:r>
              <w:t>, к площади вырубленных и погибших лесных насаждений</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proofErr w:type="spellStart"/>
            <w:proofErr w:type="gramStart"/>
            <w:r>
              <w:t>S</w:t>
            </w:r>
            <w:proofErr w:type="gramEnd"/>
            <w:r>
              <w:rPr>
                <w:vertAlign w:val="subscript"/>
              </w:rPr>
              <w:t>лсв</w:t>
            </w:r>
            <w:proofErr w:type="spellEnd"/>
            <w:r>
              <w:t xml:space="preserve"> / </w:t>
            </w:r>
            <w:proofErr w:type="spellStart"/>
            <w:r>
              <w:t>S</w:t>
            </w:r>
            <w:r>
              <w:rPr>
                <w:vertAlign w:val="subscript"/>
              </w:rPr>
              <w:t>впл</w:t>
            </w:r>
            <w:proofErr w:type="spellEnd"/>
            <w:r>
              <w:t xml:space="preserve"> x 100%,</w:t>
            </w:r>
          </w:p>
          <w:p w:rsidR="003B243C" w:rsidRDefault="003B243C">
            <w:pPr>
              <w:pStyle w:val="ConsPlusNormal"/>
            </w:pPr>
            <w:r>
              <w:t>где:</w:t>
            </w:r>
          </w:p>
          <w:p w:rsidR="003B243C" w:rsidRDefault="003B243C">
            <w:pPr>
              <w:pStyle w:val="ConsPlusNormal"/>
            </w:pPr>
            <w:proofErr w:type="spellStart"/>
            <w:proofErr w:type="gramStart"/>
            <w:r>
              <w:t>S</w:t>
            </w:r>
            <w:proofErr w:type="gramEnd"/>
            <w:r>
              <w:rPr>
                <w:vertAlign w:val="subscript"/>
              </w:rPr>
              <w:t>лсв</w:t>
            </w:r>
            <w:proofErr w:type="spellEnd"/>
            <w:r>
              <w:t xml:space="preserve"> - площадь лесных участков, на которых проведено</w:t>
            </w:r>
          </w:p>
          <w:p w:rsidR="003B243C" w:rsidRDefault="003B243C">
            <w:pPr>
              <w:pStyle w:val="ConsPlusNormal"/>
            </w:pPr>
            <w:proofErr w:type="spellStart"/>
            <w:r>
              <w:t>лесовосстановление</w:t>
            </w:r>
            <w:proofErr w:type="spellEnd"/>
            <w:r>
              <w:t>, га;</w:t>
            </w:r>
          </w:p>
          <w:p w:rsidR="003B243C" w:rsidRDefault="003B243C">
            <w:pPr>
              <w:pStyle w:val="ConsPlusNormal"/>
            </w:pPr>
            <w:proofErr w:type="spellStart"/>
            <w:r>
              <w:t>S</w:t>
            </w:r>
            <w:r>
              <w:rPr>
                <w:vertAlign w:val="subscript"/>
              </w:rPr>
              <w:t>впл</w:t>
            </w:r>
            <w:proofErr w:type="spellEnd"/>
            <w:r>
              <w:t xml:space="preserve"> - общая площадь вырубленных и погибших лесов, </w:t>
            </w:r>
            <w:proofErr w:type="gramStart"/>
            <w:r>
              <w:t>га</w:t>
            </w:r>
            <w:proofErr w:type="gramEnd"/>
          </w:p>
        </w:tc>
        <w:tc>
          <w:tcPr>
            <w:tcW w:w="1077" w:type="dxa"/>
          </w:tcPr>
          <w:p w:rsidR="003B243C" w:rsidRDefault="003B243C">
            <w:pPr>
              <w:pStyle w:val="ConsPlusNormal"/>
              <w:jc w:val="center"/>
            </w:pPr>
            <w:r>
              <w:t>1</w:t>
            </w:r>
          </w:p>
        </w:tc>
        <w:tc>
          <w:tcPr>
            <w:tcW w:w="1984" w:type="dxa"/>
          </w:tcPr>
          <w:p w:rsidR="003B243C" w:rsidRDefault="003B243C">
            <w:pPr>
              <w:pStyle w:val="ConsPlusNormal"/>
            </w:pPr>
            <w:r>
              <w:t>Земли лесного фонда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25</w:t>
            </w:r>
          </w:p>
        </w:tc>
        <w:tc>
          <w:tcPr>
            <w:tcW w:w="2098" w:type="dxa"/>
          </w:tcPr>
          <w:p w:rsidR="003B243C" w:rsidRDefault="003B243C">
            <w:pPr>
              <w:pStyle w:val="ConsPlusNormal"/>
            </w:pPr>
            <w:r>
              <w:t>Отношение количества зарегистрированных несанкционированных свалок на конец отчетного периода к количеству зарегистрированных несанкционированных свалок на начало отчетного периода</w:t>
            </w:r>
          </w:p>
        </w:tc>
        <w:tc>
          <w:tcPr>
            <w:tcW w:w="737" w:type="dxa"/>
          </w:tcPr>
          <w:p w:rsidR="003B243C" w:rsidRDefault="003B243C">
            <w:pPr>
              <w:pStyle w:val="ConsPlusNormal"/>
            </w:pPr>
            <w:r>
              <w:t>Проц.</w:t>
            </w:r>
          </w:p>
        </w:tc>
        <w:tc>
          <w:tcPr>
            <w:tcW w:w="2098" w:type="dxa"/>
          </w:tcPr>
          <w:p w:rsidR="003B243C" w:rsidRDefault="003B243C">
            <w:pPr>
              <w:pStyle w:val="ConsPlusNormal"/>
            </w:pPr>
            <w:r>
              <w:t>Отражает эффективность реализации государственных функций в сфере экологического надзора</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proofErr w:type="spellStart"/>
            <w:proofErr w:type="gramStart"/>
            <w:r>
              <w:t>N</w:t>
            </w:r>
            <w:proofErr w:type="gramEnd"/>
            <w:r>
              <w:rPr>
                <w:vertAlign w:val="subscript"/>
              </w:rPr>
              <w:t>к</w:t>
            </w:r>
            <w:proofErr w:type="spellEnd"/>
            <w:r>
              <w:t xml:space="preserve"> / </w:t>
            </w:r>
            <w:proofErr w:type="spellStart"/>
            <w:r>
              <w:t>N</w:t>
            </w:r>
            <w:r>
              <w:rPr>
                <w:vertAlign w:val="subscript"/>
              </w:rPr>
              <w:t>н</w:t>
            </w:r>
            <w:proofErr w:type="spellEnd"/>
            <w:r>
              <w:t xml:space="preserve"> x 100%,</w:t>
            </w:r>
          </w:p>
          <w:p w:rsidR="003B243C" w:rsidRDefault="003B243C">
            <w:pPr>
              <w:pStyle w:val="ConsPlusNormal"/>
            </w:pPr>
            <w:r>
              <w:t>где:</w:t>
            </w:r>
          </w:p>
          <w:p w:rsidR="003B243C" w:rsidRDefault="003B243C">
            <w:pPr>
              <w:pStyle w:val="ConsPlusNormal"/>
            </w:pPr>
            <w:proofErr w:type="spellStart"/>
            <w:proofErr w:type="gramStart"/>
            <w:r>
              <w:t>N</w:t>
            </w:r>
            <w:proofErr w:type="gramEnd"/>
            <w:r>
              <w:rPr>
                <w:vertAlign w:val="subscript"/>
              </w:rPr>
              <w:t>к</w:t>
            </w:r>
            <w:proofErr w:type="spellEnd"/>
            <w:r>
              <w:t xml:space="preserve"> - количество зарегистрированных несанкционированных свалок на конец отчетного периода;</w:t>
            </w:r>
          </w:p>
          <w:p w:rsidR="003B243C" w:rsidRDefault="003B243C">
            <w:pPr>
              <w:pStyle w:val="ConsPlusNormal"/>
            </w:pPr>
            <w:proofErr w:type="spellStart"/>
            <w:proofErr w:type="gramStart"/>
            <w:r>
              <w:t>N</w:t>
            </w:r>
            <w:proofErr w:type="gramEnd"/>
            <w:r>
              <w:rPr>
                <w:vertAlign w:val="subscript"/>
              </w:rPr>
              <w:t>н</w:t>
            </w:r>
            <w:proofErr w:type="spellEnd"/>
            <w:r>
              <w:t xml:space="preserve"> - количество зарегистрированных несанкционированных свалок на начало отчетного периода</w:t>
            </w:r>
          </w:p>
        </w:tc>
        <w:tc>
          <w:tcPr>
            <w:tcW w:w="1077" w:type="dxa"/>
          </w:tcPr>
          <w:p w:rsidR="003B243C" w:rsidRDefault="003B243C">
            <w:pPr>
              <w:pStyle w:val="ConsPlusNormal"/>
              <w:jc w:val="center"/>
            </w:pPr>
            <w:r>
              <w:t>1</w:t>
            </w:r>
          </w:p>
        </w:tc>
        <w:tc>
          <w:tcPr>
            <w:tcW w:w="1984" w:type="dxa"/>
          </w:tcPr>
          <w:p w:rsidR="003B243C" w:rsidRDefault="003B243C">
            <w:pPr>
              <w:pStyle w:val="ConsPlusNormal"/>
            </w:pPr>
            <w:r>
              <w:t>Комитет государственного экологического надзора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 государственного экологического надзора Ленинградской области</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26</w:t>
            </w:r>
          </w:p>
        </w:tc>
        <w:tc>
          <w:tcPr>
            <w:tcW w:w="2098" w:type="dxa"/>
          </w:tcPr>
          <w:p w:rsidR="003B243C" w:rsidRDefault="003B243C">
            <w:pPr>
              <w:pStyle w:val="ConsPlusNormal"/>
            </w:pPr>
            <w:r>
              <w:t xml:space="preserve">Количество </w:t>
            </w:r>
            <w:r>
              <w:lastRenderedPageBreak/>
              <w:t>заключений по результатам лабораторных исследований, проведенных в рамках контрольно-надзорных мероприятий</w:t>
            </w:r>
          </w:p>
        </w:tc>
        <w:tc>
          <w:tcPr>
            <w:tcW w:w="737" w:type="dxa"/>
          </w:tcPr>
          <w:p w:rsidR="003B243C" w:rsidRDefault="003B243C">
            <w:pPr>
              <w:pStyle w:val="ConsPlusNormal"/>
            </w:pPr>
            <w:r>
              <w:lastRenderedPageBreak/>
              <w:t>Едини</w:t>
            </w:r>
            <w:r>
              <w:lastRenderedPageBreak/>
              <w:t>ц</w:t>
            </w:r>
          </w:p>
        </w:tc>
        <w:tc>
          <w:tcPr>
            <w:tcW w:w="2098" w:type="dxa"/>
          </w:tcPr>
          <w:p w:rsidR="003B243C" w:rsidRDefault="003B243C">
            <w:pPr>
              <w:pStyle w:val="ConsPlusNormal"/>
            </w:pPr>
            <w:r>
              <w:lastRenderedPageBreak/>
              <w:t xml:space="preserve">Отражает </w:t>
            </w:r>
            <w:r>
              <w:lastRenderedPageBreak/>
              <w:t>обеспеченность Комитета инструментальной и лабораторной поддержкой</w:t>
            </w:r>
          </w:p>
        </w:tc>
        <w:tc>
          <w:tcPr>
            <w:tcW w:w="964" w:type="dxa"/>
          </w:tcPr>
          <w:p w:rsidR="003B243C" w:rsidRDefault="003B243C">
            <w:pPr>
              <w:pStyle w:val="ConsPlusNormal"/>
            </w:pPr>
            <w:r>
              <w:lastRenderedPageBreak/>
              <w:t xml:space="preserve">За </w:t>
            </w:r>
            <w:r>
              <w:lastRenderedPageBreak/>
              <w:t>отчетный год</w:t>
            </w:r>
          </w:p>
        </w:tc>
        <w:tc>
          <w:tcPr>
            <w:tcW w:w="3005" w:type="dxa"/>
          </w:tcPr>
          <w:p w:rsidR="003B243C" w:rsidRDefault="003B243C">
            <w:pPr>
              <w:pStyle w:val="ConsPlusNormal"/>
            </w:pPr>
            <w:proofErr w:type="spellStart"/>
            <w:r>
              <w:lastRenderedPageBreak/>
              <w:t>N</w:t>
            </w:r>
            <w:r>
              <w:rPr>
                <w:vertAlign w:val="subscript"/>
              </w:rPr>
              <w:t>з</w:t>
            </w:r>
            <w:proofErr w:type="spellEnd"/>
            <w:r>
              <w:t xml:space="preserve"> - общее количество </w:t>
            </w:r>
            <w:proofErr w:type="gramStart"/>
            <w:r>
              <w:lastRenderedPageBreak/>
              <w:t>заключении</w:t>
            </w:r>
            <w:proofErr w:type="gramEnd"/>
            <w:r>
              <w:t xml:space="preserve"> по результатам лабораторных исследований, проведенных в рамках контрольно-надзорных мероприятий</w:t>
            </w:r>
          </w:p>
        </w:tc>
        <w:tc>
          <w:tcPr>
            <w:tcW w:w="1077" w:type="dxa"/>
          </w:tcPr>
          <w:p w:rsidR="003B243C" w:rsidRDefault="003B243C">
            <w:pPr>
              <w:pStyle w:val="ConsPlusNormal"/>
              <w:jc w:val="center"/>
            </w:pPr>
            <w:r>
              <w:lastRenderedPageBreak/>
              <w:t>1</w:t>
            </w:r>
          </w:p>
        </w:tc>
        <w:tc>
          <w:tcPr>
            <w:tcW w:w="1984" w:type="dxa"/>
          </w:tcPr>
          <w:p w:rsidR="003B243C" w:rsidRDefault="003B243C">
            <w:pPr>
              <w:pStyle w:val="ConsPlusNormal"/>
            </w:pPr>
            <w:r>
              <w:t xml:space="preserve">ЛОГКУ </w:t>
            </w:r>
            <w:r>
              <w:lastRenderedPageBreak/>
              <w:t>"</w:t>
            </w:r>
            <w:proofErr w:type="spellStart"/>
            <w:r>
              <w:t>Леноблэкоконтроль</w:t>
            </w:r>
            <w:proofErr w:type="spellEnd"/>
            <w:r>
              <w:t>"</w:t>
            </w:r>
          </w:p>
        </w:tc>
        <w:tc>
          <w:tcPr>
            <w:tcW w:w="907" w:type="dxa"/>
          </w:tcPr>
          <w:p w:rsidR="003B243C" w:rsidRDefault="003B243C">
            <w:pPr>
              <w:pStyle w:val="ConsPlusNormal"/>
              <w:jc w:val="center"/>
            </w:pPr>
            <w:r>
              <w:lastRenderedPageBreak/>
              <w:t>1</w:t>
            </w:r>
          </w:p>
        </w:tc>
        <w:tc>
          <w:tcPr>
            <w:tcW w:w="1531" w:type="dxa"/>
          </w:tcPr>
          <w:p w:rsidR="003B243C" w:rsidRDefault="003B243C">
            <w:pPr>
              <w:pStyle w:val="ConsPlusNormal"/>
            </w:pPr>
            <w:r>
              <w:t xml:space="preserve">Комитет </w:t>
            </w:r>
            <w:r>
              <w:lastRenderedPageBreak/>
              <w:t>государственного экологического надзора Ленинградской области</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27</w:t>
            </w:r>
          </w:p>
        </w:tc>
        <w:tc>
          <w:tcPr>
            <w:tcW w:w="2098" w:type="dxa"/>
          </w:tcPr>
          <w:p w:rsidR="003B243C" w:rsidRDefault="003B243C">
            <w:pPr>
              <w:pStyle w:val="ConsPlusNormal"/>
            </w:pPr>
            <w:r>
              <w:t>Доля предприятий, осуществляющих хозяйственную деятельность, оказывающую негативное воздействие на окружающую среду, устранивших нарушения, в общем количестве наблюдаемых предприятий</w:t>
            </w:r>
          </w:p>
        </w:tc>
        <w:tc>
          <w:tcPr>
            <w:tcW w:w="737" w:type="dxa"/>
          </w:tcPr>
          <w:p w:rsidR="003B243C" w:rsidRDefault="003B243C">
            <w:pPr>
              <w:pStyle w:val="ConsPlusNormal"/>
            </w:pPr>
            <w:r>
              <w:t>Проц.</w:t>
            </w:r>
          </w:p>
        </w:tc>
        <w:tc>
          <w:tcPr>
            <w:tcW w:w="2098" w:type="dxa"/>
          </w:tcPr>
          <w:p w:rsidR="003B243C" w:rsidRDefault="003B243C">
            <w:pPr>
              <w:pStyle w:val="ConsPlusNormal"/>
            </w:pPr>
            <w:r>
              <w:t>Отражает увеличение числа предприятий, осуществляющих хозяйственную деятельность, оказывающую негативное воздействие на окружающую среду, устранивших нарушения</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r>
              <w:t>А / Б x 100%,</w:t>
            </w:r>
          </w:p>
          <w:p w:rsidR="003B243C" w:rsidRDefault="003B243C">
            <w:pPr>
              <w:pStyle w:val="ConsPlusNormal"/>
            </w:pPr>
            <w:r>
              <w:t>где:</w:t>
            </w:r>
          </w:p>
          <w:p w:rsidR="003B243C" w:rsidRDefault="003B243C">
            <w:pPr>
              <w:pStyle w:val="ConsPlusNormal"/>
            </w:pPr>
            <w:r>
              <w:t>А - количество предприятий, осуществляющих хозяйственную деятельность, оказывающую негативное воздействие на окружающую среду, устранивших нарушения;</w:t>
            </w:r>
          </w:p>
          <w:p w:rsidR="003B243C" w:rsidRDefault="003B243C">
            <w:pPr>
              <w:pStyle w:val="ConsPlusNormal"/>
            </w:pPr>
            <w:proofErr w:type="gramStart"/>
            <w:r>
              <w:t>Б</w:t>
            </w:r>
            <w:proofErr w:type="gramEnd"/>
            <w:r>
              <w:t xml:space="preserve"> - общее количество проверенных предприятий</w:t>
            </w:r>
          </w:p>
        </w:tc>
        <w:tc>
          <w:tcPr>
            <w:tcW w:w="1077" w:type="dxa"/>
          </w:tcPr>
          <w:p w:rsidR="003B243C" w:rsidRDefault="003B243C">
            <w:pPr>
              <w:pStyle w:val="ConsPlusNormal"/>
              <w:jc w:val="center"/>
            </w:pPr>
            <w:r>
              <w:t>7</w:t>
            </w:r>
          </w:p>
        </w:tc>
        <w:tc>
          <w:tcPr>
            <w:tcW w:w="1984" w:type="dxa"/>
          </w:tcPr>
          <w:p w:rsidR="003B243C" w:rsidRDefault="003B243C">
            <w:pPr>
              <w:pStyle w:val="ConsPlusNormal"/>
            </w:pPr>
            <w:r>
              <w:t>Предприятия (организации) различных секторов экономики</w:t>
            </w:r>
          </w:p>
        </w:tc>
        <w:tc>
          <w:tcPr>
            <w:tcW w:w="907" w:type="dxa"/>
          </w:tcPr>
          <w:p w:rsidR="003B243C" w:rsidRDefault="003B243C">
            <w:pPr>
              <w:pStyle w:val="ConsPlusNormal"/>
              <w:jc w:val="center"/>
            </w:pPr>
            <w:r>
              <w:t>3</w:t>
            </w:r>
          </w:p>
        </w:tc>
        <w:tc>
          <w:tcPr>
            <w:tcW w:w="1531" w:type="dxa"/>
          </w:tcPr>
          <w:p w:rsidR="003B243C" w:rsidRDefault="003B243C">
            <w:pPr>
              <w:pStyle w:val="ConsPlusNormal"/>
            </w:pPr>
            <w:r>
              <w:t>Комитет государственного экологического надзора Ленинградской области</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28</w:t>
            </w:r>
          </w:p>
        </w:tc>
        <w:tc>
          <w:tcPr>
            <w:tcW w:w="2098" w:type="dxa"/>
          </w:tcPr>
          <w:p w:rsidR="003B243C" w:rsidRDefault="003B243C">
            <w:pPr>
              <w:pStyle w:val="ConsPlusNormal"/>
            </w:pPr>
            <w:r>
              <w:t xml:space="preserve">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w:t>
            </w:r>
            <w:r>
              <w:lastRenderedPageBreak/>
              <w:t>обитания, в общем количестве видов охотничьих ресурсов, обитающих на территории Ленинградской области</w:t>
            </w:r>
          </w:p>
        </w:tc>
        <w:tc>
          <w:tcPr>
            <w:tcW w:w="737" w:type="dxa"/>
          </w:tcPr>
          <w:p w:rsidR="003B243C" w:rsidRDefault="003B243C">
            <w:pPr>
              <w:pStyle w:val="ConsPlusNormal"/>
            </w:pPr>
            <w:r>
              <w:lastRenderedPageBreak/>
              <w:t>Проц.</w:t>
            </w:r>
          </w:p>
        </w:tc>
        <w:tc>
          <w:tcPr>
            <w:tcW w:w="2098" w:type="dxa"/>
          </w:tcPr>
          <w:p w:rsidR="003B243C" w:rsidRDefault="003B243C">
            <w:pPr>
              <w:pStyle w:val="ConsPlusNormal"/>
            </w:pPr>
            <w:r>
              <w:t xml:space="preserve">Характеризует отношение видов охотничьих ресурсов, по которым ведется учет их численности в рамках государственного мониторинга охотничьих ресурсов и среды их </w:t>
            </w:r>
            <w:r>
              <w:lastRenderedPageBreak/>
              <w:t>обитания, в общем количестве видов охотничьих ресурсов, обитающих на территории Ленинградской области</w:t>
            </w:r>
          </w:p>
        </w:tc>
        <w:tc>
          <w:tcPr>
            <w:tcW w:w="964" w:type="dxa"/>
          </w:tcPr>
          <w:p w:rsidR="003B243C" w:rsidRDefault="003B243C">
            <w:pPr>
              <w:pStyle w:val="ConsPlusNormal"/>
            </w:pPr>
            <w:r>
              <w:lastRenderedPageBreak/>
              <w:t>За отчетный год</w:t>
            </w:r>
          </w:p>
        </w:tc>
        <w:tc>
          <w:tcPr>
            <w:tcW w:w="3005" w:type="dxa"/>
          </w:tcPr>
          <w:p w:rsidR="003B243C" w:rsidRDefault="003B243C">
            <w:pPr>
              <w:pStyle w:val="ConsPlusNormal"/>
            </w:pPr>
            <w:r>
              <w:t>А / Б x 100%,</w:t>
            </w:r>
          </w:p>
          <w:p w:rsidR="003B243C" w:rsidRDefault="003B243C">
            <w:pPr>
              <w:pStyle w:val="ConsPlusNormal"/>
            </w:pPr>
            <w:r>
              <w:t>где:</w:t>
            </w:r>
          </w:p>
          <w:p w:rsidR="003B243C" w:rsidRDefault="003B243C">
            <w:pPr>
              <w:pStyle w:val="ConsPlusNormal"/>
            </w:pPr>
            <w:r>
              <w:t>А - количество видов охотничьих ресурсов, по которым ведется учет численности;</w:t>
            </w:r>
          </w:p>
          <w:p w:rsidR="003B243C" w:rsidRDefault="003B243C">
            <w:pPr>
              <w:pStyle w:val="ConsPlusNormal"/>
            </w:pPr>
            <w:proofErr w:type="gramStart"/>
            <w:r>
              <w:t>Б</w:t>
            </w:r>
            <w:proofErr w:type="gramEnd"/>
            <w:r>
              <w:t xml:space="preserve"> - общее количество видов охотничьих ресурсов, обитающих на территории Ленинградской области</w:t>
            </w:r>
          </w:p>
        </w:tc>
        <w:tc>
          <w:tcPr>
            <w:tcW w:w="1077" w:type="dxa"/>
          </w:tcPr>
          <w:p w:rsidR="003B243C" w:rsidRDefault="003B243C">
            <w:pPr>
              <w:pStyle w:val="ConsPlusNormal"/>
              <w:jc w:val="center"/>
            </w:pPr>
            <w:r>
              <w:t>1</w:t>
            </w:r>
          </w:p>
        </w:tc>
        <w:tc>
          <w:tcPr>
            <w:tcW w:w="1984" w:type="dxa"/>
          </w:tcPr>
          <w:p w:rsidR="003B243C" w:rsidRDefault="003B243C">
            <w:pPr>
              <w:pStyle w:val="ConsPlusNormal"/>
            </w:pPr>
            <w:r>
              <w:t>Деятельность комитета по охране, контролю и регулированию использования объектов животного мира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 по охране, контролю и регулированию использования объектов животного мира Ленинградской области</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29</w:t>
            </w:r>
          </w:p>
        </w:tc>
        <w:tc>
          <w:tcPr>
            <w:tcW w:w="2098" w:type="dxa"/>
          </w:tcPr>
          <w:p w:rsidR="003B243C" w:rsidRDefault="003B243C">
            <w:pPr>
              <w:pStyle w:val="ConsPlusNormal"/>
            </w:pPr>
            <w:r>
              <w:t>Продуктивность охотничьих угодий Ленинградской области по видам охотничьих ресурсов, обитающих на территории Ленинградской области</w:t>
            </w:r>
          </w:p>
        </w:tc>
        <w:tc>
          <w:tcPr>
            <w:tcW w:w="737" w:type="dxa"/>
          </w:tcPr>
          <w:p w:rsidR="003B243C" w:rsidRDefault="003B243C">
            <w:pPr>
              <w:pStyle w:val="ConsPlusNormal"/>
            </w:pPr>
            <w:r>
              <w:t>Рублей/гектаров</w:t>
            </w:r>
          </w:p>
        </w:tc>
        <w:tc>
          <w:tcPr>
            <w:tcW w:w="2098" w:type="dxa"/>
          </w:tcPr>
          <w:p w:rsidR="003B243C" w:rsidRDefault="003B243C">
            <w:pPr>
              <w:pStyle w:val="ConsPlusNormal"/>
            </w:pPr>
            <w:r>
              <w:t>Характеризует продуктивность охотничьих угодий в Ленинградской области</w:t>
            </w:r>
          </w:p>
        </w:tc>
        <w:tc>
          <w:tcPr>
            <w:tcW w:w="964" w:type="dxa"/>
          </w:tcPr>
          <w:p w:rsidR="003B243C" w:rsidRDefault="003B243C">
            <w:pPr>
              <w:pStyle w:val="ConsPlusNormal"/>
            </w:pPr>
            <w:r>
              <w:t>За сезон охоты (с 1 августа предыдущего года по 1 августа текущего года)</w:t>
            </w:r>
          </w:p>
        </w:tc>
        <w:tc>
          <w:tcPr>
            <w:tcW w:w="3005" w:type="dxa"/>
          </w:tcPr>
          <w:p w:rsidR="003B243C" w:rsidRDefault="003B243C">
            <w:pPr>
              <w:pStyle w:val="ConsPlusNormal"/>
            </w:pPr>
            <w:r w:rsidRPr="009E606C">
              <w:rPr>
                <w:position w:val="-14"/>
              </w:rPr>
              <w:pict>
                <v:shape id="_x0000_i1030" style="width:98.25pt;height:25.5pt" coordsize="" o:spt="100" adj="0,,0" path="" filled="f" stroked="f">
                  <v:stroke joinstyle="miter"/>
                  <v:imagedata r:id="rId74" o:title="base_25_210141_32773"/>
                  <v:formulas/>
                  <v:path o:connecttype="segments"/>
                </v:shape>
              </w:pict>
            </w:r>
          </w:p>
          <w:p w:rsidR="003B243C" w:rsidRDefault="003B243C">
            <w:pPr>
              <w:pStyle w:val="ConsPlusNormal"/>
            </w:pPr>
            <w:r>
              <w:t>где:</w:t>
            </w:r>
          </w:p>
          <w:p w:rsidR="003B243C" w:rsidRDefault="003B243C">
            <w:pPr>
              <w:pStyle w:val="ConsPlusNormal"/>
            </w:pPr>
            <w:proofErr w:type="spellStart"/>
            <w:r>
              <w:t>P</w:t>
            </w:r>
            <w:r>
              <w:rPr>
                <w:vertAlign w:val="subscript"/>
              </w:rPr>
              <w:t>p</w:t>
            </w:r>
            <w:proofErr w:type="spellEnd"/>
            <w:r>
              <w:t xml:space="preserve"> - итоговый показатель продуктивности охотничьих угодий Ленинградской области, рублей/</w:t>
            </w:r>
            <w:proofErr w:type="gramStart"/>
            <w:r>
              <w:t>га</w:t>
            </w:r>
            <w:proofErr w:type="gramEnd"/>
            <w:r>
              <w:t>;</w:t>
            </w:r>
          </w:p>
          <w:p w:rsidR="003B243C" w:rsidRDefault="003B243C">
            <w:pPr>
              <w:pStyle w:val="ConsPlusNormal"/>
            </w:pPr>
            <w:proofErr w:type="spellStart"/>
            <w:r>
              <w:t>S</w:t>
            </w:r>
            <w:r>
              <w:rPr>
                <w:vertAlign w:val="subscript"/>
              </w:rPr>
              <w:t>общ</w:t>
            </w:r>
            <w:proofErr w:type="spellEnd"/>
            <w:r>
              <w:t xml:space="preserve"> - общая площадь охотничьих угодий Ленинградской области, </w:t>
            </w:r>
            <w:proofErr w:type="gramStart"/>
            <w:r>
              <w:t>га</w:t>
            </w:r>
            <w:proofErr w:type="gramEnd"/>
            <w:r>
              <w:t>;</w:t>
            </w:r>
          </w:p>
          <w:p w:rsidR="003B243C" w:rsidRDefault="003B243C">
            <w:pPr>
              <w:pStyle w:val="ConsPlusNormal"/>
            </w:pPr>
            <w:r>
              <w:t>N - количество видов охотничьих животных, добываемых в Ленинградской области;</w:t>
            </w:r>
          </w:p>
          <w:p w:rsidR="003B243C" w:rsidRDefault="003B243C">
            <w:pPr>
              <w:pStyle w:val="ConsPlusNormal"/>
            </w:pPr>
            <w:proofErr w:type="spellStart"/>
            <w:r>
              <w:t>P</w:t>
            </w:r>
            <w:r>
              <w:rPr>
                <w:vertAlign w:val="subscript"/>
              </w:rPr>
              <w:t>i</w:t>
            </w:r>
            <w:proofErr w:type="spellEnd"/>
            <w:r>
              <w:t xml:space="preserve"> - показатель продуктивности по каждому виду охотничьих ресурсов, добываемому в Ленинградской области, рублей:</w:t>
            </w:r>
          </w:p>
          <w:p w:rsidR="003B243C" w:rsidRDefault="003B243C">
            <w:pPr>
              <w:pStyle w:val="ConsPlusNormal"/>
            </w:pPr>
            <w:proofErr w:type="spellStart"/>
            <w:r>
              <w:t>P</w:t>
            </w:r>
            <w:r>
              <w:rPr>
                <w:vertAlign w:val="subscript"/>
              </w:rPr>
              <w:t>i</w:t>
            </w:r>
            <w:proofErr w:type="spellEnd"/>
            <w:r>
              <w:t xml:space="preserve"> = </w:t>
            </w:r>
            <w:proofErr w:type="spellStart"/>
            <w:r>
              <w:t>K</w:t>
            </w:r>
            <w:r>
              <w:rPr>
                <w:vertAlign w:val="subscript"/>
              </w:rPr>
              <w:t>i</w:t>
            </w:r>
            <w:proofErr w:type="spellEnd"/>
            <w:r>
              <w:t xml:space="preserve"> x </w:t>
            </w:r>
            <w:proofErr w:type="spellStart"/>
            <w:r>
              <w:t>T</w:t>
            </w:r>
            <w:r>
              <w:rPr>
                <w:vertAlign w:val="subscript"/>
              </w:rPr>
              <w:t>i</w:t>
            </w:r>
            <w:proofErr w:type="spellEnd"/>
            <w:r>
              <w:t>,</w:t>
            </w:r>
          </w:p>
          <w:p w:rsidR="003B243C" w:rsidRDefault="003B243C">
            <w:pPr>
              <w:pStyle w:val="ConsPlusNormal"/>
            </w:pPr>
            <w:r>
              <w:t>где:</w:t>
            </w:r>
          </w:p>
          <w:p w:rsidR="003B243C" w:rsidRDefault="003B243C">
            <w:pPr>
              <w:pStyle w:val="ConsPlusNormal"/>
            </w:pPr>
            <w:proofErr w:type="spellStart"/>
            <w:r>
              <w:t>K</w:t>
            </w:r>
            <w:r>
              <w:rPr>
                <w:vertAlign w:val="subscript"/>
              </w:rPr>
              <w:t>i</w:t>
            </w:r>
            <w:proofErr w:type="spellEnd"/>
            <w:r>
              <w:t xml:space="preserve"> - количество особей вида охотничьих ресурсов, добытых в Ленинградской </w:t>
            </w:r>
            <w:r>
              <w:lastRenderedPageBreak/>
              <w:t>области в течение сезона охоты (с 1 августа предыдущего года по 1 августа текущего года), особей;</w:t>
            </w:r>
          </w:p>
          <w:p w:rsidR="003B243C" w:rsidRDefault="003B243C">
            <w:pPr>
              <w:pStyle w:val="ConsPlusNormal"/>
            </w:pPr>
            <w:proofErr w:type="spellStart"/>
            <w:r>
              <w:t>T</w:t>
            </w:r>
            <w:r>
              <w:rPr>
                <w:vertAlign w:val="subscript"/>
              </w:rPr>
              <w:t>i</w:t>
            </w:r>
            <w:proofErr w:type="spellEnd"/>
            <w:r>
              <w:t xml:space="preserve"> - такса для расчета продуктивности охотничьих угодий в Ленинградской области, рублей</w:t>
            </w:r>
          </w:p>
        </w:tc>
        <w:tc>
          <w:tcPr>
            <w:tcW w:w="1077" w:type="dxa"/>
          </w:tcPr>
          <w:p w:rsidR="003B243C" w:rsidRDefault="003B243C">
            <w:pPr>
              <w:pStyle w:val="ConsPlusNormal"/>
              <w:jc w:val="center"/>
            </w:pPr>
            <w:r>
              <w:lastRenderedPageBreak/>
              <w:t>1</w:t>
            </w:r>
          </w:p>
        </w:tc>
        <w:tc>
          <w:tcPr>
            <w:tcW w:w="1984" w:type="dxa"/>
          </w:tcPr>
          <w:p w:rsidR="003B243C" w:rsidRDefault="003B243C">
            <w:pPr>
              <w:pStyle w:val="ConsPlusNormal"/>
            </w:pPr>
            <w:r>
              <w:t>Деятельность комитета по охране, контролю и регулированию использования объектов животного мира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 по охране, контролю и регулированию использования объектов животного мира Ленинградской области</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30</w:t>
            </w:r>
          </w:p>
        </w:tc>
        <w:tc>
          <w:tcPr>
            <w:tcW w:w="2098" w:type="dxa"/>
          </w:tcPr>
          <w:p w:rsidR="003B243C" w:rsidRDefault="003B243C">
            <w:pPr>
              <w:pStyle w:val="ConsPlusNormal"/>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737" w:type="dxa"/>
          </w:tcPr>
          <w:p w:rsidR="003B243C" w:rsidRDefault="003B243C">
            <w:pPr>
              <w:pStyle w:val="ConsPlusNormal"/>
            </w:pPr>
            <w:r>
              <w:t>Проц.</w:t>
            </w:r>
          </w:p>
        </w:tc>
        <w:tc>
          <w:tcPr>
            <w:tcW w:w="2098" w:type="dxa"/>
          </w:tcPr>
          <w:p w:rsidR="003B243C" w:rsidRDefault="003B243C">
            <w:pPr>
              <w:pStyle w:val="ConsPlusNormal"/>
            </w:pPr>
            <w:r>
              <w:t>Отражает эффективность реализации государственных функций в сфере осуществления федерального государственного охотничьего надзора</w:t>
            </w:r>
          </w:p>
        </w:tc>
        <w:tc>
          <w:tcPr>
            <w:tcW w:w="964" w:type="dxa"/>
          </w:tcPr>
          <w:p w:rsidR="003B243C" w:rsidRDefault="003B243C">
            <w:pPr>
              <w:pStyle w:val="ConsPlusNormal"/>
            </w:pPr>
            <w:r>
              <w:t>За отчетный год</w:t>
            </w:r>
          </w:p>
        </w:tc>
        <w:tc>
          <w:tcPr>
            <w:tcW w:w="3005" w:type="dxa"/>
          </w:tcPr>
          <w:p w:rsidR="003B243C" w:rsidRDefault="003B243C">
            <w:pPr>
              <w:pStyle w:val="ConsPlusNormal"/>
            </w:pPr>
            <w:r>
              <w:t>А / Б x 100%,</w:t>
            </w:r>
          </w:p>
          <w:p w:rsidR="003B243C" w:rsidRDefault="003B243C">
            <w:pPr>
              <w:pStyle w:val="ConsPlusNormal"/>
            </w:pPr>
            <w:r>
              <w:t>где:</w:t>
            </w:r>
          </w:p>
          <w:p w:rsidR="003B243C" w:rsidRDefault="003B243C">
            <w:pPr>
              <w:pStyle w:val="ConsPlusNormal"/>
            </w:pPr>
            <w:r>
              <w:t>А - количество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w:t>
            </w:r>
          </w:p>
          <w:p w:rsidR="003B243C" w:rsidRDefault="003B243C">
            <w:pPr>
              <w:pStyle w:val="ConsPlusNormal"/>
            </w:pPr>
            <w:proofErr w:type="gramStart"/>
            <w:r>
              <w:t>Б</w:t>
            </w:r>
            <w:proofErr w:type="gramEnd"/>
            <w:r>
              <w:t xml:space="preserve"> - общее количество выявленных нарушений</w:t>
            </w:r>
          </w:p>
        </w:tc>
        <w:tc>
          <w:tcPr>
            <w:tcW w:w="1077" w:type="dxa"/>
          </w:tcPr>
          <w:p w:rsidR="003B243C" w:rsidRDefault="003B243C">
            <w:pPr>
              <w:pStyle w:val="ConsPlusNormal"/>
              <w:jc w:val="center"/>
            </w:pPr>
            <w:r>
              <w:t>1</w:t>
            </w:r>
          </w:p>
        </w:tc>
        <w:tc>
          <w:tcPr>
            <w:tcW w:w="1984" w:type="dxa"/>
          </w:tcPr>
          <w:p w:rsidR="003B243C" w:rsidRDefault="003B243C">
            <w:pPr>
              <w:pStyle w:val="ConsPlusNormal"/>
            </w:pPr>
            <w:r>
              <w:t>Деятельность комитета по охране, контролю и регулированию использования объектов животного мира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Комитет по охране, контролю и регулированию использования объектов животного мира Ленинградской области</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31</w:t>
            </w:r>
          </w:p>
        </w:tc>
        <w:tc>
          <w:tcPr>
            <w:tcW w:w="2098" w:type="dxa"/>
          </w:tcPr>
          <w:p w:rsidR="003B243C" w:rsidRDefault="003B243C">
            <w:pPr>
              <w:pStyle w:val="ConsPlusNormal"/>
            </w:pPr>
            <w:r>
              <w:t xml:space="preserve">Доля муниципальных районов Ленинградской области, обеспеченных лицензированными местами размещения </w:t>
            </w:r>
            <w:r>
              <w:lastRenderedPageBreak/>
              <w:t>твердых коммунальных отходов (ТКО)</w:t>
            </w:r>
          </w:p>
        </w:tc>
        <w:tc>
          <w:tcPr>
            <w:tcW w:w="737" w:type="dxa"/>
          </w:tcPr>
          <w:p w:rsidR="003B243C" w:rsidRDefault="003B243C">
            <w:pPr>
              <w:pStyle w:val="ConsPlusNormal"/>
            </w:pPr>
            <w:r>
              <w:lastRenderedPageBreak/>
              <w:t>Проц.</w:t>
            </w:r>
          </w:p>
        </w:tc>
        <w:tc>
          <w:tcPr>
            <w:tcW w:w="2098" w:type="dxa"/>
          </w:tcPr>
          <w:p w:rsidR="003B243C" w:rsidRDefault="003B243C">
            <w:pPr>
              <w:pStyle w:val="ConsPlusNormal"/>
            </w:pPr>
            <w:r>
              <w:t xml:space="preserve">Отражает увеличение числа муниципальных районов Ленинградской области, обеспеченных </w:t>
            </w:r>
            <w:proofErr w:type="gramStart"/>
            <w:r>
              <w:t>лицензированным</w:t>
            </w:r>
            <w:proofErr w:type="gramEnd"/>
            <w:r>
              <w:t xml:space="preserve"> и местами </w:t>
            </w:r>
            <w:r>
              <w:lastRenderedPageBreak/>
              <w:t>размещения ТКО</w:t>
            </w:r>
          </w:p>
        </w:tc>
        <w:tc>
          <w:tcPr>
            <w:tcW w:w="964" w:type="dxa"/>
          </w:tcPr>
          <w:p w:rsidR="003B243C" w:rsidRDefault="003B243C">
            <w:pPr>
              <w:pStyle w:val="ConsPlusNormal"/>
            </w:pPr>
            <w:r>
              <w:lastRenderedPageBreak/>
              <w:t>По состоянию на конец отчетного года</w:t>
            </w:r>
          </w:p>
        </w:tc>
        <w:tc>
          <w:tcPr>
            <w:tcW w:w="3005" w:type="dxa"/>
          </w:tcPr>
          <w:p w:rsidR="003B243C" w:rsidRDefault="003B243C">
            <w:pPr>
              <w:pStyle w:val="ConsPlusNormal"/>
            </w:pPr>
            <w:proofErr w:type="spellStart"/>
            <w:proofErr w:type="gramStart"/>
            <w:r>
              <w:t>P</w:t>
            </w:r>
            <w:proofErr w:type="gramEnd"/>
            <w:r>
              <w:rPr>
                <w:vertAlign w:val="subscript"/>
              </w:rPr>
              <w:t>мрот</w:t>
            </w:r>
            <w:proofErr w:type="spellEnd"/>
            <w:r>
              <w:t xml:space="preserve"> / </w:t>
            </w:r>
            <w:proofErr w:type="spellStart"/>
            <w:r>
              <w:t>P</w:t>
            </w:r>
            <w:r>
              <w:rPr>
                <w:vertAlign w:val="subscript"/>
              </w:rPr>
              <w:t>мр</w:t>
            </w:r>
            <w:proofErr w:type="spellEnd"/>
            <w:r>
              <w:t xml:space="preserve"> x 100%,</w:t>
            </w:r>
          </w:p>
          <w:p w:rsidR="003B243C" w:rsidRDefault="003B243C">
            <w:pPr>
              <w:pStyle w:val="ConsPlusNormal"/>
            </w:pPr>
            <w:r>
              <w:t>где:</w:t>
            </w:r>
          </w:p>
          <w:p w:rsidR="003B243C" w:rsidRDefault="003B243C">
            <w:pPr>
              <w:pStyle w:val="ConsPlusNormal"/>
            </w:pPr>
            <w:proofErr w:type="spellStart"/>
            <w:proofErr w:type="gramStart"/>
            <w:r>
              <w:t>P</w:t>
            </w:r>
            <w:proofErr w:type="gramEnd"/>
            <w:r>
              <w:rPr>
                <w:vertAlign w:val="subscript"/>
              </w:rPr>
              <w:t>мрот</w:t>
            </w:r>
            <w:proofErr w:type="spellEnd"/>
            <w:r>
              <w:t xml:space="preserve"> - фактическое количество муниципальных районов, обеспеченных лицензированными местами размещения ТКО;</w:t>
            </w:r>
          </w:p>
          <w:p w:rsidR="003B243C" w:rsidRDefault="003B243C">
            <w:pPr>
              <w:pStyle w:val="ConsPlusNormal"/>
            </w:pPr>
            <w:proofErr w:type="spellStart"/>
            <w:proofErr w:type="gramStart"/>
            <w:r>
              <w:t>P</w:t>
            </w:r>
            <w:proofErr w:type="gramEnd"/>
            <w:r>
              <w:rPr>
                <w:vertAlign w:val="subscript"/>
              </w:rPr>
              <w:t>мр</w:t>
            </w:r>
            <w:proofErr w:type="spellEnd"/>
            <w:r>
              <w:t xml:space="preserve"> - общее количество муниципальных районов</w:t>
            </w:r>
          </w:p>
        </w:tc>
        <w:tc>
          <w:tcPr>
            <w:tcW w:w="1077" w:type="dxa"/>
          </w:tcPr>
          <w:p w:rsidR="003B243C" w:rsidRDefault="003B243C">
            <w:pPr>
              <w:pStyle w:val="ConsPlusNormal"/>
              <w:jc w:val="center"/>
            </w:pPr>
            <w:r>
              <w:t>1</w:t>
            </w:r>
          </w:p>
        </w:tc>
        <w:tc>
          <w:tcPr>
            <w:tcW w:w="1984" w:type="dxa"/>
          </w:tcPr>
          <w:p w:rsidR="003B243C" w:rsidRDefault="003B243C">
            <w:pPr>
              <w:pStyle w:val="ConsPlusNormal"/>
            </w:pPr>
            <w:r>
              <w:t>Муниципальные районы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lastRenderedPageBreak/>
              <w:t>32</w:t>
            </w:r>
          </w:p>
        </w:tc>
        <w:tc>
          <w:tcPr>
            <w:tcW w:w="2098" w:type="dxa"/>
          </w:tcPr>
          <w:p w:rsidR="003B243C" w:rsidRDefault="003B243C">
            <w:pPr>
              <w:pStyle w:val="ConsPlusNormal"/>
            </w:pPr>
            <w:r>
              <w:t xml:space="preserve">Общая площадь восстановленных, в том числе </w:t>
            </w:r>
            <w:proofErr w:type="spellStart"/>
            <w:r>
              <w:t>рекультивированных</w:t>
            </w:r>
            <w:proofErr w:type="spellEnd"/>
            <w:r>
              <w:t>, земель, подверженных негативному воздействию</w:t>
            </w:r>
          </w:p>
        </w:tc>
        <w:tc>
          <w:tcPr>
            <w:tcW w:w="737" w:type="dxa"/>
          </w:tcPr>
          <w:p w:rsidR="003B243C" w:rsidRDefault="003B243C">
            <w:pPr>
              <w:pStyle w:val="ConsPlusNormal"/>
            </w:pPr>
            <w:r>
              <w:t>Гектаров</w:t>
            </w:r>
          </w:p>
        </w:tc>
        <w:tc>
          <w:tcPr>
            <w:tcW w:w="2098" w:type="dxa"/>
          </w:tcPr>
          <w:p w:rsidR="003B243C" w:rsidRDefault="003B243C">
            <w:pPr>
              <w:pStyle w:val="ConsPlusNormal"/>
            </w:pPr>
            <w:r>
              <w:t>Характеризует площадь объектов негативного воздействия на окружающую среду</w:t>
            </w:r>
          </w:p>
        </w:tc>
        <w:tc>
          <w:tcPr>
            <w:tcW w:w="964" w:type="dxa"/>
          </w:tcPr>
          <w:p w:rsidR="003B243C" w:rsidRDefault="003B243C">
            <w:pPr>
              <w:pStyle w:val="ConsPlusNormal"/>
            </w:pPr>
            <w:r>
              <w:t>По состоянию на конец отчетного года</w:t>
            </w:r>
          </w:p>
        </w:tc>
        <w:tc>
          <w:tcPr>
            <w:tcW w:w="3005" w:type="dxa"/>
          </w:tcPr>
          <w:p w:rsidR="003B243C" w:rsidRDefault="003B243C">
            <w:pPr>
              <w:pStyle w:val="ConsPlusNormal"/>
            </w:pPr>
            <w:proofErr w:type="spellStart"/>
            <w:proofErr w:type="gramStart"/>
            <w:r>
              <w:t>P</w:t>
            </w:r>
            <w:proofErr w:type="gramEnd"/>
            <w:r>
              <w:rPr>
                <w:vertAlign w:val="subscript"/>
              </w:rPr>
              <w:t>рек</w:t>
            </w:r>
            <w:proofErr w:type="spellEnd"/>
            <w:r>
              <w:t>,</w:t>
            </w:r>
          </w:p>
          <w:p w:rsidR="003B243C" w:rsidRDefault="003B243C">
            <w:pPr>
              <w:pStyle w:val="ConsPlusNormal"/>
            </w:pPr>
            <w:r>
              <w:t>где:</w:t>
            </w:r>
          </w:p>
          <w:p w:rsidR="003B243C" w:rsidRDefault="003B243C">
            <w:pPr>
              <w:pStyle w:val="ConsPlusNormal"/>
            </w:pPr>
            <w:proofErr w:type="spellStart"/>
            <w:proofErr w:type="gramStart"/>
            <w:r>
              <w:t>P</w:t>
            </w:r>
            <w:proofErr w:type="gramEnd"/>
            <w:r>
              <w:rPr>
                <w:vertAlign w:val="subscript"/>
              </w:rPr>
              <w:t>рек</w:t>
            </w:r>
            <w:proofErr w:type="spellEnd"/>
            <w:r>
              <w:t xml:space="preserve"> - фактическое количество </w:t>
            </w:r>
            <w:proofErr w:type="spellStart"/>
            <w:r>
              <w:t>рекультивированных</w:t>
            </w:r>
            <w:proofErr w:type="spellEnd"/>
            <w:r>
              <w:t xml:space="preserve"> территорий отходов</w:t>
            </w:r>
          </w:p>
        </w:tc>
        <w:tc>
          <w:tcPr>
            <w:tcW w:w="1077" w:type="dxa"/>
          </w:tcPr>
          <w:p w:rsidR="003B243C" w:rsidRDefault="003B243C">
            <w:pPr>
              <w:pStyle w:val="ConsPlusNormal"/>
              <w:jc w:val="center"/>
            </w:pPr>
            <w:r>
              <w:t>1,7</w:t>
            </w:r>
          </w:p>
        </w:tc>
        <w:tc>
          <w:tcPr>
            <w:tcW w:w="1984" w:type="dxa"/>
          </w:tcPr>
          <w:p w:rsidR="003B243C" w:rsidRDefault="003B243C">
            <w:pPr>
              <w:pStyle w:val="ConsPlusNormal"/>
            </w:pPr>
            <w:r>
              <w:t>Муниципальные районы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33</w:t>
            </w:r>
          </w:p>
        </w:tc>
        <w:tc>
          <w:tcPr>
            <w:tcW w:w="2098" w:type="dxa"/>
          </w:tcPr>
          <w:p w:rsidR="003B243C" w:rsidRDefault="003B243C">
            <w:pPr>
              <w:pStyle w:val="ConsPlusNormal"/>
            </w:pPr>
            <w:r>
              <w:t>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образований Ленинградской области</w:t>
            </w:r>
          </w:p>
        </w:tc>
        <w:tc>
          <w:tcPr>
            <w:tcW w:w="737" w:type="dxa"/>
          </w:tcPr>
          <w:p w:rsidR="003B243C" w:rsidRDefault="003B243C">
            <w:pPr>
              <w:pStyle w:val="ConsPlusNormal"/>
            </w:pPr>
            <w:r>
              <w:t>Проц.</w:t>
            </w:r>
          </w:p>
        </w:tc>
        <w:tc>
          <w:tcPr>
            <w:tcW w:w="2098" w:type="dxa"/>
          </w:tcPr>
          <w:p w:rsidR="003B243C" w:rsidRDefault="003B243C">
            <w:pPr>
              <w:pStyle w:val="ConsPlusNormal"/>
            </w:pPr>
            <w:r>
              <w:t>Отражает увеличение числа муниципальных образований Ленинградской области, участвующих в реализации системы по обращению с отходами производства и потребления</w:t>
            </w:r>
          </w:p>
        </w:tc>
        <w:tc>
          <w:tcPr>
            <w:tcW w:w="964" w:type="dxa"/>
          </w:tcPr>
          <w:p w:rsidR="003B243C" w:rsidRDefault="003B243C">
            <w:pPr>
              <w:pStyle w:val="ConsPlusNormal"/>
            </w:pPr>
            <w:r>
              <w:t>По состоянию на конец отчетного года</w:t>
            </w:r>
          </w:p>
        </w:tc>
        <w:tc>
          <w:tcPr>
            <w:tcW w:w="3005" w:type="dxa"/>
          </w:tcPr>
          <w:p w:rsidR="003B243C" w:rsidRDefault="003B243C">
            <w:pPr>
              <w:pStyle w:val="ConsPlusNormal"/>
            </w:pPr>
            <w:proofErr w:type="spellStart"/>
            <w:proofErr w:type="gramStart"/>
            <w:r>
              <w:t>P</w:t>
            </w:r>
            <w:proofErr w:type="gramEnd"/>
            <w:r>
              <w:rPr>
                <w:vertAlign w:val="subscript"/>
              </w:rPr>
              <w:t>моот</w:t>
            </w:r>
            <w:proofErr w:type="spellEnd"/>
            <w:r>
              <w:t xml:space="preserve"> / </w:t>
            </w:r>
            <w:proofErr w:type="spellStart"/>
            <w:r>
              <w:t>P</w:t>
            </w:r>
            <w:r>
              <w:rPr>
                <w:vertAlign w:val="subscript"/>
              </w:rPr>
              <w:t>мо</w:t>
            </w:r>
            <w:proofErr w:type="spellEnd"/>
            <w:r>
              <w:t xml:space="preserve"> x 100%,</w:t>
            </w:r>
          </w:p>
          <w:p w:rsidR="003B243C" w:rsidRDefault="003B243C">
            <w:pPr>
              <w:pStyle w:val="ConsPlusNormal"/>
            </w:pPr>
            <w:r>
              <w:t>где:</w:t>
            </w:r>
          </w:p>
          <w:p w:rsidR="003B243C" w:rsidRDefault="003B243C">
            <w:pPr>
              <w:pStyle w:val="ConsPlusNormal"/>
            </w:pPr>
            <w:proofErr w:type="spellStart"/>
            <w:proofErr w:type="gramStart"/>
            <w:r>
              <w:t>P</w:t>
            </w:r>
            <w:proofErr w:type="gramEnd"/>
            <w:r>
              <w:rPr>
                <w:vertAlign w:val="subscript"/>
              </w:rPr>
              <w:t>моот</w:t>
            </w:r>
            <w:proofErr w:type="spellEnd"/>
            <w:r>
              <w:t xml:space="preserve"> - фактическое количество муниципальных образований, участвующих в реализации системы по обращению с отходами производства и потребления;</w:t>
            </w:r>
          </w:p>
          <w:p w:rsidR="003B243C" w:rsidRDefault="003B243C">
            <w:pPr>
              <w:pStyle w:val="ConsPlusNormal"/>
            </w:pPr>
            <w:proofErr w:type="spellStart"/>
            <w:proofErr w:type="gramStart"/>
            <w:r>
              <w:t>P</w:t>
            </w:r>
            <w:proofErr w:type="gramEnd"/>
            <w:r>
              <w:rPr>
                <w:vertAlign w:val="subscript"/>
              </w:rPr>
              <w:t>мо</w:t>
            </w:r>
            <w:proofErr w:type="spellEnd"/>
            <w:r>
              <w:t xml:space="preserve"> - общее количество муниципальных образований</w:t>
            </w:r>
          </w:p>
        </w:tc>
        <w:tc>
          <w:tcPr>
            <w:tcW w:w="1077" w:type="dxa"/>
          </w:tcPr>
          <w:p w:rsidR="003B243C" w:rsidRDefault="003B243C">
            <w:pPr>
              <w:pStyle w:val="ConsPlusNormal"/>
              <w:jc w:val="center"/>
            </w:pPr>
            <w:r>
              <w:t>1</w:t>
            </w:r>
          </w:p>
        </w:tc>
        <w:tc>
          <w:tcPr>
            <w:tcW w:w="1984" w:type="dxa"/>
          </w:tcPr>
          <w:p w:rsidR="003B243C" w:rsidRDefault="003B243C">
            <w:pPr>
              <w:pStyle w:val="ConsPlusNormal"/>
            </w:pPr>
            <w:r>
              <w:t>Муниципальные образования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3B243C" w:rsidRDefault="003B243C">
            <w:pPr>
              <w:pStyle w:val="ConsPlusNormal"/>
            </w:pPr>
          </w:p>
        </w:tc>
      </w:tr>
      <w:tr w:rsidR="003B243C">
        <w:tc>
          <w:tcPr>
            <w:tcW w:w="460" w:type="dxa"/>
          </w:tcPr>
          <w:p w:rsidR="003B243C" w:rsidRDefault="003B243C">
            <w:pPr>
              <w:pStyle w:val="ConsPlusNormal"/>
              <w:jc w:val="center"/>
            </w:pPr>
            <w:r>
              <w:t>34</w:t>
            </w:r>
          </w:p>
        </w:tc>
        <w:tc>
          <w:tcPr>
            <w:tcW w:w="2098" w:type="dxa"/>
          </w:tcPr>
          <w:p w:rsidR="003B243C" w:rsidRDefault="003B243C">
            <w:pPr>
              <w:pStyle w:val="ConsPlusNormal"/>
            </w:pPr>
            <w:r>
              <w:t xml:space="preserve">Доля обработанных отходов производства и потребления в общем объеме образовавшихся </w:t>
            </w:r>
            <w:r>
              <w:lastRenderedPageBreak/>
              <w:t>отходов</w:t>
            </w:r>
          </w:p>
        </w:tc>
        <w:tc>
          <w:tcPr>
            <w:tcW w:w="737" w:type="dxa"/>
          </w:tcPr>
          <w:p w:rsidR="003B243C" w:rsidRDefault="003B243C">
            <w:pPr>
              <w:pStyle w:val="ConsPlusNormal"/>
            </w:pPr>
            <w:r>
              <w:lastRenderedPageBreak/>
              <w:t>Проц.</w:t>
            </w:r>
          </w:p>
        </w:tc>
        <w:tc>
          <w:tcPr>
            <w:tcW w:w="2098" w:type="dxa"/>
          </w:tcPr>
          <w:p w:rsidR="003B243C" w:rsidRDefault="003B243C">
            <w:pPr>
              <w:pStyle w:val="ConsPlusNormal"/>
            </w:pPr>
            <w:r>
              <w:t xml:space="preserve">Отражает увеличение числа муниципальных образований Ленинградской области, </w:t>
            </w:r>
            <w:r>
              <w:lastRenderedPageBreak/>
              <w:t>участвующих в реализации системы по обращению с отходами производства и потребления</w:t>
            </w:r>
          </w:p>
        </w:tc>
        <w:tc>
          <w:tcPr>
            <w:tcW w:w="964" w:type="dxa"/>
          </w:tcPr>
          <w:p w:rsidR="003B243C" w:rsidRDefault="003B243C">
            <w:pPr>
              <w:pStyle w:val="ConsPlusNormal"/>
            </w:pPr>
            <w:r>
              <w:lastRenderedPageBreak/>
              <w:t>По состоянию на конец отчетного года</w:t>
            </w:r>
          </w:p>
        </w:tc>
        <w:tc>
          <w:tcPr>
            <w:tcW w:w="3005" w:type="dxa"/>
          </w:tcPr>
          <w:p w:rsidR="003B243C" w:rsidRDefault="003B243C">
            <w:pPr>
              <w:pStyle w:val="ConsPlusNormal"/>
            </w:pPr>
            <w:proofErr w:type="spellStart"/>
            <w:proofErr w:type="gramStart"/>
            <w:r>
              <w:t>P</w:t>
            </w:r>
            <w:proofErr w:type="gramEnd"/>
            <w:r>
              <w:rPr>
                <w:vertAlign w:val="subscript"/>
              </w:rPr>
              <w:t>обр</w:t>
            </w:r>
            <w:proofErr w:type="spellEnd"/>
            <w:r>
              <w:rPr>
                <w:vertAlign w:val="subscript"/>
              </w:rPr>
              <w:t xml:space="preserve"> </w:t>
            </w:r>
            <w:proofErr w:type="spellStart"/>
            <w:r>
              <w:rPr>
                <w:vertAlign w:val="subscript"/>
              </w:rPr>
              <w:t>отх</w:t>
            </w:r>
            <w:proofErr w:type="spellEnd"/>
            <w:r>
              <w:t xml:space="preserve"> / </w:t>
            </w:r>
            <w:proofErr w:type="spellStart"/>
            <w:r>
              <w:t>P</w:t>
            </w:r>
            <w:r>
              <w:rPr>
                <w:vertAlign w:val="subscript"/>
              </w:rPr>
              <w:t>отх</w:t>
            </w:r>
            <w:proofErr w:type="spellEnd"/>
            <w:r>
              <w:t xml:space="preserve"> x 100%,</w:t>
            </w:r>
          </w:p>
          <w:p w:rsidR="003B243C" w:rsidRDefault="003B243C">
            <w:pPr>
              <w:pStyle w:val="ConsPlusNormal"/>
            </w:pPr>
            <w:r>
              <w:t>где:</w:t>
            </w:r>
          </w:p>
          <w:p w:rsidR="003B243C" w:rsidRDefault="003B243C">
            <w:pPr>
              <w:pStyle w:val="ConsPlusNormal"/>
            </w:pPr>
            <w:proofErr w:type="spellStart"/>
            <w:proofErr w:type="gramStart"/>
            <w:r>
              <w:t>P</w:t>
            </w:r>
            <w:proofErr w:type="gramEnd"/>
            <w:r>
              <w:rPr>
                <w:vertAlign w:val="subscript"/>
              </w:rPr>
              <w:t>обр</w:t>
            </w:r>
            <w:proofErr w:type="spellEnd"/>
            <w:r>
              <w:rPr>
                <w:vertAlign w:val="subscript"/>
              </w:rPr>
              <w:t xml:space="preserve"> </w:t>
            </w:r>
            <w:proofErr w:type="spellStart"/>
            <w:r>
              <w:rPr>
                <w:vertAlign w:val="subscript"/>
              </w:rPr>
              <w:t>отх</w:t>
            </w:r>
            <w:proofErr w:type="spellEnd"/>
            <w:r>
              <w:t xml:space="preserve"> - фактическое количество муниципальных образований, участвующих в реализации системы по </w:t>
            </w:r>
            <w:r>
              <w:lastRenderedPageBreak/>
              <w:t>обращению с отходами производства и потребления;</w:t>
            </w:r>
          </w:p>
          <w:p w:rsidR="003B243C" w:rsidRDefault="003B243C">
            <w:pPr>
              <w:pStyle w:val="ConsPlusNormal"/>
            </w:pPr>
            <w:proofErr w:type="spellStart"/>
            <w:proofErr w:type="gramStart"/>
            <w:r>
              <w:t>P</w:t>
            </w:r>
            <w:proofErr w:type="gramEnd"/>
            <w:r>
              <w:rPr>
                <w:vertAlign w:val="subscript"/>
              </w:rPr>
              <w:t>отх</w:t>
            </w:r>
            <w:proofErr w:type="spellEnd"/>
            <w:r>
              <w:t xml:space="preserve"> - общее количество муниципальных образований</w:t>
            </w:r>
          </w:p>
        </w:tc>
        <w:tc>
          <w:tcPr>
            <w:tcW w:w="1077" w:type="dxa"/>
          </w:tcPr>
          <w:p w:rsidR="003B243C" w:rsidRDefault="003B243C">
            <w:pPr>
              <w:pStyle w:val="ConsPlusNormal"/>
              <w:jc w:val="center"/>
            </w:pPr>
            <w:r>
              <w:lastRenderedPageBreak/>
              <w:t>1</w:t>
            </w:r>
          </w:p>
        </w:tc>
        <w:tc>
          <w:tcPr>
            <w:tcW w:w="1984" w:type="dxa"/>
          </w:tcPr>
          <w:p w:rsidR="003B243C" w:rsidRDefault="003B243C">
            <w:pPr>
              <w:pStyle w:val="ConsPlusNormal"/>
            </w:pPr>
            <w:r>
              <w:t>Муниципальные образования Ленинградской области</w:t>
            </w:r>
          </w:p>
        </w:tc>
        <w:tc>
          <w:tcPr>
            <w:tcW w:w="907" w:type="dxa"/>
          </w:tcPr>
          <w:p w:rsidR="003B243C" w:rsidRDefault="003B243C">
            <w:pPr>
              <w:pStyle w:val="ConsPlusNormal"/>
              <w:jc w:val="center"/>
            </w:pPr>
            <w:r>
              <w:t>1</w:t>
            </w:r>
          </w:p>
        </w:tc>
        <w:tc>
          <w:tcPr>
            <w:tcW w:w="1531" w:type="dxa"/>
          </w:tcPr>
          <w:p w:rsidR="003B243C" w:rsidRDefault="003B243C">
            <w:pPr>
              <w:pStyle w:val="ConsPlusNormal"/>
            </w:pPr>
            <w:r>
              <w:t xml:space="preserve">Управление Ленинградской области по организации и контролю деятельности </w:t>
            </w:r>
            <w:r>
              <w:lastRenderedPageBreak/>
              <w:t>по обращению с отходами</w:t>
            </w:r>
          </w:p>
        </w:tc>
        <w:tc>
          <w:tcPr>
            <w:tcW w:w="567" w:type="dxa"/>
          </w:tcPr>
          <w:p w:rsidR="003B243C" w:rsidRDefault="003B243C">
            <w:pPr>
              <w:pStyle w:val="ConsPlusNormal"/>
            </w:pPr>
          </w:p>
        </w:tc>
      </w:tr>
    </w:tbl>
    <w:p w:rsidR="003B243C" w:rsidRDefault="003B243C">
      <w:pPr>
        <w:sectPr w:rsidR="003B243C">
          <w:pgSz w:w="16838" w:h="11905" w:orient="landscape"/>
          <w:pgMar w:top="1701" w:right="1134" w:bottom="850" w:left="1134" w:header="0" w:footer="0" w:gutter="0"/>
          <w:cols w:space="720"/>
        </w:sectPr>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jc w:val="right"/>
        <w:outlineLvl w:val="1"/>
      </w:pPr>
      <w:r>
        <w:t>Приложение 5</w:t>
      </w:r>
    </w:p>
    <w:p w:rsidR="003B243C" w:rsidRDefault="003B243C">
      <w:pPr>
        <w:pStyle w:val="ConsPlusNormal"/>
        <w:jc w:val="right"/>
      </w:pPr>
      <w:r>
        <w:t>к государственной программе...</w:t>
      </w:r>
    </w:p>
    <w:p w:rsidR="003B243C" w:rsidRDefault="003B243C">
      <w:pPr>
        <w:pStyle w:val="ConsPlusNormal"/>
      </w:pPr>
    </w:p>
    <w:p w:rsidR="003B243C" w:rsidRDefault="003B243C">
      <w:pPr>
        <w:pStyle w:val="ConsPlusTitle"/>
        <w:jc w:val="center"/>
      </w:pPr>
      <w:r>
        <w:t>ПОРЯДОК</w:t>
      </w:r>
    </w:p>
    <w:p w:rsidR="003B243C" w:rsidRDefault="003B243C">
      <w:pPr>
        <w:pStyle w:val="ConsPlusTitle"/>
        <w:jc w:val="center"/>
      </w:pPr>
      <w:r>
        <w:t>ПРЕДОСТАВЛЕНИЯ И РАСХОДОВАНИЯ СУБСИДИЙ БЮДЖЕТАМ</w:t>
      </w:r>
    </w:p>
    <w:p w:rsidR="003B243C" w:rsidRDefault="003B243C">
      <w:pPr>
        <w:pStyle w:val="ConsPlusTitle"/>
        <w:jc w:val="center"/>
      </w:pPr>
      <w:r>
        <w:t>МУНИЦИПАЛЬНЫХ ОБРАЗОВАНИЙ ЛЕНИНГРАДСКОЙ ОБЛАСТИ</w:t>
      </w:r>
    </w:p>
    <w:p w:rsidR="003B243C" w:rsidRDefault="003B243C">
      <w:pPr>
        <w:pStyle w:val="ConsPlusTitle"/>
        <w:jc w:val="center"/>
      </w:pPr>
      <w:r>
        <w:t>НА ОРГАНИЗАЦИЮ РАБОТЫ ШКОЛЬНЫХ ЛЕСНИЧЕСТВ</w:t>
      </w:r>
    </w:p>
    <w:p w:rsidR="003B243C" w:rsidRDefault="003B243C">
      <w:pPr>
        <w:pStyle w:val="ConsPlusNormal"/>
      </w:pPr>
    </w:p>
    <w:p w:rsidR="003B243C" w:rsidRDefault="003B243C">
      <w:pPr>
        <w:pStyle w:val="ConsPlusTitle"/>
        <w:jc w:val="center"/>
        <w:outlineLvl w:val="2"/>
      </w:pPr>
      <w:r>
        <w:t>1. Общие положения</w:t>
      </w:r>
    </w:p>
    <w:p w:rsidR="003B243C" w:rsidRDefault="003B243C">
      <w:pPr>
        <w:pStyle w:val="ConsPlusNormal"/>
        <w:ind w:firstLine="540"/>
        <w:jc w:val="both"/>
      </w:pPr>
    </w:p>
    <w:p w:rsidR="003B243C" w:rsidRDefault="003B243C">
      <w:pPr>
        <w:pStyle w:val="ConsPlusNormal"/>
        <w:ind w:firstLine="540"/>
        <w:jc w:val="both"/>
      </w:pPr>
      <w:r>
        <w:t xml:space="preserve">1.1. </w:t>
      </w:r>
      <w:proofErr w:type="gramStart"/>
      <w:r>
        <w:t>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организацию работы школьных лесничеств в рамках реализации основного мероприятия "Государственная поддержка работы школьных лесничеств" подпрограммы "Развитие лесного хозяйства" государственной программы Ленинградской области "Охрана окружающей среды Ленинградской области" (далее - субсидии), критерии отбора муниципальных образований для предоставления субсидий</w:t>
      </w:r>
      <w:proofErr w:type="gramEnd"/>
      <w:r>
        <w:t>, порядок возврата субсидий в случае нарушения условий их предоставления.</w:t>
      </w:r>
    </w:p>
    <w:p w:rsidR="003B243C" w:rsidRDefault="003B243C">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природным ресурсам Ленинградской области (далее - Комитет).</w:t>
      </w:r>
    </w:p>
    <w:p w:rsidR="003B243C" w:rsidRDefault="003B243C">
      <w:pPr>
        <w:pStyle w:val="ConsPlusNormal"/>
        <w:spacing w:before="220"/>
        <w:ind w:firstLine="540"/>
        <w:jc w:val="both"/>
      </w:pPr>
      <w:r>
        <w:t xml:space="preserve">1.3. 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по организации и осуществлению мероприятий </w:t>
      </w:r>
      <w:proofErr w:type="spellStart"/>
      <w:r>
        <w:t>межпоселенческого</w:t>
      </w:r>
      <w:proofErr w:type="spellEnd"/>
      <w:r>
        <w:t xml:space="preserve"> характера по работе с детьми и молодежью.</w:t>
      </w:r>
    </w:p>
    <w:p w:rsidR="003B243C" w:rsidRDefault="003B243C">
      <w:pPr>
        <w:pStyle w:val="ConsPlusNormal"/>
      </w:pPr>
    </w:p>
    <w:p w:rsidR="003B243C" w:rsidRDefault="003B243C">
      <w:pPr>
        <w:pStyle w:val="ConsPlusTitle"/>
        <w:jc w:val="center"/>
        <w:outlineLvl w:val="2"/>
      </w:pPr>
      <w:r>
        <w:t>2. Цели предоставления субсидий</w:t>
      </w:r>
    </w:p>
    <w:p w:rsidR="003B243C" w:rsidRDefault="003B243C">
      <w:pPr>
        <w:pStyle w:val="ConsPlusNormal"/>
      </w:pPr>
    </w:p>
    <w:p w:rsidR="003B243C" w:rsidRDefault="003B243C">
      <w:pPr>
        <w:pStyle w:val="ConsPlusNormal"/>
        <w:ind w:firstLine="540"/>
        <w:jc w:val="both"/>
      </w:pPr>
      <w:r>
        <w:t>2.1. Субсидии предоставляются на организацию работ школьных лесничеств в целях повышения уровня экологического образования школьников и расширения знаний о природной среде и состоянии окружающей среды.</w:t>
      </w:r>
    </w:p>
    <w:p w:rsidR="003B243C" w:rsidRDefault="003B243C">
      <w:pPr>
        <w:pStyle w:val="ConsPlusNormal"/>
        <w:spacing w:before="220"/>
        <w:ind w:firstLine="540"/>
        <w:jc w:val="both"/>
      </w:pPr>
      <w:r>
        <w:t xml:space="preserve">2.2. Целевым показателем результативности использования субсидии является увеличение </w:t>
      </w:r>
      <w:proofErr w:type="gramStart"/>
      <w:r>
        <w:t>и(</w:t>
      </w:r>
      <w:proofErr w:type="gramEnd"/>
      <w:r>
        <w:t>или) сохранение количества членов школьных лесничеств.</w:t>
      </w:r>
    </w:p>
    <w:p w:rsidR="003B243C" w:rsidRDefault="003B243C">
      <w:pPr>
        <w:pStyle w:val="ConsPlusNormal"/>
        <w:spacing w:before="220"/>
        <w:ind w:firstLine="540"/>
        <w:jc w:val="both"/>
      </w:pPr>
      <w:r>
        <w:t xml:space="preserve">Детализированные требования к достижению </w:t>
      </w:r>
      <w:proofErr w:type="gramStart"/>
      <w:r>
        <w:t>значений целевых показателей результативности использования субсидии</w:t>
      </w:r>
      <w:proofErr w:type="gramEnd"/>
      <w:r>
        <w:t xml:space="preserve"> устанавливаются в соглашении о предоставлении субсидии (далее - соглашение).</w:t>
      </w:r>
    </w:p>
    <w:p w:rsidR="003B243C" w:rsidRDefault="003B243C">
      <w:pPr>
        <w:pStyle w:val="ConsPlusNormal"/>
        <w:spacing w:before="220"/>
        <w:ind w:firstLine="540"/>
        <w:jc w:val="both"/>
      </w:pPr>
      <w:r>
        <w:t>Значения целевых показателей результативности использования субсидии определяются в соответствии с заявками муниципальных образований.</w:t>
      </w:r>
    </w:p>
    <w:p w:rsidR="003B243C" w:rsidRDefault="003B243C">
      <w:pPr>
        <w:pStyle w:val="ConsPlusNormal"/>
      </w:pPr>
    </w:p>
    <w:p w:rsidR="003B243C" w:rsidRDefault="003B243C">
      <w:pPr>
        <w:pStyle w:val="ConsPlusTitle"/>
        <w:jc w:val="center"/>
        <w:outlineLvl w:val="2"/>
      </w:pPr>
      <w:r>
        <w:t>3. Условия предоставления и расходования субсидий</w:t>
      </w:r>
    </w:p>
    <w:p w:rsidR="003B243C" w:rsidRDefault="003B243C">
      <w:pPr>
        <w:pStyle w:val="ConsPlusNormal"/>
      </w:pPr>
    </w:p>
    <w:p w:rsidR="003B243C" w:rsidRDefault="003B243C">
      <w:pPr>
        <w:pStyle w:val="ConsPlusNormal"/>
        <w:ind w:firstLine="540"/>
        <w:jc w:val="both"/>
      </w:pPr>
      <w:r>
        <w:t xml:space="preserve">3.1. Условия предоставления субсидий устанавливаются в соответствии с </w:t>
      </w:r>
      <w:hyperlink r:id="rId75" w:history="1">
        <w:r>
          <w:rPr>
            <w:color w:val="0000FF"/>
          </w:rPr>
          <w:t>пунктом 3.1</w:t>
        </w:r>
      </w:hyperlink>
      <w:r>
        <w:t xml:space="preserve"> Правил предоставления субсидий местным бюджетам из областного бюджета Ленинградской области, </w:t>
      </w:r>
      <w:r>
        <w:lastRenderedPageBreak/>
        <w:t>утвержденных постановлением Правительства Ленинградской области от 20 июля 2016 года N 257 (далее - Правила).</w:t>
      </w:r>
    </w:p>
    <w:p w:rsidR="003B243C" w:rsidRDefault="003B243C">
      <w:pPr>
        <w:pStyle w:val="ConsPlusNormal"/>
        <w:spacing w:before="220"/>
        <w:ind w:firstLine="540"/>
        <w:jc w:val="both"/>
      </w:pPr>
      <w:r>
        <w:t>3.2. Субсидии предоставляются и расходуются на организацию работы школьных лесничеств, в том числе:</w:t>
      </w:r>
    </w:p>
    <w:p w:rsidR="003B243C" w:rsidRDefault="003B243C">
      <w:pPr>
        <w:pStyle w:val="ConsPlusNormal"/>
        <w:spacing w:before="220"/>
        <w:ind w:firstLine="540"/>
        <w:jc w:val="both"/>
      </w:pPr>
      <w:r>
        <w:t>приобретение оргтехники, форменного обмундирования, лесохозяйственного инструмента, средств наглядной агитации (стендов);</w:t>
      </w:r>
    </w:p>
    <w:p w:rsidR="003B243C" w:rsidRDefault="003B243C">
      <w:pPr>
        <w:pStyle w:val="ConsPlusNormal"/>
        <w:spacing w:before="220"/>
        <w:ind w:firstLine="540"/>
        <w:jc w:val="both"/>
      </w:pPr>
      <w:r>
        <w:t>организацию ознакомительных экскурсий (транспортные расходы):</w:t>
      </w:r>
    </w:p>
    <w:p w:rsidR="003B243C" w:rsidRDefault="003B243C">
      <w:pPr>
        <w:pStyle w:val="ConsPlusNormal"/>
        <w:spacing w:before="220"/>
        <w:ind w:firstLine="540"/>
        <w:jc w:val="both"/>
      </w:pPr>
      <w:r>
        <w:t>на особо охраняемые природные территории,</w:t>
      </w:r>
    </w:p>
    <w:p w:rsidR="003B243C" w:rsidRDefault="003B243C">
      <w:pPr>
        <w:pStyle w:val="ConsPlusNormal"/>
        <w:spacing w:before="220"/>
        <w:ind w:firstLine="540"/>
        <w:jc w:val="both"/>
      </w:pPr>
      <w:r>
        <w:t>на места проведения лесохозяйственных работ,</w:t>
      </w:r>
    </w:p>
    <w:p w:rsidR="003B243C" w:rsidRDefault="003B243C">
      <w:pPr>
        <w:pStyle w:val="ConsPlusNormal"/>
        <w:spacing w:before="220"/>
        <w:ind w:firstLine="540"/>
        <w:jc w:val="both"/>
      </w:pPr>
      <w:r>
        <w:t>в лесные питомники,</w:t>
      </w:r>
    </w:p>
    <w:p w:rsidR="003B243C" w:rsidRDefault="003B243C">
      <w:pPr>
        <w:pStyle w:val="ConsPlusNormal"/>
        <w:spacing w:before="220"/>
        <w:ind w:firstLine="540"/>
        <w:jc w:val="both"/>
      </w:pPr>
      <w:r>
        <w:t>в лесной музей государственного бюджетного образовательного учреждения среднего профессионального образования Ленинградской области "</w:t>
      </w:r>
      <w:proofErr w:type="spellStart"/>
      <w:r>
        <w:t>Лисинский</w:t>
      </w:r>
      <w:proofErr w:type="spellEnd"/>
      <w:r>
        <w:t xml:space="preserve"> лесной колледж",</w:t>
      </w:r>
    </w:p>
    <w:p w:rsidR="003B243C" w:rsidRDefault="003B243C">
      <w:pPr>
        <w:pStyle w:val="ConsPlusNormal"/>
        <w:spacing w:before="220"/>
        <w:ind w:firstLine="540"/>
        <w:jc w:val="both"/>
      </w:pPr>
      <w:r>
        <w:t xml:space="preserve">в Ботанический сад Ботанического института им. </w:t>
      </w:r>
      <w:proofErr w:type="spellStart"/>
      <w:r>
        <w:t>В.Л.Комарова</w:t>
      </w:r>
      <w:proofErr w:type="spellEnd"/>
      <w:r>
        <w:t xml:space="preserve"> Российской академии наук,</w:t>
      </w:r>
    </w:p>
    <w:p w:rsidR="003B243C" w:rsidRDefault="003B243C">
      <w:pPr>
        <w:pStyle w:val="ConsPlusNormal"/>
        <w:spacing w:before="220"/>
        <w:ind w:firstLine="540"/>
        <w:jc w:val="both"/>
      </w:pPr>
      <w:r>
        <w:t xml:space="preserve">в Санкт-Петербургский государственный лесотехнический университет имени </w:t>
      </w:r>
      <w:proofErr w:type="spellStart"/>
      <w:r>
        <w:t>С.М.Кирова</w:t>
      </w:r>
      <w:proofErr w:type="spellEnd"/>
      <w:r>
        <w:t>,</w:t>
      </w:r>
    </w:p>
    <w:p w:rsidR="003B243C" w:rsidRDefault="003B243C">
      <w:pPr>
        <w:pStyle w:val="ConsPlusNormal"/>
        <w:spacing w:before="220"/>
        <w:ind w:firstLine="540"/>
        <w:jc w:val="both"/>
      </w:pPr>
      <w:r>
        <w:t xml:space="preserve">в Лужский </w:t>
      </w:r>
      <w:proofErr w:type="spellStart"/>
      <w:r>
        <w:t>селекционно</w:t>
      </w:r>
      <w:proofErr w:type="spellEnd"/>
      <w:r>
        <w:t>-семеноводческий центр,</w:t>
      </w:r>
    </w:p>
    <w:p w:rsidR="003B243C" w:rsidRDefault="003B243C">
      <w:pPr>
        <w:pStyle w:val="ConsPlusNormal"/>
        <w:spacing w:before="220"/>
        <w:ind w:firstLine="540"/>
        <w:jc w:val="both"/>
      </w:pPr>
      <w:r>
        <w:t xml:space="preserve">в музеи, научные, научно-технические и образовательные учреждения </w:t>
      </w:r>
      <w:proofErr w:type="gramStart"/>
      <w:r>
        <w:t>естественно-научного</w:t>
      </w:r>
      <w:proofErr w:type="gramEnd"/>
      <w:r>
        <w:t xml:space="preserve"> профиля.</w:t>
      </w:r>
    </w:p>
    <w:p w:rsidR="003B243C" w:rsidRDefault="003B243C">
      <w:pPr>
        <w:pStyle w:val="ConsPlusNormal"/>
        <w:spacing w:before="220"/>
        <w:ind w:firstLine="540"/>
        <w:jc w:val="both"/>
      </w:pPr>
      <w:r>
        <w:t xml:space="preserve">3.3. Соглашение заключается по типовой форме, утвержденной правовым актом Комитета, в соответствии с требованиями </w:t>
      </w:r>
      <w:hyperlink r:id="rId76" w:history="1">
        <w:r>
          <w:rPr>
            <w:color w:val="0000FF"/>
          </w:rPr>
          <w:t>пункта 3.2</w:t>
        </w:r>
      </w:hyperlink>
      <w:r>
        <w:t xml:space="preserve"> Правил в срок, установленный </w:t>
      </w:r>
      <w:hyperlink w:anchor="P2568" w:history="1">
        <w:r>
          <w:rPr>
            <w:color w:val="0000FF"/>
          </w:rPr>
          <w:t>пунктом 5.11</w:t>
        </w:r>
      </w:hyperlink>
      <w:r>
        <w:t xml:space="preserve"> настоящего Порядка.</w:t>
      </w:r>
    </w:p>
    <w:p w:rsidR="003B243C" w:rsidRDefault="003B243C">
      <w:pPr>
        <w:pStyle w:val="ConsPlusNormal"/>
      </w:pPr>
    </w:p>
    <w:p w:rsidR="003B243C" w:rsidRDefault="003B243C">
      <w:pPr>
        <w:pStyle w:val="ConsPlusTitle"/>
        <w:jc w:val="center"/>
        <w:outlineLvl w:val="2"/>
      </w:pPr>
      <w:r>
        <w:t>4. Критерии отбора муниципальных образований</w:t>
      </w:r>
    </w:p>
    <w:p w:rsidR="003B243C" w:rsidRDefault="003B243C">
      <w:pPr>
        <w:pStyle w:val="ConsPlusNormal"/>
      </w:pPr>
    </w:p>
    <w:p w:rsidR="003B243C" w:rsidRDefault="003B243C">
      <w:pPr>
        <w:pStyle w:val="ConsPlusNormal"/>
        <w:ind w:firstLine="540"/>
        <w:jc w:val="both"/>
      </w:pPr>
      <w:r>
        <w:t>Критериями отбора муниципальных образований для предоставления субсидий являются:</w:t>
      </w:r>
    </w:p>
    <w:p w:rsidR="003B243C" w:rsidRDefault="003B243C">
      <w:pPr>
        <w:pStyle w:val="ConsPlusNormal"/>
        <w:spacing w:before="220"/>
        <w:ind w:firstLine="540"/>
        <w:jc w:val="both"/>
      </w:pPr>
      <w:r>
        <w:t>наличие в муниципальном образовании школьного лесничества, соответствующего критериям отнесения детских природоохранных объединений к школьным лесничествам, утвержденным протоколом заседания межведомственной рабочей группы по вопросу развития движения школьных лесничеств от 10 июля 2012 года N АП-13/362-пр;</w:t>
      </w:r>
    </w:p>
    <w:p w:rsidR="003B243C" w:rsidRDefault="003B243C">
      <w:pPr>
        <w:pStyle w:val="ConsPlusNormal"/>
        <w:spacing w:before="220"/>
        <w:ind w:firstLine="540"/>
        <w:jc w:val="both"/>
      </w:pPr>
      <w:r>
        <w:t xml:space="preserve">минимальная доля </w:t>
      </w:r>
      <w:proofErr w:type="spellStart"/>
      <w:r>
        <w:t>софинансирования</w:t>
      </w:r>
      <w:proofErr w:type="spellEnd"/>
      <w:r>
        <w:t xml:space="preserve"> мероприятия за счет средств бюджета муниципального образования, которая должна составлять не </w:t>
      </w:r>
      <w:proofErr w:type="gramStart"/>
      <w:r>
        <w:t>менее базового</w:t>
      </w:r>
      <w:proofErr w:type="gramEnd"/>
      <w:r>
        <w:t xml:space="preserve"> процента финансирования.</w:t>
      </w:r>
    </w:p>
    <w:p w:rsidR="003B243C" w:rsidRDefault="003B243C">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единым для всех муниципальных образований - 10 процентов от общей стоимости мероприятий.</w:t>
      </w:r>
    </w:p>
    <w:p w:rsidR="003B243C" w:rsidRDefault="003B243C">
      <w:pPr>
        <w:pStyle w:val="ConsPlusNormal"/>
      </w:pPr>
    </w:p>
    <w:p w:rsidR="003B243C" w:rsidRDefault="003B243C">
      <w:pPr>
        <w:pStyle w:val="ConsPlusTitle"/>
        <w:jc w:val="center"/>
        <w:outlineLvl w:val="2"/>
      </w:pPr>
      <w:r>
        <w:t>5. Порядок проведения конкурсного отбора</w:t>
      </w:r>
    </w:p>
    <w:p w:rsidR="003B243C" w:rsidRDefault="003B243C">
      <w:pPr>
        <w:pStyle w:val="ConsPlusNormal"/>
      </w:pPr>
    </w:p>
    <w:p w:rsidR="003B243C" w:rsidRDefault="003B243C">
      <w:pPr>
        <w:pStyle w:val="ConsPlusNormal"/>
        <w:ind w:firstLine="540"/>
        <w:jc w:val="both"/>
      </w:pPr>
      <w:bookmarkStart w:id="12" w:name="P2529"/>
      <w:bookmarkEnd w:id="12"/>
      <w:r>
        <w:t>5.1. Для проведения конкурсного отбора правовым актом Комитета образуется конкурсная комиссия. Состав и порядок работы конкурсной комиссии, период подачи заявок, а также порядок конкурсного отбора заявок утверждаются правовым актом Комитета.</w:t>
      </w:r>
    </w:p>
    <w:p w:rsidR="003B243C" w:rsidRDefault="003B243C">
      <w:pPr>
        <w:pStyle w:val="ConsPlusNormal"/>
        <w:spacing w:before="220"/>
        <w:ind w:firstLine="540"/>
        <w:jc w:val="both"/>
      </w:pPr>
      <w:r>
        <w:t xml:space="preserve">Секретарь конкурсной комиссии на следующий рабочий день со дня размещения на </w:t>
      </w:r>
      <w:r>
        <w:lastRenderedPageBreak/>
        <w:t xml:space="preserve">официальном </w:t>
      </w:r>
      <w:proofErr w:type="gramStart"/>
      <w:r>
        <w:t>интернет-портале</w:t>
      </w:r>
      <w:proofErr w:type="gramEnd"/>
      <w:r>
        <w:t xml:space="preserve"> Комитета в информационно-телекоммуникационной сети "Интернет" (www.nature.lenobl.ru) объявления о проведении конкурсного отбора среди муниципальных образований начинает прием конкурсных заявок.</w:t>
      </w:r>
    </w:p>
    <w:p w:rsidR="003B243C" w:rsidRDefault="003B243C">
      <w:pPr>
        <w:pStyle w:val="ConsPlusNormal"/>
        <w:spacing w:before="220"/>
        <w:ind w:firstLine="540"/>
        <w:jc w:val="both"/>
      </w:pPr>
      <w:r>
        <w:t>Для участия в проведении конкурсного отбора муниципальные образования представляют в Комитет следующие документы:</w:t>
      </w:r>
    </w:p>
    <w:p w:rsidR="003B243C" w:rsidRDefault="003B243C">
      <w:pPr>
        <w:pStyle w:val="ConsPlusNormal"/>
        <w:spacing w:before="220"/>
        <w:ind w:firstLine="540"/>
        <w:jc w:val="both"/>
      </w:pPr>
      <w:r>
        <w:t>заявление на имя председателя Комитета о предоставлении субсидии на год предоставления субсидии за подписью главы администрации муниципального образования;</w:t>
      </w:r>
    </w:p>
    <w:p w:rsidR="003B243C" w:rsidRDefault="003B243C">
      <w:pPr>
        <w:pStyle w:val="ConsPlusNormal"/>
        <w:spacing w:before="220"/>
        <w:ind w:firstLine="540"/>
        <w:jc w:val="both"/>
      </w:pPr>
      <w:r>
        <w:t xml:space="preserve">выписку о размерах средств на очередной финансовый год и на плановый период, предусмотренных в бюджете муниципального образования, или справку о размере средств, планируемых к выделению из бюджета муниципального образования на </w:t>
      </w:r>
      <w:proofErr w:type="spellStart"/>
      <w:r>
        <w:t>софинансирование</w:t>
      </w:r>
      <w:proofErr w:type="spellEnd"/>
      <w:r>
        <w:t xml:space="preserve"> расходных обязательств на организацию работы школьных лесничеств, за подписью главы администрации муниципального образования и руководителя финансового органа муниципального образования;</w:t>
      </w:r>
    </w:p>
    <w:p w:rsidR="003B243C" w:rsidRDefault="003B243C">
      <w:pPr>
        <w:pStyle w:val="ConsPlusNormal"/>
        <w:spacing w:before="220"/>
        <w:ind w:firstLine="540"/>
        <w:jc w:val="both"/>
      </w:pPr>
      <w:r>
        <w:t>анкету школьного лесничества, соответствующего критериям отнесения детских природоохранных объединений к школьным лесничествам, утвержденным протоколом заседания межведомственной рабочей группы по вопросу развития движения школьных лесничеств от 10 июля 2012 года N АП-13/362-пр;</w:t>
      </w:r>
    </w:p>
    <w:p w:rsidR="003B243C" w:rsidRDefault="003B243C">
      <w:pPr>
        <w:pStyle w:val="ConsPlusNormal"/>
        <w:spacing w:before="220"/>
        <w:ind w:firstLine="540"/>
        <w:jc w:val="both"/>
      </w:pPr>
      <w:r>
        <w:t>расчет (обоснование) размера субсидии.</w:t>
      </w:r>
    </w:p>
    <w:p w:rsidR="003B243C" w:rsidRDefault="003B243C">
      <w:pPr>
        <w:pStyle w:val="ConsPlusNormal"/>
        <w:spacing w:before="220"/>
        <w:ind w:firstLine="540"/>
        <w:jc w:val="both"/>
      </w:pPr>
      <w:r>
        <w:t xml:space="preserve">5.2. Основанием для отклонения заявки на предоставление субсидии является представление документов, не соответствующих установленным требованиям, </w:t>
      </w:r>
      <w:proofErr w:type="gramStart"/>
      <w:r>
        <w:t>и(</w:t>
      </w:r>
      <w:proofErr w:type="gramEnd"/>
      <w:r>
        <w:t>или) представление документов не в полном объеме.</w:t>
      </w:r>
    </w:p>
    <w:p w:rsidR="003B243C" w:rsidRDefault="003B243C">
      <w:pPr>
        <w:pStyle w:val="ConsPlusNormal"/>
        <w:spacing w:before="220"/>
        <w:ind w:firstLine="540"/>
        <w:jc w:val="both"/>
      </w:pPr>
      <w:r>
        <w:t>5.3. Распределение субсидий осуществляется исходя из заявок муниципальных образований. Общий объем субсидий распределяется между муниципальными образованиями по формуле:</w:t>
      </w:r>
    </w:p>
    <w:p w:rsidR="003B243C" w:rsidRDefault="003B243C">
      <w:pPr>
        <w:pStyle w:val="ConsPlusNormal"/>
      </w:pPr>
    </w:p>
    <w:p w:rsidR="003B243C" w:rsidRDefault="003B243C">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(1 - </w:t>
      </w:r>
      <w:proofErr w:type="spellStart"/>
      <w:r>
        <w:t>ДС</w:t>
      </w:r>
      <w:r>
        <w:rPr>
          <w:vertAlign w:val="subscript"/>
        </w:rPr>
        <w:t>i</w:t>
      </w:r>
      <w:proofErr w:type="spellEnd"/>
      <w:r>
        <w:t>),</w:t>
      </w:r>
    </w:p>
    <w:p w:rsidR="003B243C" w:rsidRDefault="003B243C">
      <w:pPr>
        <w:pStyle w:val="ConsPlusNormal"/>
        <w:ind w:firstLine="540"/>
        <w:jc w:val="both"/>
      </w:pPr>
    </w:p>
    <w:p w:rsidR="003B243C" w:rsidRDefault="003B243C">
      <w:pPr>
        <w:pStyle w:val="ConsPlusNormal"/>
        <w:ind w:firstLine="540"/>
        <w:jc w:val="both"/>
      </w:pPr>
      <w:r>
        <w:t>где:</w:t>
      </w:r>
    </w:p>
    <w:p w:rsidR="003B243C" w:rsidRDefault="003B243C">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субсидий бюджету i-</w:t>
      </w:r>
      <w:proofErr w:type="spellStart"/>
      <w:r>
        <w:t>го</w:t>
      </w:r>
      <w:proofErr w:type="spellEnd"/>
      <w:r>
        <w:t xml:space="preserve"> муниципального образования;</w:t>
      </w:r>
    </w:p>
    <w:p w:rsidR="003B243C" w:rsidRDefault="003B243C">
      <w:pPr>
        <w:pStyle w:val="ConsPlusNormal"/>
        <w:spacing w:before="220"/>
        <w:ind w:firstLine="540"/>
        <w:jc w:val="both"/>
      </w:pPr>
      <w:proofErr w:type="spellStart"/>
      <w:r>
        <w:t>ДС</w:t>
      </w:r>
      <w:proofErr w:type="gramStart"/>
      <w:r>
        <w:rPr>
          <w:vertAlign w:val="subscript"/>
        </w:rP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3B243C" w:rsidRDefault="003B243C">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субсидий, рассчитывается по формуле:</w:t>
      </w:r>
      <w:proofErr w:type="gramEnd"/>
    </w:p>
    <w:p w:rsidR="003B243C" w:rsidRDefault="003B243C">
      <w:pPr>
        <w:pStyle w:val="ConsPlusNormal"/>
      </w:pPr>
    </w:p>
    <w:p w:rsidR="003B243C" w:rsidRPr="003B243C" w:rsidRDefault="003B243C">
      <w:pPr>
        <w:pStyle w:val="ConsPlusNormal"/>
        <w:ind w:firstLine="540"/>
        <w:jc w:val="both"/>
        <w:rPr>
          <w:lang w:val="en-US"/>
        </w:rPr>
      </w:pPr>
      <w:r>
        <w:t>ЗС</w:t>
      </w:r>
      <w:proofErr w:type="spellStart"/>
      <w:proofErr w:type="gramStart"/>
      <w:r w:rsidRPr="003B243C">
        <w:rPr>
          <w:vertAlign w:val="subscript"/>
          <w:lang w:val="en-US"/>
        </w:rPr>
        <w:t>i</w:t>
      </w:r>
      <w:proofErr w:type="spellEnd"/>
      <w:proofErr w:type="gramEnd"/>
      <w:r w:rsidRPr="003B243C">
        <w:rPr>
          <w:lang w:val="en-US"/>
        </w:rPr>
        <w:t xml:space="preserve"> = (</w:t>
      </w:r>
      <w:r>
        <w:t>О</w:t>
      </w:r>
      <w:proofErr w:type="spellStart"/>
      <w:r w:rsidRPr="003B243C">
        <w:rPr>
          <w:vertAlign w:val="subscript"/>
          <w:lang w:val="en-US"/>
        </w:rPr>
        <w:t>i</w:t>
      </w:r>
      <w:proofErr w:type="spellEnd"/>
      <w:r w:rsidRPr="003B243C">
        <w:rPr>
          <w:lang w:val="en-US"/>
        </w:rPr>
        <w:t xml:space="preserve"> x </w:t>
      </w:r>
      <w:proofErr w:type="spellStart"/>
      <w:r w:rsidRPr="003B243C">
        <w:rPr>
          <w:lang w:val="en-US"/>
        </w:rPr>
        <w:t>R</w:t>
      </w:r>
      <w:r w:rsidRPr="003B243C">
        <w:rPr>
          <w:vertAlign w:val="subscript"/>
          <w:lang w:val="en-US"/>
        </w:rPr>
        <w:t>i</w:t>
      </w:r>
      <w:proofErr w:type="spellEnd"/>
      <w:r w:rsidRPr="003B243C">
        <w:rPr>
          <w:lang w:val="en-US"/>
        </w:rPr>
        <w:t>) + (F</w:t>
      </w:r>
      <w:r w:rsidRPr="003B243C">
        <w:rPr>
          <w:vertAlign w:val="subscript"/>
          <w:lang w:val="en-US"/>
        </w:rPr>
        <w:t>i</w:t>
      </w:r>
      <w:r w:rsidRPr="003B243C">
        <w:rPr>
          <w:lang w:val="en-US"/>
        </w:rPr>
        <w:t xml:space="preserve"> x N</w:t>
      </w:r>
      <w:r w:rsidRPr="003B243C">
        <w:rPr>
          <w:vertAlign w:val="subscript"/>
          <w:lang w:val="en-US"/>
        </w:rPr>
        <w:t>i</w:t>
      </w:r>
      <w:r w:rsidRPr="003B243C">
        <w:rPr>
          <w:lang w:val="en-US"/>
        </w:rPr>
        <w:t>) + (I</w:t>
      </w:r>
      <w:r w:rsidRPr="003B243C">
        <w:rPr>
          <w:vertAlign w:val="subscript"/>
          <w:lang w:val="en-US"/>
        </w:rPr>
        <w:t>i</w:t>
      </w:r>
      <w:r w:rsidRPr="003B243C">
        <w:rPr>
          <w:lang w:val="en-US"/>
        </w:rPr>
        <w:t xml:space="preserve"> x </w:t>
      </w:r>
      <w:proofErr w:type="spellStart"/>
      <w:r w:rsidRPr="003B243C">
        <w:rPr>
          <w:lang w:val="en-US"/>
        </w:rPr>
        <w:t>M</w:t>
      </w:r>
      <w:r w:rsidRPr="003B243C">
        <w:rPr>
          <w:vertAlign w:val="subscript"/>
          <w:lang w:val="en-US"/>
        </w:rPr>
        <w:t>i</w:t>
      </w:r>
      <w:proofErr w:type="spellEnd"/>
      <w:r w:rsidRPr="003B243C">
        <w:rPr>
          <w:lang w:val="en-US"/>
        </w:rPr>
        <w:t>) + (S</w:t>
      </w:r>
      <w:r w:rsidRPr="003B243C">
        <w:rPr>
          <w:vertAlign w:val="subscript"/>
          <w:lang w:val="en-US"/>
        </w:rPr>
        <w:t>i</w:t>
      </w:r>
      <w:r w:rsidRPr="003B243C">
        <w:rPr>
          <w:lang w:val="en-US"/>
        </w:rPr>
        <w:t xml:space="preserve"> x P</w:t>
      </w:r>
      <w:r w:rsidRPr="003B243C">
        <w:rPr>
          <w:vertAlign w:val="subscript"/>
          <w:lang w:val="en-US"/>
        </w:rPr>
        <w:t>i</w:t>
      </w:r>
      <w:r w:rsidRPr="003B243C">
        <w:rPr>
          <w:lang w:val="en-US"/>
        </w:rPr>
        <w:t>) + (</w:t>
      </w:r>
      <w:proofErr w:type="spellStart"/>
      <w:r w:rsidRPr="003B243C">
        <w:rPr>
          <w:lang w:val="en-US"/>
        </w:rPr>
        <w:t>T</w:t>
      </w:r>
      <w:r w:rsidRPr="003B243C">
        <w:rPr>
          <w:vertAlign w:val="subscript"/>
          <w:lang w:val="en-US"/>
        </w:rPr>
        <w:t>i</w:t>
      </w:r>
      <w:proofErr w:type="spellEnd"/>
      <w:r w:rsidRPr="003B243C">
        <w:rPr>
          <w:lang w:val="en-US"/>
        </w:rPr>
        <w:t xml:space="preserve"> x </w:t>
      </w:r>
      <w:proofErr w:type="spellStart"/>
      <w:r w:rsidRPr="003B243C">
        <w:rPr>
          <w:lang w:val="en-US"/>
        </w:rPr>
        <w:t>E</w:t>
      </w:r>
      <w:r w:rsidRPr="003B243C">
        <w:rPr>
          <w:vertAlign w:val="subscript"/>
          <w:lang w:val="en-US"/>
        </w:rPr>
        <w:t>i</w:t>
      </w:r>
      <w:proofErr w:type="spellEnd"/>
      <w:r w:rsidRPr="003B243C">
        <w:rPr>
          <w:lang w:val="en-US"/>
        </w:rPr>
        <w:t>),</w:t>
      </w:r>
    </w:p>
    <w:p w:rsidR="003B243C" w:rsidRPr="003B243C" w:rsidRDefault="003B243C">
      <w:pPr>
        <w:pStyle w:val="ConsPlusNormal"/>
        <w:ind w:firstLine="540"/>
        <w:jc w:val="both"/>
        <w:rPr>
          <w:lang w:val="en-US"/>
        </w:rPr>
      </w:pPr>
    </w:p>
    <w:p w:rsidR="003B243C" w:rsidRDefault="003B243C">
      <w:pPr>
        <w:pStyle w:val="ConsPlusNormal"/>
        <w:ind w:firstLine="540"/>
        <w:jc w:val="both"/>
      </w:pPr>
      <w:r>
        <w:t>где:</w:t>
      </w:r>
    </w:p>
    <w:p w:rsidR="003B243C" w:rsidRDefault="003B243C">
      <w:pPr>
        <w:pStyle w:val="ConsPlusNormal"/>
        <w:spacing w:before="220"/>
        <w:ind w:firstLine="540"/>
        <w:jc w:val="both"/>
      </w:pPr>
      <w:proofErr w:type="spellStart"/>
      <w:r>
        <w:t>O</w:t>
      </w:r>
      <w:r>
        <w:rPr>
          <w:vertAlign w:val="subscript"/>
        </w:rPr>
        <w:t>i</w:t>
      </w:r>
      <w:proofErr w:type="spellEnd"/>
      <w:r>
        <w:t xml:space="preserve"> - средняя стоимость приобретаемой оргтехники;</w:t>
      </w:r>
    </w:p>
    <w:p w:rsidR="003B243C" w:rsidRDefault="003B243C">
      <w:pPr>
        <w:pStyle w:val="ConsPlusNormal"/>
        <w:spacing w:before="220"/>
        <w:ind w:firstLine="540"/>
        <w:jc w:val="both"/>
      </w:pPr>
      <w:proofErr w:type="spellStart"/>
      <w:r>
        <w:t>R</w:t>
      </w:r>
      <w:r>
        <w:rPr>
          <w:vertAlign w:val="subscript"/>
        </w:rPr>
        <w:t>i</w:t>
      </w:r>
      <w:proofErr w:type="spellEnd"/>
      <w:r>
        <w:t xml:space="preserve"> - количество единиц приобретаемой оргтехники;</w:t>
      </w:r>
    </w:p>
    <w:p w:rsidR="003B243C" w:rsidRDefault="003B243C">
      <w:pPr>
        <w:pStyle w:val="ConsPlusNormal"/>
        <w:spacing w:before="220"/>
        <w:ind w:firstLine="540"/>
        <w:jc w:val="both"/>
      </w:pPr>
      <w:proofErr w:type="spellStart"/>
      <w:r>
        <w:t>F</w:t>
      </w:r>
      <w:r>
        <w:rPr>
          <w:vertAlign w:val="subscript"/>
        </w:rPr>
        <w:t>i</w:t>
      </w:r>
      <w:proofErr w:type="spellEnd"/>
      <w:r>
        <w:t xml:space="preserve"> - средняя стоимость комплекта форменного обмундирования;</w:t>
      </w:r>
    </w:p>
    <w:p w:rsidR="003B243C" w:rsidRDefault="003B243C">
      <w:pPr>
        <w:pStyle w:val="ConsPlusNormal"/>
        <w:spacing w:before="220"/>
        <w:ind w:firstLine="540"/>
        <w:jc w:val="both"/>
      </w:pPr>
      <w:proofErr w:type="spellStart"/>
      <w:r>
        <w:t>N</w:t>
      </w:r>
      <w:r>
        <w:rPr>
          <w:vertAlign w:val="subscript"/>
        </w:rPr>
        <w:t>i</w:t>
      </w:r>
      <w:proofErr w:type="spellEnd"/>
      <w:r>
        <w:t xml:space="preserve"> - количество приобретаемых комплектов форменного обмундирования;</w:t>
      </w:r>
    </w:p>
    <w:p w:rsidR="003B243C" w:rsidRDefault="003B243C">
      <w:pPr>
        <w:pStyle w:val="ConsPlusNormal"/>
        <w:spacing w:before="220"/>
        <w:ind w:firstLine="540"/>
        <w:jc w:val="both"/>
      </w:pPr>
      <w:proofErr w:type="spellStart"/>
      <w:r>
        <w:lastRenderedPageBreak/>
        <w:t>I</w:t>
      </w:r>
      <w:r>
        <w:rPr>
          <w:vertAlign w:val="subscript"/>
        </w:rPr>
        <w:t>i</w:t>
      </w:r>
      <w:proofErr w:type="spellEnd"/>
      <w:r>
        <w:t xml:space="preserve"> - средняя стоимость комплекта лесохозяйственного инструмента;</w:t>
      </w:r>
    </w:p>
    <w:p w:rsidR="003B243C" w:rsidRDefault="003B243C">
      <w:pPr>
        <w:pStyle w:val="ConsPlusNormal"/>
        <w:spacing w:before="220"/>
        <w:ind w:firstLine="540"/>
        <w:jc w:val="both"/>
      </w:pPr>
      <w:proofErr w:type="spellStart"/>
      <w:r>
        <w:t>M</w:t>
      </w:r>
      <w:r>
        <w:rPr>
          <w:vertAlign w:val="subscript"/>
        </w:rPr>
        <w:t>i</w:t>
      </w:r>
      <w:proofErr w:type="spellEnd"/>
      <w:r>
        <w:t xml:space="preserve"> - количество приобретаемых комплектов лесохозяйственного инструмента;</w:t>
      </w:r>
    </w:p>
    <w:p w:rsidR="003B243C" w:rsidRDefault="003B243C">
      <w:pPr>
        <w:pStyle w:val="ConsPlusNormal"/>
        <w:spacing w:before="220"/>
        <w:ind w:firstLine="540"/>
        <w:jc w:val="both"/>
      </w:pPr>
      <w:proofErr w:type="spellStart"/>
      <w:r>
        <w:t>S</w:t>
      </w:r>
      <w:r>
        <w:rPr>
          <w:vertAlign w:val="subscript"/>
        </w:rPr>
        <w:t>i</w:t>
      </w:r>
      <w:proofErr w:type="spellEnd"/>
      <w:r>
        <w:t xml:space="preserve"> - средняя стоимость средств наглядной агитации (стендов);</w:t>
      </w:r>
    </w:p>
    <w:p w:rsidR="003B243C" w:rsidRDefault="003B243C">
      <w:pPr>
        <w:pStyle w:val="ConsPlusNormal"/>
        <w:spacing w:before="220"/>
        <w:ind w:firstLine="540"/>
        <w:jc w:val="both"/>
      </w:pPr>
      <w:proofErr w:type="spellStart"/>
      <w:r>
        <w:t>P</w:t>
      </w:r>
      <w:r>
        <w:rPr>
          <w:vertAlign w:val="subscript"/>
        </w:rPr>
        <w:t>i</w:t>
      </w:r>
      <w:proofErr w:type="spellEnd"/>
      <w:r>
        <w:t xml:space="preserve"> - количество приобретаемых средств наглядной агитации (стендов);</w:t>
      </w:r>
    </w:p>
    <w:p w:rsidR="003B243C" w:rsidRDefault="003B243C">
      <w:pPr>
        <w:pStyle w:val="ConsPlusNormal"/>
        <w:spacing w:before="220"/>
        <w:ind w:firstLine="540"/>
        <w:jc w:val="both"/>
      </w:pPr>
      <w:proofErr w:type="spellStart"/>
      <w:r>
        <w:t>T</w:t>
      </w:r>
      <w:r>
        <w:rPr>
          <w:vertAlign w:val="subscript"/>
        </w:rPr>
        <w:t>i</w:t>
      </w:r>
      <w:proofErr w:type="spellEnd"/>
      <w:r>
        <w:t xml:space="preserve"> - транспортные расходы муниципального образования </w:t>
      </w:r>
      <w:proofErr w:type="gramStart"/>
      <w:r>
        <w:t>и(</w:t>
      </w:r>
      <w:proofErr w:type="gramEnd"/>
      <w:r>
        <w:t>или) стоимость экскурсии;</w:t>
      </w:r>
    </w:p>
    <w:p w:rsidR="003B243C" w:rsidRDefault="003B243C">
      <w:pPr>
        <w:pStyle w:val="ConsPlusNormal"/>
        <w:spacing w:before="220"/>
        <w:ind w:firstLine="540"/>
        <w:jc w:val="both"/>
      </w:pPr>
      <w:proofErr w:type="spellStart"/>
      <w:r>
        <w:t>E</w:t>
      </w:r>
      <w:r>
        <w:rPr>
          <w:vertAlign w:val="subscript"/>
        </w:rPr>
        <w:t>i</w:t>
      </w:r>
      <w:proofErr w:type="spellEnd"/>
      <w:r>
        <w:t xml:space="preserve"> - количество экскурсий.</w:t>
      </w:r>
    </w:p>
    <w:p w:rsidR="003B243C" w:rsidRDefault="003B243C">
      <w:pPr>
        <w:pStyle w:val="ConsPlusNormal"/>
        <w:ind w:firstLine="540"/>
        <w:jc w:val="both"/>
      </w:pPr>
    </w:p>
    <w:p w:rsidR="003B243C" w:rsidRDefault="003B243C">
      <w:pPr>
        <w:pStyle w:val="ConsPlusNormal"/>
        <w:ind w:firstLine="540"/>
        <w:jc w:val="both"/>
      </w:pPr>
      <w:r>
        <w:t>Перечень оргтехники, лесохозяйственного инструмента, содержание средств наглядной агитации и вид форменного обмундирования согласовываются муниципальными образованиями с Комитетом.</w:t>
      </w:r>
    </w:p>
    <w:p w:rsidR="003B243C" w:rsidRDefault="003B243C">
      <w:pPr>
        <w:pStyle w:val="ConsPlusNormal"/>
        <w:spacing w:before="220"/>
        <w:ind w:firstLine="540"/>
        <w:jc w:val="both"/>
      </w:pPr>
      <w:r>
        <w:t xml:space="preserve">5.4. На основании представленных муниципальными образованиями документов, указанных в </w:t>
      </w:r>
      <w:hyperlink w:anchor="P2529" w:history="1">
        <w:r>
          <w:rPr>
            <w:color w:val="0000FF"/>
          </w:rPr>
          <w:t>пункте 5.1</w:t>
        </w:r>
      </w:hyperlink>
      <w:r>
        <w:t xml:space="preserve"> настоящего Порядка, и в соответствии с критериями отбора Комитет подготавливает предложения по распределению субсидий.</w:t>
      </w:r>
    </w:p>
    <w:p w:rsidR="003B243C" w:rsidRDefault="003B243C">
      <w:pPr>
        <w:pStyle w:val="ConsPlusNormal"/>
        <w:spacing w:before="220"/>
        <w:ind w:firstLine="540"/>
        <w:jc w:val="both"/>
      </w:pPr>
      <w:r>
        <w:t>5.5. Предложения по распределению субсидий направляются в Комитет финансов Ленинградской области в сроки, установленные планом-графиком подготовки проекта областного бюджета Ленинградской области на очередной финансовый год и на плановый период.</w:t>
      </w:r>
    </w:p>
    <w:p w:rsidR="003B243C" w:rsidRDefault="003B243C">
      <w:pPr>
        <w:pStyle w:val="ConsPlusNormal"/>
        <w:spacing w:before="220"/>
        <w:ind w:firstLine="540"/>
        <w:jc w:val="both"/>
      </w:pPr>
      <w:r>
        <w:t>5.6. Распределение субсидий утверждается областным законом Ленинградской области об областном бюджете Ленинградской области на очередной финансовый год и на плановый период.</w:t>
      </w:r>
    </w:p>
    <w:p w:rsidR="003B243C" w:rsidRDefault="003B243C">
      <w:pPr>
        <w:pStyle w:val="ConsPlusNormal"/>
        <w:spacing w:before="220"/>
        <w:ind w:firstLine="540"/>
        <w:jc w:val="both"/>
      </w:pPr>
      <w:r>
        <w:t>5.7. Наличие не распределенного между муниципальными образованиями объема субсидий не допускается.</w:t>
      </w:r>
    </w:p>
    <w:p w:rsidR="003B243C" w:rsidRDefault="003B243C">
      <w:pPr>
        <w:pStyle w:val="ConsPlusNormal"/>
        <w:spacing w:before="220"/>
        <w:ind w:firstLine="540"/>
        <w:jc w:val="both"/>
      </w:pPr>
      <w:r>
        <w:t>5.8. В случае увеличения бюджетных ассигнований на мероприятия Комитет проводит дополнительный конкурсный отбор муниципальных образований для предоставления субсидий в соответствии с настоящим Порядком.</w:t>
      </w:r>
    </w:p>
    <w:p w:rsidR="003B243C" w:rsidRDefault="003B243C">
      <w:pPr>
        <w:pStyle w:val="ConsPlusNormal"/>
        <w:spacing w:before="220"/>
        <w:ind w:firstLine="540"/>
        <w:jc w:val="both"/>
      </w:pPr>
      <w:r>
        <w:t>5.9. По итогам дополнительного конкурсного отбора Комитет осуществляет подготовку предложений по распределению субсидий и направляет указанные предложения в Комитет финансов Ленинградской области в сроки, установленные планом-графиком подготовки проекта о внесении изменений в областной бюджет Ленинградской области.</w:t>
      </w:r>
    </w:p>
    <w:p w:rsidR="003B243C" w:rsidRDefault="003B243C">
      <w:pPr>
        <w:pStyle w:val="ConsPlusNormal"/>
        <w:spacing w:before="220"/>
        <w:ind w:firstLine="540"/>
        <w:jc w:val="both"/>
      </w:pPr>
      <w:r>
        <w:t xml:space="preserve">5.10. Утвержденный для муниципального образования объем субсидий может быть пересмотрен в случаях, установленных </w:t>
      </w:r>
      <w:hyperlink r:id="rId77" w:history="1">
        <w:r>
          <w:rPr>
            <w:color w:val="0000FF"/>
          </w:rPr>
          <w:t>пунктом 4.10</w:t>
        </w:r>
      </w:hyperlink>
      <w:r>
        <w:t xml:space="preserve"> Правил.</w:t>
      </w:r>
    </w:p>
    <w:p w:rsidR="003B243C" w:rsidRDefault="003B243C">
      <w:pPr>
        <w:pStyle w:val="ConsPlusNormal"/>
        <w:spacing w:before="220"/>
        <w:ind w:firstLine="540"/>
        <w:jc w:val="both"/>
      </w:pPr>
      <w:bookmarkStart w:id="13" w:name="P2568"/>
      <w:bookmarkEnd w:id="13"/>
      <w:r>
        <w:t>5.11. Соглашения заключаются с администрациями муниципальных образований, прошедших конкурсный отбор, после вступления в силу областного закона об областном бюджете Ленинградской области, но не позднее 1 апреля года предоставления субсидий.</w:t>
      </w:r>
    </w:p>
    <w:p w:rsidR="003B243C" w:rsidRDefault="003B243C">
      <w:pPr>
        <w:pStyle w:val="ConsPlusNormal"/>
        <w:spacing w:before="220"/>
        <w:ind w:firstLine="540"/>
        <w:jc w:val="both"/>
      </w:pPr>
      <w:r>
        <w:t>При заключении соглашения муниципальные образования представляют в Комитет следующие документы:</w:t>
      </w:r>
    </w:p>
    <w:p w:rsidR="003B243C" w:rsidRDefault="003B243C">
      <w:pPr>
        <w:pStyle w:val="ConsPlusNormal"/>
        <w:spacing w:before="220"/>
        <w:ind w:firstLine="540"/>
        <w:jc w:val="both"/>
      </w:pPr>
      <w:r>
        <w:t xml:space="preserve">выписку об объеме средств, предусмотренных в бюджете муниципального образования на текущий финансовый год и на плановый период, на </w:t>
      </w:r>
      <w:proofErr w:type="spellStart"/>
      <w:r>
        <w:t>софинансирование</w:t>
      </w:r>
      <w:proofErr w:type="spellEnd"/>
      <w:r>
        <w:t xml:space="preserve"> расходных обязательств по организации государственной поддержки работы школьных лесничеств за подписью главы администрации муниципального образования и руководителя финансового органа муниципального образования;</w:t>
      </w:r>
    </w:p>
    <w:p w:rsidR="003B243C" w:rsidRDefault="003B243C">
      <w:pPr>
        <w:pStyle w:val="ConsPlusNormal"/>
        <w:spacing w:before="220"/>
        <w:ind w:firstLine="540"/>
        <w:jc w:val="both"/>
      </w:pPr>
      <w:r>
        <w:t xml:space="preserve">утвержденную муниципальную программу, направленную на достижение целей основного </w:t>
      </w:r>
      <w:r>
        <w:lastRenderedPageBreak/>
        <w:t>мероприятия "Государственная поддержка работы школьных лесничеств" подпрограммы "Развитие лесного хозяйства" государственной программы Ленинградской области "Охрана окружающей среды Ленинградской области";</w:t>
      </w:r>
    </w:p>
    <w:p w:rsidR="003B243C" w:rsidRDefault="003B243C">
      <w:pPr>
        <w:pStyle w:val="ConsPlusNormal"/>
        <w:spacing w:before="220"/>
        <w:ind w:firstLine="540"/>
        <w:jc w:val="both"/>
      </w:pPr>
      <w:r>
        <w:t>справку об отсутствии задолженности по выплате заработной платы работникам муниципальных учреждений Ленинградской области, подтвержденную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3B243C" w:rsidRDefault="003B243C">
      <w:pPr>
        <w:pStyle w:val="ConsPlusNormal"/>
      </w:pPr>
    </w:p>
    <w:p w:rsidR="003B243C" w:rsidRDefault="003B243C">
      <w:pPr>
        <w:pStyle w:val="ConsPlusTitle"/>
        <w:jc w:val="center"/>
        <w:outlineLvl w:val="2"/>
      </w:pPr>
      <w:r>
        <w:t>6. Порядок предоставления и расходования субсидий</w:t>
      </w:r>
    </w:p>
    <w:p w:rsidR="003B243C" w:rsidRDefault="003B243C">
      <w:pPr>
        <w:pStyle w:val="ConsPlusNormal"/>
      </w:pPr>
    </w:p>
    <w:p w:rsidR="003B243C" w:rsidRDefault="003B243C">
      <w:pPr>
        <w:pStyle w:val="ConsPlusNormal"/>
        <w:ind w:firstLine="540"/>
        <w:jc w:val="both"/>
      </w:pPr>
      <w:r>
        <w:t xml:space="preserve">6.1. </w:t>
      </w:r>
      <w:proofErr w:type="gramStart"/>
      <w:r>
        <w:t>Перечисление субсидий осуществляется Комитетом в порядке межбюджетных отношений на лицевые счета главных администраторов доходов или органов, исполняющих бюджеты муниципальных образований Ленинградской области, открытые в территориальных органах Федерального казначейства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межбюджетные субсидии.</w:t>
      </w:r>
      <w:proofErr w:type="gramEnd"/>
    </w:p>
    <w:p w:rsidR="003B243C" w:rsidRDefault="003B243C">
      <w:pPr>
        <w:pStyle w:val="ConsPlusNormal"/>
        <w:spacing w:before="220"/>
        <w:ind w:firstLine="540"/>
        <w:jc w:val="both"/>
      </w:pPr>
      <w:r>
        <w:t>Сроки перечисления субсидий определяются исходя из фактической потребности в осуществлении расходов за счет средств субсидий.</w:t>
      </w:r>
    </w:p>
    <w:p w:rsidR="003B243C" w:rsidRDefault="003B243C">
      <w:pPr>
        <w:pStyle w:val="ConsPlusNormal"/>
        <w:spacing w:before="220"/>
        <w:ind w:firstLine="540"/>
        <w:jc w:val="both"/>
      </w:pPr>
      <w:r>
        <w:t xml:space="preserve">При перечислении субсидий </w:t>
      </w:r>
      <w:proofErr w:type="gramStart"/>
      <w:r>
        <w:t>исходя из фактической потребности в осуществлении расходов за счет средств субсидий муниципальное образование представляет</w:t>
      </w:r>
      <w:proofErr w:type="gramEnd"/>
      <w:r>
        <w:t xml:space="preserve"> в Комитет документы, подтверждающие потребность в осуществлении расходов. Исчерпывающий перечень и формы документов, подтверждающих потребность в осуществлении расходов за счет средств субсидий, и наличие денежных обязательств определяются в соглашении.</w:t>
      </w:r>
    </w:p>
    <w:p w:rsidR="003B243C" w:rsidRDefault="003B243C">
      <w:pPr>
        <w:pStyle w:val="ConsPlusNormal"/>
        <w:spacing w:before="220"/>
        <w:ind w:firstLine="540"/>
        <w:jc w:val="both"/>
      </w:pPr>
      <w:r>
        <w:t xml:space="preserve">Комитет в течение трех рабочих дней </w:t>
      </w:r>
      <w:proofErr w:type="gramStart"/>
      <w:r>
        <w:t>с даты представления</w:t>
      </w:r>
      <w:proofErr w:type="gramEnd"/>
      <w:r>
        <w:t xml:space="preserve"> документов проверяет полноту и корректность представленных муниципальным образованием документов.</w:t>
      </w:r>
    </w:p>
    <w:p w:rsidR="003B243C" w:rsidRDefault="003B243C">
      <w:pPr>
        <w:pStyle w:val="ConsPlusNormal"/>
        <w:spacing w:before="220"/>
        <w:ind w:firstLine="540"/>
        <w:jc w:val="both"/>
      </w:pPr>
      <w:r>
        <w:t xml:space="preserve">При отсутствии замечаний к полноте и корректности представленных документов средства субсидий подлежат перечислению в срок не позднее 10 рабочих дней </w:t>
      </w:r>
      <w:proofErr w:type="gramStart"/>
      <w:r>
        <w:t>с даты представления</w:t>
      </w:r>
      <w:proofErr w:type="gramEnd"/>
      <w:r>
        <w:t xml:space="preserve"> документов в Комитет.</w:t>
      </w:r>
    </w:p>
    <w:p w:rsidR="003B243C" w:rsidRDefault="003B243C">
      <w:pPr>
        <w:pStyle w:val="ConsPlusNormal"/>
        <w:spacing w:before="220"/>
        <w:ind w:firstLine="540"/>
        <w:jc w:val="both"/>
      </w:pPr>
      <w:r>
        <w:t>6.2.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3B243C" w:rsidRDefault="003B243C">
      <w:pPr>
        <w:pStyle w:val="ConsPlusNormal"/>
        <w:spacing w:before="220"/>
        <w:ind w:firstLine="540"/>
        <w:jc w:val="both"/>
      </w:pPr>
      <w:r>
        <w:t xml:space="preserve">6.3. Принятие решения о подтверждении потребности в текущем году в остатках субсидий, предоставленных в отчетном году, осуществляется в соответствии с </w:t>
      </w:r>
      <w:hyperlink r:id="rId78" w:history="1">
        <w:r>
          <w:rPr>
            <w:color w:val="0000FF"/>
          </w:rPr>
          <w:t>пунктом 5.5</w:t>
        </w:r>
      </w:hyperlink>
      <w:r>
        <w:t xml:space="preserve"> Правил.</w:t>
      </w:r>
    </w:p>
    <w:p w:rsidR="003B243C" w:rsidRDefault="003B243C">
      <w:pPr>
        <w:pStyle w:val="ConsPlusNormal"/>
        <w:spacing w:before="220"/>
        <w:ind w:firstLine="540"/>
        <w:jc w:val="both"/>
      </w:pPr>
      <w:r>
        <w:t xml:space="preserve">6.4. </w:t>
      </w:r>
      <w:proofErr w:type="gramStart"/>
      <w:r>
        <w:t>Контроль за</w:t>
      </w:r>
      <w:proofErr w:type="gramEnd"/>
      <w:r>
        <w:t xml:space="preserve"> соблюдением муниципальными образованиями целей, порядка и условий предоставления субсидий, а также достижением показателей результативности использования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3B243C" w:rsidRDefault="003B243C">
      <w:pPr>
        <w:pStyle w:val="ConsPlusNormal"/>
        <w:spacing w:before="220"/>
        <w:ind w:firstLine="540"/>
        <w:jc w:val="both"/>
      </w:pPr>
      <w:r>
        <w:t>6.5.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3B243C" w:rsidRDefault="003B243C">
      <w:pPr>
        <w:pStyle w:val="ConsPlusNormal"/>
        <w:spacing w:before="220"/>
        <w:ind w:firstLine="540"/>
        <w:jc w:val="both"/>
      </w:pPr>
      <w:r>
        <w:t xml:space="preserve">6.6. В случае </w:t>
      </w:r>
      <w:proofErr w:type="spellStart"/>
      <w:r>
        <w:t>недостижения</w:t>
      </w:r>
      <w:proofErr w:type="spellEnd"/>
      <w:r>
        <w:t xml:space="preserve"> муниципальными образованиями </w:t>
      </w:r>
      <w:proofErr w:type="gramStart"/>
      <w:r>
        <w:t>значений целевых показателей результативности использования субсидий</w:t>
      </w:r>
      <w:proofErr w:type="gramEnd"/>
      <w:r>
        <w:t xml:space="preserve"> к муниципальным образованиям применяются меры ответственности, предусмотренные </w:t>
      </w:r>
      <w:hyperlink r:id="rId79" w:history="1">
        <w:r>
          <w:rPr>
            <w:color w:val="0000FF"/>
          </w:rPr>
          <w:t>разделом 6</w:t>
        </w:r>
      </w:hyperlink>
      <w:r>
        <w:t xml:space="preserve"> Правил.</w:t>
      </w: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pPr>
    </w:p>
    <w:p w:rsidR="003B243C" w:rsidRDefault="003B243C">
      <w:pPr>
        <w:pStyle w:val="ConsPlusNormal"/>
        <w:jc w:val="right"/>
        <w:outlineLvl w:val="1"/>
      </w:pPr>
      <w:r>
        <w:t>Приложение 6</w:t>
      </w:r>
    </w:p>
    <w:p w:rsidR="003B243C" w:rsidRDefault="003B243C">
      <w:pPr>
        <w:pStyle w:val="ConsPlusNormal"/>
        <w:jc w:val="right"/>
      </w:pPr>
      <w:r>
        <w:t>к государственной программе...</w:t>
      </w:r>
    </w:p>
    <w:p w:rsidR="003B243C" w:rsidRDefault="003B243C">
      <w:pPr>
        <w:pStyle w:val="ConsPlusNormal"/>
      </w:pPr>
    </w:p>
    <w:p w:rsidR="003B243C" w:rsidRDefault="003B243C">
      <w:pPr>
        <w:pStyle w:val="ConsPlusTitle"/>
        <w:jc w:val="center"/>
      </w:pPr>
      <w:r>
        <w:t>ПЛАН</w:t>
      </w:r>
    </w:p>
    <w:p w:rsidR="003B243C" w:rsidRDefault="003B243C">
      <w:pPr>
        <w:pStyle w:val="ConsPlusTitle"/>
        <w:jc w:val="center"/>
      </w:pPr>
      <w:r>
        <w:t>РЕАЛИЗАЦИИ ГОСУДАРСТВЕННОЙ ПРОГРАММЫ ЛЕНИНГРАДСКОЙ ОБЛАСТИ</w:t>
      </w:r>
    </w:p>
    <w:p w:rsidR="003B243C" w:rsidRDefault="003B243C">
      <w:pPr>
        <w:pStyle w:val="ConsPlusTitle"/>
        <w:jc w:val="center"/>
      </w:pPr>
      <w:r>
        <w:t>"ОХРАНА ОКРУЖАЮЩЕЙ СРЕДЫ ЛЕНИНГРАДСКОЙ ОБЛАСТИ"</w:t>
      </w:r>
    </w:p>
    <w:p w:rsidR="003B243C" w:rsidRDefault="003B243C">
      <w:pPr>
        <w:pStyle w:val="ConsPlusTitle"/>
        <w:jc w:val="center"/>
      </w:pPr>
      <w:r>
        <w:t>НА 2019-2024 ГОДЫ</w:t>
      </w:r>
    </w:p>
    <w:p w:rsidR="003B243C" w:rsidRDefault="003B243C">
      <w:pPr>
        <w:pStyle w:val="ConsPlusNormal"/>
        <w:jc w:val="center"/>
      </w:pPr>
    </w:p>
    <w:p w:rsidR="003B243C" w:rsidRDefault="003B243C">
      <w:pPr>
        <w:sectPr w:rsidR="003B24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2"/>
        <w:gridCol w:w="1936"/>
        <w:gridCol w:w="1312"/>
        <w:gridCol w:w="1264"/>
        <w:gridCol w:w="1492"/>
        <w:gridCol w:w="1192"/>
        <w:gridCol w:w="1084"/>
        <w:gridCol w:w="1228"/>
      </w:tblGrid>
      <w:tr w:rsidR="003B243C">
        <w:tc>
          <w:tcPr>
            <w:tcW w:w="2512" w:type="dxa"/>
            <w:vMerge w:val="restart"/>
          </w:tcPr>
          <w:p w:rsidR="003B243C" w:rsidRDefault="003B243C">
            <w:pPr>
              <w:pStyle w:val="ConsPlusNormal"/>
              <w:jc w:val="center"/>
            </w:pPr>
            <w:r>
              <w:lastRenderedPageBreak/>
              <w:t>Наименование государственной программы, подпрограммы, основного мероприятия</w:t>
            </w:r>
          </w:p>
        </w:tc>
        <w:tc>
          <w:tcPr>
            <w:tcW w:w="1936" w:type="dxa"/>
            <w:vMerge w:val="restart"/>
          </w:tcPr>
          <w:p w:rsidR="003B243C" w:rsidRDefault="003B243C">
            <w:pPr>
              <w:pStyle w:val="ConsPlusNormal"/>
              <w:jc w:val="center"/>
            </w:pPr>
            <w:r>
              <w:t>Ответственный исполнитель, соисполнители, участники</w:t>
            </w:r>
          </w:p>
        </w:tc>
        <w:tc>
          <w:tcPr>
            <w:tcW w:w="1312" w:type="dxa"/>
            <w:vMerge w:val="restart"/>
          </w:tcPr>
          <w:p w:rsidR="003B243C" w:rsidRDefault="003B243C">
            <w:pPr>
              <w:pStyle w:val="ConsPlusNormal"/>
              <w:jc w:val="center"/>
            </w:pPr>
            <w:r>
              <w:t>Годы реализации</w:t>
            </w:r>
          </w:p>
        </w:tc>
        <w:tc>
          <w:tcPr>
            <w:tcW w:w="6260" w:type="dxa"/>
            <w:gridSpan w:val="5"/>
          </w:tcPr>
          <w:p w:rsidR="003B243C" w:rsidRDefault="003B243C">
            <w:pPr>
              <w:pStyle w:val="ConsPlusNormal"/>
              <w:jc w:val="center"/>
            </w:pPr>
            <w:r>
              <w:t>Оценка расходов (тыс. рублей в ценах соответствующих лет)</w:t>
            </w:r>
          </w:p>
        </w:tc>
      </w:tr>
      <w:tr w:rsidR="003B243C">
        <w:tc>
          <w:tcPr>
            <w:tcW w:w="2512" w:type="dxa"/>
            <w:vMerge/>
          </w:tcPr>
          <w:p w:rsidR="003B243C" w:rsidRDefault="003B243C"/>
        </w:tc>
        <w:tc>
          <w:tcPr>
            <w:tcW w:w="1936" w:type="dxa"/>
            <w:vMerge/>
          </w:tcPr>
          <w:p w:rsidR="003B243C" w:rsidRDefault="003B243C"/>
        </w:tc>
        <w:tc>
          <w:tcPr>
            <w:tcW w:w="1312" w:type="dxa"/>
            <w:vMerge/>
          </w:tcPr>
          <w:p w:rsidR="003B243C" w:rsidRDefault="003B243C"/>
        </w:tc>
        <w:tc>
          <w:tcPr>
            <w:tcW w:w="1264" w:type="dxa"/>
          </w:tcPr>
          <w:p w:rsidR="003B243C" w:rsidRDefault="003B243C">
            <w:pPr>
              <w:pStyle w:val="ConsPlusNormal"/>
              <w:jc w:val="center"/>
            </w:pPr>
            <w:r>
              <w:t>всего</w:t>
            </w:r>
          </w:p>
        </w:tc>
        <w:tc>
          <w:tcPr>
            <w:tcW w:w="1492" w:type="dxa"/>
          </w:tcPr>
          <w:p w:rsidR="003B243C" w:rsidRDefault="003B243C">
            <w:pPr>
              <w:pStyle w:val="ConsPlusNormal"/>
              <w:jc w:val="center"/>
            </w:pPr>
            <w:r>
              <w:t>федеральный бюджет</w:t>
            </w:r>
          </w:p>
        </w:tc>
        <w:tc>
          <w:tcPr>
            <w:tcW w:w="1192" w:type="dxa"/>
          </w:tcPr>
          <w:p w:rsidR="003B243C" w:rsidRDefault="003B243C">
            <w:pPr>
              <w:pStyle w:val="ConsPlusNormal"/>
              <w:jc w:val="center"/>
            </w:pPr>
            <w:r>
              <w:t>областной бюджет</w:t>
            </w:r>
          </w:p>
        </w:tc>
        <w:tc>
          <w:tcPr>
            <w:tcW w:w="1084" w:type="dxa"/>
          </w:tcPr>
          <w:p w:rsidR="003B243C" w:rsidRDefault="003B243C">
            <w:pPr>
              <w:pStyle w:val="ConsPlusNormal"/>
              <w:jc w:val="center"/>
            </w:pPr>
            <w:r>
              <w:t>местные бюджеты</w:t>
            </w:r>
          </w:p>
        </w:tc>
        <w:tc>
          <w:tcPr>
            <w:tcW w:w="1228" w:type="dxa"/>
          </w:tcPr>
          <w:p w:rsidR="003B243C" w:rsidRDefault="003B243C">
            <w:pPr>
              <w:pStyle w:val="ConsPlusNormal"/>
              <w:jc w:val="center"/>
            </w:pPr>
            <w:r>
              <w:t>прочие источники</w:t>
            </w:r>
          </w:p>
        </w:tc>
      </w:tr>
      <w:tr w:rsidR="003B243C">
        <w:tc>
          <w:tcPr>
            <w:tcW w:w="2512" w:type="dxa"/>
          </w:tcPr>
          <w:p w:rsidR="003B243C" w:rsidRDefault="003B243C">
            <w:pPr>
              <w:pStyle w:val="ConsPlusNormal"/>
              <w:jc w:val="center"/>
            </w:pPr>
            <w:r>
              <w:t>1</w:t>
            </w:r>
          </w:p>
        </w:tc>
        <w:tc>
          <w:tcPr>
            <w:tcW w:w="1936" w:type="dxa"/>
          </w:tcPr>
          <w:p w:rsidR="003B243C" w:rsidRDefault="003B243C">
            <w:pPr>
              <w:pStyle w:val="ConsPlusNormal"/>
              <w:jc w:val="center"/>
            </w:pPr>
            <w:r>
              <w:t>2</w:t>
            </w:r>
          </w:p>
        </w:tc>
        <w:tc>
          <w:tcPr>
            <w:tcW w:w="1312" w:type="dxa"/>
          </w:tcPr>
          <w:p w:rsidR="003B243C" w:rsidRDefault="003B243C">
            <w:pPr>
              <w:pStyle w:val="ConsPlusNormal"/>
              <w:jc w:val="center"/>
            </w:pPr>
            <w:r>
              <w:t>3</w:t>
            </w:r>
          </w:p>
        </w:tc>
        <w:tc>
          <w:tcPr>
            <w:tcW w:w="1264" w:type="dxa"/>
          </w:tcPr>
          <w:p w:rsidR="003B243C" w:rsidRDefault="003B243C">
            <w:pPr>
              <w:pStyle w:val="ConsPlusNormal"/>
              <w:jc w:val="center"/>
            </w:pPr>
            <w:r>
              <w:t>4</w:t>
            </w:r>
          </w:p>
        </w:tc>
        <w:tc>
          <w:tcPr>
            <w:tcW w:w="1492" w:type="dxa"/>
          </w:tcPr>
          <w:p w:rsidR="003B243C" w:rsidRDefault="003B243C">
            <w:pPr>
              <w:pStyle w:val="ConsPlusNormal"/>
              <w:jc w:val="center"/>
            </w:pPr>
            <w:r>
              <w:t>5</w:t>
            </w:r>
          </w:p>
        </w:tc>
        <w:tc>
          <w:tcPr>
            <w:tcW w:w="1192" w:type="dxa"/>
          </w:tcPr>
          <w:p w:rsidR="003B243C" w:rsidRDefault="003B243C">
            <w:pPr>
              <w:pStyle w:val="ConsPlusNormal"/>
              <w:jc w:val="center"/>
            </w:pPr>
            <w:r>
              <w:t>6</w:t>
            </w:r>
          </w:p>
        </w:tc>
        <w:tc>
          <w:tcPr>
            <w:tcW w:w="1084" w:type="dxa"/>
          </w:tcPr>
          <w:p w:rsidR="003B243C" w:rsidRDefault="003B243C">
            <w:pPr>
              <w:pStyle w:val="ConsPlusNormal"/>
              <w:jc w:val="center"/>
            </w:pPr>
            <w:r>
              <w:t>7</w:t>
            </w:r>
          </w:p>
        </w:tc>
        <w:tc>
          <w:tcPr>
            <w:tcW w:w="1228" w:type="dxa"/>
          </w:tcPr>
          <w:p w:rsidR="003B243C" w:rsidRDefault="003B243C">
            <w:pPr>
              <w:pStyle w:val="ConsPlusNormal"/>
              <w:jc w:val="center"/>
            </w:pPr>
            <w:r>
              <w:t>8</w:t>
            </w:r>
          </w:p>
        </w:tc>
      </w:tr>
      <w:tr w:rsidR="003B243C">
        <w:tc>
          <w:tcPr>
            <w:tcW w:w="2512" w:type="dxa"/>
            <w:vMerge w:val="restart"/>
          </w:tcPr>
          <w:p w:rsidR="003B243C" w:rsidRDefault="003B243C">
            <w:pPr>
              <w:pStyle w:val="ConsPlusNormal"/>
              <w:outlineLvl w:val="2"/>
            </w:pPr>
            <w:r>
              <w:t>Государственная программа Ленинградской области "Охрана окружающей среды Ленинградской области"</w:t>
            </w:r>
          </w:p>
        </w:tc>
        <w:tc>
          <w:tcPr>
            <w:tcW w:w="1936" w:type="dxa"/>
            <w:vMerge w:val="restart"/>
          </w:tcPr>
          <w:p w:rsidR="003B243C" w:rsidRDefault="003B243C">
            <w:pPr>
              <w:pStyle w:val="ConsPlusNormal"/>
            </w:pPr>
            <w:r>
              <w:t>Ответственный исполнитель - 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2128070,7</w:t>
            </w:r>
          </w:p>
        </w:tc>
        <w:tc>
          <w:tcPr>
            <w:tcW w:w="1492" w:type="dxa"/>
          </w:tcPr>
          <w:p w:rsidR="003B243C" w:rsidRDefault="003B243C">
            <w:pPr>
              <w:pStyle w:val="ConsPlusNormal"/>
              <w:jc w:val="center"/>
            </w:pPr>
            <w:r>
              <w:t>468496,4</w:t>
            </w:r>
          </w:p>
        </w:tc>
        <w:tc>
          <w:tcPr>
            <w:tcW w:w="1192" w:type="dxa"/>
          </w:tcPr>
          <w:p w:rsidR="003B243C" w:rsidRDefault="003B243C">
            <w:pPr>
              <w:pStyle w:val="ConsPlusNormal"/>
              <w:jc w:val="center"/>
            </w:pPr>
            <w:r>
              <w:t>1456890,1</w:t>
            </w:r>
          </w:p>
        </w:tc>
        <w:tc>
          <w:tcPr>
            <w:tcW w:w="1084" w:type="dxa"/>
          </w:tcPr>
          <w:p w:rsidR="003B243C" w:rsidRDefault="003B243C">
            <w:pPr>
              <w:pStyle w:val="ConsPlusNormal"/>
              <w:jc w:val="center"/>
            </w:pPr>
            <w:r>
              <w:t>134,0</w:t>
            </w:r>
          </w:p>
        </w:tc>
        <w:tc>
          <w:tcPr>
            <w:tcW w:w="1228" w:type="dxa"/>
          </w:tcPr>
          <w:p w:rsidR="003B243C" w:rsidRDefault="003B243C">
            <w:pPr>
              <w:pStyle w:val="ConsPlusNormal"/>
              <w:jc w:val="center"/>
            </w:pPr>
            <w:r>
              <w:t>202550,2</w:t>
            </w: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2294936,7</w:t>
            </w:r>
          </w:p>
        </w:tc>
        <w:tc>
          <w:tcPr>
            <w:tcW w:w="1492" w:type="dxa"/>
          </w:tcPr>
          <w:p w:rsidR="003B243C" w:rsidRDefault="003B243C">
            <w:pPr>
              <w:pStyle w:val="ConsPlusNormal"/>
              <w:jc w:val="center"/>
            </w:pPr>
            <w:r>
              <w:t>465147,0</w:t>
            </w:r>
          </w:p>
        </w:tc>
        <w:tc>
          <w:tcPr>
            <w:tcW w:w="1192" w:type="dxa"/>
          </w:tcPr>
          <w:p w:rsidR="003B243C" w:rsidRDefault="003B243C">
            <w:pPr>
              <w:pStyle w:val="ConsPlusNormal"/>
              <w:jc w:val="center"/>
            </w:pPr>
            <w:r>
              <w:t>1442655,7</w:t>
            </w:r>
          </w:p>
        </w:tc>
        <w:tc>
          <w:tcPr>
            <w:tcW w:w="1084" w:type="dxa"/>
          </w:tcPr>
          <w:p w:rsidR="003B243C" w:rsidRDefault="003B243C">
            <w:pPr>
              <w:pStyle w:val="ConsPlusNormal"/>
              <w:jc w:val="center"/>
            </w:pPr>
            <w:r>
              <w:t>134,0</w:t>
            </w:r>
          </w:p>
        </w:tc>
        <w:tc>
          <w:tcPr>
            <w:tcW w:w="1228" w:type="dxa"/>
          </w:tcPr>
          <w:p w:rsidR="003B243C" w:rsidRDefault="003B243C">
            <w:pPr>
              <w:pStyle w:val="ConsPlusNormal"/>
              <w:jc w:val="center"/>
            </w:pPr>
            <w:r>
              <w:t>387000,0</w:t>
            </w: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1447789,7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1442655,7</w:t>
            </w:r>
          </w:p>
        </w:tc>
        <w:tc>
          <w:tcPr>
            <w:tcW w:w="1084" w:type="dxa"/>
          </w:tcPr>
          <w:p w:rsidR="003B243C" w:rsidRDefault="003B243C">
            <w:pPr>
              <w:pStyle w:val="ConsPlusNormal"/>
              <w:jc w:val="center"/>
            </w:pPr>
            <w:r>
              <w:t>134,0</w:t>
            </w:r>
          </w:p>
        </w:tc>
        <w:tc>
          <w:tcPr>
            <w:tcW w:w="1228" w:type="dxa"/>
          </w:tcPr>
          <w:p w:rsidR="003B243C" w:rsidRDefault="003B243C">
            <w:pPr>
              <w:pStyle w:val="ConsPlusNormal"/>
              <w:jc w:val="center"/>
            </w:pPr>
            <w:r>
              <w:t>5000,0</w:t>
            </w: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1500501,1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1500361,8</w:t>
            </w:r>
          </w:p>
        </w:tc>
        <w:tc>
          <w:tcPr>
            <w:tcW w:w="1084" w:type="dxa"/>
          </w:tcPr>
          <w:p w:rsidR="003B243C" w:rsidRDefault="003B243C">
            <w:pPr>
              <w:pStyle w:val="ConsPlusNormal"/>
              <w:jc w:val="center"/>
            </w:pPr>
            <w:r>
              <w:t>139,3</w:t>
            </w: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1560521,2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1560376,3</w:t>
            </w:r>
          </w:p>
        </w:tc>
        <w:tc>
          <w:tcPr>
            <w:tcW w:w="1084" w:type="dxa"/>
          </w:tcPr>
          <w:p w:rsidR="003B243C" w:rsidRDefault="003B243C">
            <w:pPr>
              <w:pStyle w:val="ConsPlusNormal"/>
              <w:jc w:val="center"/>
            </w:pPr>
            <w:r>
              <w:t>144,9</w:t>
            </w: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1622942,1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1622791,4</w:t>
            </w:r>
          </w:p>
        </w:tc>
        <w:tc>
          <w:tcPr>
            <w:tcW w:w="1084" w:type="dxa"/>
          </w:tcPr>
          <w:p w:rsidR="003B243C" w:rsidRDefault="003B243C">
            <w:pPr>
              <w:pStyle w:val="ConsPlusNormal"/>
              <w:jc w:val="center"/>
            </w:pPr>
            <w:r>
              <w:t>150,7</w:t>
            </w: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10554761,5</w:t>
            </w:r>
          </w:p>
        </w:tc>
        <w:tc>
          <w:tcPr>
            <w:tcW w:w="1492" w:type="dxa"/>
          </w:tcPr>
          <w:p w:rsidR="003B243C" w:rsidRDefault="003B243C">
            <w:pPr>
              <w:pStyle w:val="ConsPlusNormal"/>
              <w:jc w:val="center"/>
            </w:pPr>
            <w:r>
              <w:t>933643,4</w:t>
            </w:r>
          </w:p>
        </w:tc>
        <w:tc>
          <w:tcPr>
            <w:tcW w:w="1192" w:type="dxa"/>
          </w:tcPr>
          <w:p w:rsidR="003B243C" w:rsidRDefault="003B243C">
            <w:pPr>
              <w:pStyle w:val="ConsPlusNormal"/>
              <w:jc w:val="center"/>
            </w:pPr>
            <w:r>
              <w:t>9025731,0</w:t>
            </w:r>
          </w:p>
        </w:tc>
        <w:tc>
          <w:tcPr>
            <w:tcW w:w="1084" w:type="dxa"/>
          </w:tcPr>
          <w:p w:rsidR="003B243C" w:rsidRDefault="003B243C">
            <w:pPr>
              <w:pStyle w:val="ConsPlusNormal"/>
              <w:jc w:val="center"/>
            </w:pPr>
            <w:r>
              <w:t>836,9</w:t>
            </w:r>
          </w:p>
        </w:tc>
        <w:tc>
          <w:tcPr>
            <w:tcW w:w="1228" w:type="dxa"/>
          </w:tcPr>
          <w:p w:rsidR="003B243C" w:rsidRDefault="003B243C">
            <w:pPr>
              <w:pStyle w:val="ConsPlusNormal"/>
              <w:jc w:val="center"/>
            </w:pPr>
            <w:r>
              <w:t>594550,2</w:t>
            </w:r>
          </w:p>
        </w:tc>
      </w:tr>
      <w:tr w:rsidR="003B243C">
        <w:tc>
          <w:tcPr>
            <w:tcW w:w="2512" w:type="dxa"/>
            <w:vMerge w:val="restart"/>
          </w:tcPr>
          <w:p w:rsidR="003B243C" w:rsidRDefault="003B243C">
            <w:pPr>
              <w:pStyle w:val="ConsPlusNormal"/>
              <w:outlineLvl w:val="2"/>
            </w:pPr>
            <w:r>
              <w:t>Подпрограмма "Мониторинг, регулирование качества окружающей среды и формирование экологической культуры"</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45599,2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45599,2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45599,2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45599,2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45599,2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45599,2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47423,2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47423,2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49320,1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49320,1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51292,9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51292,9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284833,8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284833,8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 xml:space="preserve">Основное мероприятие </w:t>
            </w:r>
            <w:r>
              <w:lastRenderedPageBreak/>
              <w:t>1.1 "Мониторинг состояния окружающей среды и обеспечение экологической безопасности"</w:t>
            </w:r>
          </w:p>
        </w:tc>
        <w:tc>
          <w:tcPr>
            <w:tcW w:w="1936" w:type="dxa"/>
            <w:vMerge w:val="restart"/>
          </w:tcPr>
          <w:p w:rsidR="003B243C" w:rsidRDefault="003B243C">
            <w:pPr>
              <w:pStyle w:val="ConsPlusNormal"/>
            </w:pPr>
            <w:r>
              <w:lastRenderedPageBreak/>
              <w:t xml:space="preserve">Комитет по </w:t>
            </w:r>
            <w:r>
              <w:lastRenderedPageBreak/>
              <w:t>природным ресурсам Ленинградской области</w:t>
            </w:r>
          </w:p>
        </w:tc>
        <w:tc>
          <w:tcPr>
            <w:tcW w:w="1312" w:type="dxa"/>
          </w:tcPr>
          <w:p w:rsidR="003B243C" w:rsidRDefault="003B243C">
            <w:pPr>
              <w:pStyle w:val="ConsPlusNormal"/>
              <w:jc w:val="center"/>
            </w:pPr>
            <w:r>
              <w:lastRenderedPageBreak/>
              <w:t>2019</w:t>
            </w:r>
          </w:p>
        </w:tc>
        <w:tc>
          <w:tcPr>
            <w:tcW w:w="1264" w:type="dxa"/>
          </w:tcPr>
          <w:p w:rsidR="003B243C" w:rsidRDefault="003B243C">
            <w:pPr>
              <w:pStyle w:val="ConsPlusNormal"/>
              <w:jc w:val="center"/>
            </w:pPr>
            <w:r>
              <w:t>38912,2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38912,2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38199,2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38199,2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38199,2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38199,2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39727,2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39727,2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41316,3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41316,3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42968,9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42968,9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239323,0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239323,0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1.2 "Формирование экологической культуры населения Ленинградской области"</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6687,0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6687,0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7400,0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7400,0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7400,0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7400,0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7696,0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7696,0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8003,8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8003,8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8324,0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8324,0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45510,8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45510,8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outlineLvl w:val="2"/>
            </w:pPr>
            <w:r>
              <w:t>Подпрограмма "Развитие водохозяйственного комплекса"</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48887,1</w:t>
            </w:r>
          </w:p>
        </w:tc>
        <w:tc>
          <w:tcPr>
            <w:tcW w:w="1492" w:type="dxa"/>
          </w:tcPr>
          <w:p w:rsidR="003B243C" w:rsidRDefault="003B243C">
            <w:pPr>
              <w:pStyle w:val="ConsPlusNormal"/>
              <w:jc w:val="center"/>
            </w:pPr>
            <w:r>
              <w:t>21137,8</w:t>
            </w:r>
          </w:p>
        </w:tc>
        <w:tc>
          <w:tcPr>
            <w:tcW w:w="1192" w:type="dxa"/>
          </w:tcPr>
          <w:p w:rsidR="003B243C" w:rsidRDefault="003B243C">
            <w:pPr>
              <w:pStyle w:val="ConsPlusNormal"/>
              <w:jc w:val="center"/>
            </w:pPr>
            <w:r>
              <w:t>27749,3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48887,1</w:t>
            </w:r>
          </w:p>
        </w:tc>
        <w:tc>
          <w:tcPr>
            <w:tcW w:w="1492" w:type="dxa"/>
          </w:tcPr>
          <w:p w:rsidR="003B243C" w:rsidRDefault="003B243C">
            <w:pPr>
              <w:pStyle w:val="ConsPlusNormal"/>
              <w:jc w:val="center"/>
            </w:pPr>
            <w:r>
              <w:t>21137,8</w:t>
            </w:r>
          </w:p>
        </w:tc>
        <w:tc>
          <w:tcPr>
            <w:tcW w:w="1192" w:type="dxa"/>
          </w:tcPr>
          <w:p w:rsidR="003B243C" w:rsidRDefault="003B243C">
            <w:pPr>
              <w:pStyle w:val="ConsPlusNormal"/>
              <w:jc w:val="center"/>
            </w:pPr>
            <w:r>
              <w:t>27749,3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27749,3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27749,3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28859,2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28859,2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30013,6</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30013,6</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31214,2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31214,2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lastRenderedPageBreak/>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215610,5</w:t>
            </w:r>
          </w:p>
        </w:tc>
        <w:tc>
          <w:tcPr>
            <w:tcW w:w="1492" w:type="dxa"/>
          </w:tcPr>
          <w:p w:rsidR="003B243C" w:rsidRDefault="003B243C">
            <w:pPr>
              <w:pStyle w:val="ConsPlusNormal"/>
              <w:jc w:val="center"/>
            </w:pPr>
            <w:r>
              <w:t>42275,6</w:t>
            </w:r>
          </w:p>
        </w:tc>
        <w:tc>
          <w:tcPr>
            <w:tcW w:w="1192" w:type="dxa"/>
          </w:tcPr>
          <w:p w:rsidR="003B243C" w:rsidRDefault="003B243C">
            <w:pPr>
              <w:pStyle w:val="ConsPlusNormal"/>
              <w:jc w:val="center"/>
            </w:pPr>
            <w:r>
              <w:t>173334,9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2.1 "Защита от негативного воздействия вод и экологическая реабилитация водных объектов"</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4500,0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4500,0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4500,0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4500,0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4500,0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4500,0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13500,0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13500,0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2.2 "Обеспечение безопасности гидротехнических сооружений"</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23249,3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23249,3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23249,3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23249,3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23249,3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23249,3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28859,2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28859,2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30013,6</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30013,6</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31214,2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31214,2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159834,9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159834,9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 xml:space="preserve">Основное мероприятие 2.3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w:t>
            </w:r>
            <w:r>
              <w:lastRenderedPageBreak/>
              <w:t>собственности"</w:t>
            </w:r>
          </w:p>
        </w:tc>
        <w:tc>
          <w:tcPr>
            <w:tcW w:w="1936" w:type="dxa"/>
            <w:vMerge w:val="restart"/>
          </w:tcPr>
          <w:p w:rsidR="003B243C" w:rsidRDefault="003B243C">
            <w:pPr>
              <w:pStyle w:val="ConsPlusNormal"/>
            </w:pPr>
            <w:r>
              <w:lastRenderedPageBreak/>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21137,8</w:t>
            </w:r>
          </w:p>
        </w:tc>
        <w:tc>
          <w:tcPr>
            <w:tcW w:w="1492" w:type="dxa"/>
          </w:tcPr>
          <w:p w:rsidR="003B243C" w:rsidRDefault="003B243C">
            <w:pPr>
              <w:pStyle w:val="ConsPlusNormal"/>
              <w:jc w:val="center"/>
            </w:pPr>
            <w:r>
              <w:t>21137,8</w:t>
            </w: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21137,8</w:t>
            </w:r>
          </w:p>
        </w:tc>
        <w:tc>
          <w:tcPr>
            <w:tcW w:w="1492" w:type="dxa"/>
          </w:tcPr>
          <w:p w:rsidR="003B243C" w:rsidRDefault="003B243C">
            <w:pPr>
              <w:pStyle w:val="ConsPlusNormal"/>
              <w:jc w:val="center"/>
            </w:pPr>
            <w:r>
              <w:t>21137,8</w:t>
            </w: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p>
        </w:tc>
        <w:tc>
          <w:tcPr>
            <w:tcW w:w="1264" w:type="dxa"/>
          </w:tcPr>
          <w:p w:rsidR="003B243C" w:rsidRDefault="003B243C">
            <w:pPr>
              <w:pStyle w:val="ConsPlusNormal"/>
              <w:jc w:val="center"/>
            </w:pPr>
          </w:p>
        </w:tc>
        <w:tc>
          <w:tcPr>
            <w:tcW w:w="1492" w:type="dxa"/>
          </w:tcPr>
          <w:p w:rsidR="003B243C" w:rsidRDefault="003B243C">
            <w:pPr>
              <w:pStyle w:val="ConsPlusNormal"/>
              <w:jc w:val="center"/>
            </w:pP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lastRenderedPageBreak/>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42275,6</w:t>
            </w:r>
          </w:p>
        </w:tc>
        <w:tc>
          <w:tcPr>
            <w:tcW w:w="1492" w:type="dxa"/>
          </w:tcPr>
          <w:p w:rsidR="003B243C" w:rsidRDefault="003B243C">
            <w:pPr>
              <w:pStyle w:val="ConsPlusNormal"/>
              <w:jc w:val="center"/>
            </w:pPr>
            <w:r>
              <w:t>42275,6</w:t>
            </w: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outlineLvl w:val="2"/>
            </w:pPr>
            <w:r>
              <w:t>Подпрограмма "Особо охраняемые природные территории"</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59506,6</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59506,6</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59506,6</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59506,6</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59506,6</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59506,6</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61886,9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61886,9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64362,3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64362,3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66936,8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66936,8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371705,8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371705,8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3.1 "Обеспечение управления и организация функционирования ООПТ Ленинградской области"</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38576,9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38576,9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38576,9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38576,9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38576,9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38576,9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40119,9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40119,9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41724,8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41724,8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43393,8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43393,8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240969,2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240969,2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3.2 "Развитие системы ООПТ Ленинградской области"</w:t>
            </w:r>
          </w:p>
        </w:tc>
        <w:tc>
          <w:tcPr>
            <w:tcW w:w="1936" w:type="dxa"/>
            <w:vMerge w:val="restart"/>
          </w:tcPr>
          <w:p w:rsidR="003B243C" w:rsidRDefault="003B243C">
            <w:pPr>
              <w:pStyle w:val="ConsPlusNormal"/>
            </w:pPr>
            <w:r>
              <w:t xml:space="preserve">Комитет по природным ресурсам Ленинградской </w:t>
            </w:r>
            <w:r>
              <w:lastRenderedPageBreak/>
              <w:t>области</w:t>
            </w:r>
          </w:p>
        </w:tc>
        <w:tc>
          <w:tcPr>
            <w:tcW w:w="1312" w:type="dxa"/>
          </w:tcPr>
          <w:p w:rsidR="003B243C" w:rsidRDefault="003B243C">
            <w:pPr>
              <w:pStyle w:val="ConsPlusNormal"/>
              <w:jc w:val="center"/>
            </w:pPr>
            <w:r>
              <w:lastRenderedPageBreak/>
              <w:t>2019</w:t>
            </w:r>
          </w:p>
        </w:tc>
        <w:tc>
          <w:tcPr>
            <w:tcW w:w="1264" w:type="dxa"/>
          </w:tcPr>
          <w:p w:rsidR="003B243C" w:rsidRDefault="003B243C">
            <w:pPr>
              <w:pStyle w:val="ConsPlusNormal"/>
              <w:jc w:val="center"/>
            </w:pPr>
            <w:r>
              <w:t>20000,0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20000,0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20000,0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20000,0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20000,0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20000,0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20800,1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20800,1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21631,9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21631,9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22497,3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22497,3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124929,3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124929,3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3.3 "Организация и проведение государственной экологической экспертизы объектов регионального уровня"</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929,7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929,7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929,7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929,7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929,7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929,7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966,9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966,9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1005,6</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1005,6</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1045,7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1045,7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5807,3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5807,3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outlineLvl w:val="2"/>
            </w:pPr>
            <w:r>
              <w:t>Подпрограмма "Минерально-сырьевая база"</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30670,7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30670,7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30670,7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30670,7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30670,7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30670,7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31897,5</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31897,5</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33173,4</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33173,4</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34500,3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34500,3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191583,3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191583,3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 xml:space="preserve">Основное мероприятие </w:t>
            </w:r>
            <w:r>
              <w:lastRenderedPageBreak/>
              <w:t>4.1 "Обеспечение реализации государственных функций в сфере недропользования, охраны окружающей среды, водных отношений"</w:t>
            </w:r>
          </w:p>
        </w:tc>
        <w:tc>
          <w:tcPr>
            <w:tcW w:w="1936" w:type="dxa"/>
            <w:vMerge w:val="restart"/>
          </w:tcPr>
          <w:p w:rsidR="003B243C" w:rsidRDefault="003B243C">
            <w:pPr>
              <w:pStyle w:val="ConsPlusNormal"/>
            </w:pPr>
            <w:r>
              <w:lastRenderedPageBreak/>
              <w:t xml:space="preserve">Комитет по </w:t>
            </w:r>
            <w:r>
              <w:lastRenderedPageBreak/>
              <w:t>природным ресурсам Ленинградской области</w:t>
            </w:r>
          </w:p>
        </w:tc>
        <w:tc>
          <w:tcPr>
            <w:tcW w:w="1312" w:type="dxa"/>
          </w:tcPr>
          <w:p w:rsidR="003B243C" w:rsidRDefault="003B243C">
            <w:pPr>
              <w:pStyle w:val="ConsPlusNormal"/>
              <w:jc w:val="center"/>
            </w:pPr>
            <w:r>
              <w:lastRenderedPageBreak/>
              <w:t>2019</w:t>
            </w:r>
          </w:p>
        </w:tc>
        <w:tc>
          <w:tcPr>
            <w:tcW w:w="1264" w:type="dxa"/>
          </w:tcPr>
          <w:p w:rsidR="003B243C" w:rsidRDefault="003B243C">
            <w:pPr>
              <w:pStyle w:val="ConsPlusNormal"/>
              <w:jc w:val="center"/>
            </w:pPr>
            <w:r>
              <w:t>22246,7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22246,7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22246,7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22246,7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22246,7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22246,7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23136,5</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23136,5</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24062,0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24062,0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25024,5</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25024,5</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138963,1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138963,1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4.2 "Геологическое изучение и использование минерально-сырьевой базы"</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8424,0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8424,0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8424,0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8424,0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8424,0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8424,0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8761,0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8761,0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9111,4</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9111,4</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9475,8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9475,8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tcPr>
          <w:p w:rsidR="003B243C" w:rsidRDefault="003B243C">
            <w:pPr>
              <w:pStyle w:val="ConsPlusNormal"/>
            </w:pPr>
            <w:r>
              <w:t>Итого</w:t>
            </w:r>
          </w:p>
        </w:tc>
        <w:tc>
          <w:tcPr>
            <w:tcW w:w="1936" w:type="dxa"/>
          </w:tcPr>
          <w:p w:rsidR="003B243C" w:rsidRDefault="003B243C">
            <w:pPr>
              <w:pStyle w:val="ConsPlusNormal"/>
            </w:pPr>
          </w:p>
        </w:tc>
        <w:tc>
          <w:tcPr>
            <w:tcW w:w="1312" w:type="dxa"/>
          </w:tcPr>
          <w:p w:rsidR="003B243C" w:rsidRDefault="003B243C">
            <w:pPr>
              <w:pStyle w:val="ConsPlusNormal"/>
              <w:jc w:val="center"/>
            </w:pPr>
          </w:p>
        </w:tc>
        <w:tc>
          <w:tcPr>
            <w:tcW w:w="1264" w:type="dxa"/>
          </w:tcPr>
          <w:p w:rsidR="003B243C" w:rsidRDefault="003B243C">
            <w:pPr>
              <w:pStyle w:val="ConsPlusNormal"/>
              <w:jc w:val="center"/>
            </w:pPr>
            <w:r>
              <w:t>52620,2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52620,2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outlineLvl w:val="2"/>
            </w:pPr>
            <w:r>
              <w:t>Подпрограмма "Развитие лесного хозяйства"</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1381242,3</w:t>
            </w:r>
          </w:p>
        </w:tc>
        <w:tc>
          <w:tcPr>
            <w:tcW w:w="1492" w:type="dxa"/>
          </w:tcPr>
          <w:p w:rsidR="003B243C" w:rsidRDefault="003B243C">
            <w:pPr>
              <w:pStyle w:val="ConsPlusNormal"/>
              <w:jc w:val="center"/>
            </w:pPr>
            <w:r>
              <w:t>407166,9</w:t>
            </w:r>
          </w:p>
        </w:tc>
        <w:tc>
          <w:tcPr>
            <w:tcW w:w="1192" w:type="dxa"/>
          </w:tcPr>
          <w:p w:rsidR="003B243C" w:rsidRDefault="003B243C">
            <w:pPr>
              <w:pStyle w:val="ConsPlusNormal"/>
              <w:jc w:val="center"/>
            </w:pPr>
            <w:r>
              <w:t>973941,4</w:t>
            </w:r>
          </w:p>
        </w:tc>
        <w:tc>
          <w:tcPr>
            <w:tcW w:w="1084" w:type="dxa"/>
          </w:tcPr>
          <w:p w:rsidR="003B243C" w:rsidRDefault="003B243C">
            <w:pPr>
              <w:pStyle w:val="ConsPlusNormal"/>
              <w:jc w:val="center"/>
            </w:pPr>
            <w:r>
              <w:t>134,0</w:t>
            </w: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1378005,9</w:t>
            </w:r>
          </w:p>
        </w:tc>
        <w:tc>
          <w:tcPr>
            <w:tcW w:w="1492" w:type="dxa"/>
          </w:tcPr>
          <w:p w:rsidR="003B243C" w:rsidRDefault="003B243C">
            <w:pPr>
              <w:pStyle w:val="ConsPlusNormal"/>
              <w:jc w:val="center"/>
            </w:pPr>
            <w:r>
              <w:t>403817,5</w:t>
            </w:r>
          </w:p>
        </w:tc>
        <w:tc>
          <w:tcPr>
            <w:tcW w:w="1192" w:type="dxa"/>
          </w:tcPr>
          <w:p w:rsidR="003B243C" w:rsidRDefault="003B243C">
            <w:pPr>
              <w:pStyle w:val="ConsPlusNormal"/>
              <w:jc w:val="center"/>
            </w:pPr>
            <w:r>
              <w:t>974054,4</w:t>
            </w:r>
          </w:p>
        </w:tc>
        <w:tc>
          <w:tcPr>
            <w:tcW w:w="1084" w:type="dxa"/>
          </w:tcPr>
          <w:p w:rsidR="003B243C" w:rsidRDefault="003B243C">
            <w:pPr>
              <w:pStyle w:val="ConsPlusNormal"/>
              <w:jc w:val="center"/>
            </w:pPr>
            <w:r>
              <w:t>134,0</w:t>
            </w: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974188,4</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974054,4</w:t>
            </w:r>
          </w:p>
        </w:tc>
        <w:tc>
          <w:tcPr>
            <w:tcW w:w="1084" w:type="dxa"/>
          </w:tcPr>
          <w:p w:rsidR="003B243C" w:rsidRDefault="003B243C">
            <w:pPr>
              <w:pStyle w:val="ConsPlusNormal"/>
              <w:jc w:val="center"/>
            </w:pPr>
            <w:r>
              <w:t>134,0</w:t>
            </w: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1013155,8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1013016,5</w:t>
            </w:r>
          </w:p>
        </w:tc>
        <w:tc>
          <w:tcPr>
            <w:tcW w:w="1084" w:type="dxa"/>
          </w:tcPr>
          <w:p w:rsidR="003B243C" w:rsidRDefault="003B243C">
            <w:pPr>
              <w:pStyle w:val="ConsPlusNormal"/>
              <w:jc w:val="center"/>
            </w:pPr>
            <w:r>
              <w:t>139,3</w:t>
            </w: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1053682,1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1053537,2</w:t>
            </w:r>
          </w:p>
        </w:tc>
        <w:tc>
          <w:tcPr>
            <w:tcW w:w="1084" w:type="dxa"/>
          </w:tcPr>
          <w:p w:rsidR="003B243C" w:rsidRDefault="003B243C">
            <w:pPr>
              <w:pStyle w:val="ConsPlusNormal"/>
              <w:jc w:val="center"/>
            </w:pPr>
            <w:r>
              <w:t>144,9</w:t>
            </w: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1095829,5</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1095678,8</w:t>
            </w:r>
          </w:p>
        </w:tc>
        <w:tc>
          <w:tcPr>
            <w:tcW w:w="1084" w:type="dxa"/>
          </w:tcPr>
          <w:p w:rsidR="003B243C" w:rsidRDefault="003B243C">
            <w:pPr>
              <w:pStyle w:val="ConsPlusNormal"/>
              <w:jc w:val="center"/>
            </w:pPr>
            <w:r>
              <w:t>150,7</w:t>
            </w: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lastRenderedPageBreak/>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6896104,0</w:t>
            </w:r>
          </w:p>
        </w:tc>
        <w:tc>
          <w:tcPr>
            <w:tcW w:w="1492" w:type="dxa"/>
          </w:tcPr>
          <w:p w:rsidR="003B243C" w:rsidRDefault="003B243C">
            <w:pPr>
              <w:pStyle w:val="ConsPlusNormal"/>
              <w:jc w:val="center"/>
            </w:pPr>
            <w:r>
              <w:t>810984,4</w:t>
            </w:r>
          </w:p>
        </w:tc>
        <w:tc>
          <w:tcPr>
            <w:tcW w:w="1192" w:type="dxa"/>
          </w:tcPr>
          <w:p w:rsidR="003B243C" w:rsidRDefault="003B243C">
            <w:pPr>
              <w:pStyle w:val="ConsPlusNormal"/>
              <w:jc w:val="center"/>
            </w:pPr>
            <w:r>
              <w:t>6084282,7</w:t>
            </w:r>
          </w:p>
        </w:tc>
        <w:tc>
          <w:tcPr>
            <w:tcW w:w="1084" w:type="dxa"/>
          </w:tcPr>
          <w:p w:rsidR="003B243C" w:rsidRDefault="003B243C">
            <w:pPr>
              <w:pStyle w:val="ConsPlusNormal"/>
              <w:jc w:val="center"/>
            </w:pPr>
            <w:r>
              <w:t>836,9</w:t>
            </w: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5.1 "Обеспечение государственного управления и реализации полномочий в области лесных отношений"</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1293928,3</w:t>
            </w:r>
          </w:p>
        </w:tc>
        <w:tc>
          <w:tcPr>
            <w:tcW w:w="1492" w:type="dxa"/>
          </w:tcPr>
          <w:p w:rsidR="003B243C" w:rsidRDefault="003B243C">
            <w:pPr>
              <w:pStyle w:val="ConsPlusNormal"/>
              <w:jc w:val="center"/>
            </w:pPr>
            <w:r>
              <w:t>322362,9</w:t>
            </w:r>
          </w:p>
        </w:tc>
        <w:tc>
          <w:tcPr>
            <w:tcW w:w="1192" w:type="dxa"/>
          </w:tcPr>
          <w:p w:rsidR="003B243C" w:rsidRDefault="003B243C">
            <w:pPr>
              <w:pStyle w:val="ConsPlusNormal"/>
              <w:jc w:val="center"/>
            </w:pPr>
            <w:r>
              <w:t>971565,4</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126516,1</w:t>
            </w:r>
          </w:p>
        </w:tc>
        <w:tc>
          <w:tcPr>
            <w:tcW w:w="1492" w:type="dxa"/>
          </w:tcPr>
          <w:p w:rsidR="003B243C" w:rsidRDefault="003B243C">
            <w:pPr>
              <w:pStyle w:val="ConsPlusNormal"/>
              <w:jc w:val="center"/>
            </w:pPr>
            <w:r>
              <w:t>324837,7</w:t>
            </w:r>
          </w:p>
        </w:tc>
        <w:tc>
          <w:tcPr>
            <w:tcW w:w="1192" w:type="dxa"/>
          </w:tcPr>
          <w:p w:rsidR="003B243C" w:rsidRDefault="003B243C">
            <w:pPr>
              <w:pStyle w:val="ConsPlusNormal"/>
              <w:jc w:val="center"/>
            </w:pPr>
            <w:r>
              <w:t>971678,4</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971678,4</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971678,4</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1010545,5</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1010545,5</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1050967,3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1050967,3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1093006,1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1093006,1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6716641,7</w:t>
            </w:r>
          </w:p>
        </w:tc>
        <w:tc>
          <w:tcPr>
            <w:tcW w:w="1492" w:type="dxa"/>
          </w:tcPr>
          <w:p w:rsidR="003B243C" w:rsidRDefault="003B243C">
            <w:pPr>
              <w:pStyle w:val="ConsPlusNormal"/>
              <w:jc w:val="center"/>
            </w:pPr>
            <w:r>
              <w:t>647200,6</w:t>
            </w:r>
          </w:p>
        </w:tc>
        <w:tc>
          <w:tcPr>
            <w:tcW w:w="1192" w:type="dxa"/>
          </w:tcPr>
          <w:p w:rsidR="003B243C" w:rsidRDefault="003B243C">
            <w:pPr>
              <w:pStyle w:val="ConsPlusNormal"/>
              <w:jc w:val="center"/>
            </w:pPr>
            <w:r>
              <w:t>6069441,1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5.2 "Господдержка работы школьных лесничеств"</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2510,0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2376,0</w:t>
            </w:r>
          </w:p>
        </w:tc>
        <w:tc>
          <w:tcPr>
            <w:tcW w:w="1084" w:type="dxa"/>
          </w:tcPr>
          <w:p w:rsidR="003B243C" w:rsidRDefault="003B243C">
            <w:pPr>
              <w:pStyle w:val="ConsPlusNormal"/>
              <w:jc w:val="center"/>
            </w:pPr>
            <w:r>
              <w:t>134,0</w:t>
            </w: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2510,0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2376,0</w:t>
            </w:r>
          </w:p>
        </w:tc>
        <w:tc>
          <w:tcPr>
            <w:tcW w:w="1084" w:type="dxa"/>
          </w:tcPr>
          <w:p w:rsidR="003B243C" w:rsidRDefault="003B243C">
            <w:pPr>
              <w:pStyle w:val="ConsPlusNormal"/>
              <w:jc w:val="center"/>
            </w:pPr>
            <w:r>
              <w:t>134,0</w:t>
            </w: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2510,0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2376,0</w:t>
            </w:r>
          </w:p>
        </w:tc>
        <w:tc>
          <w:tcPr>
            <w:tcW w:w="1084" w:type="dxa"/>
          </w:tcPr>
          <w:p w:rsidR="003B243C" w:rsidRDefault="003B243C">
            <w:pPr>
              <w:pStyle w:val="ConsPlusNormal"/>
              <w:jc w:val="center"/>
            </w:pPr>
            <w:r>
              <w:t>134,0</w:t>
            </w: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2610,3</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2471,0</w:t>
            </w:r>
          </w:p>
        </w:tc>
        <w:tc>
          <w:tcPr>
            <w:tcW w:w="1084" w:type="dxa"/>
          </w:tcPr>
          <w:p w:rsidR="003B243C" w:rsidRDefault="003B243C">
            <w:pPr>
              <w:pStyle w:val="ConsPlusNormal"/>
              <w:jc w:val="center"/>
            </w:pPr>
            <w:r>
              <w:t>139,3</w:t>
            </w: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2714,8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2569,9</w:t>
            </w:r>
          </w:p>
        </w:tc>
        <w:tc>
          <w:tcPr>
            <w:tcW w:w="1084" w:type="dxa"/>
          </w:tcPr>
          <w:p w:rsidR="003B243C" w:rsidRDefault="003B243C">
            <w:pPr>
              <w:pStyle w:val="ConsPlusNormal"/>
              <w:jc w:val="center"/>
            </w:pPr>
            <w:r>
              <w:t>144,9</w:t>
            </w: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2823,4</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2672,7</w:t>
            </w:r>
          </w:p>
        </w:tc>
        <w:tc>
          <w:tcPr>
            <w:tcW w:w="1084" w:type="dxa"/>
          </w:tcPr>
          <w:p w:rsidR="003B243C" w:rsidRDefault="003B243C">
            <w:pPr>
              <w:pStyle w:val="ConsPlusNormal"/>
              <w:jc w:val="center"/>
            </w:pPr>
            <w:r>
              <w:t>150,7</w:t>
            </w: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15678,5</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14841,6</w:t>
            </w:r>
          </w:p>
        </w:tc>
        <w:tc>
          <w:tcPr>
            <w:tcW w:w="1084" w:type="dxa"/>
          </w:tcPr>
          <w:p w:rsidR="003B243C" w:rsidRDefault="003B243C">
            <w:pPr>
              <w:pStyle w:val="ConsPlusNormal"/>
              <w:jc w:val="center"/>
            </w:pPr>
            <w:r>
              <w:t>836,9</w:t>
            </w: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5.3 "Обеспечение охраны, защиты, воспроизводства лесов на землях лесного фонда"</w:t>
            </w:r>
          </w:p>
        </w:tc>
        <w:tc>
          <w:tcPr>
            <w:tcW w:w="1936" w:type="dxa"/>
            <w:vMerge w:val="restart"/>
          </w:tcPr>
          <w:p w:rsidR="003B243C" w:rsidRDefault="003B243C">
            <w:pPr>
              <w:pStyle w:val="ConsPlusNormal"/>
            </w:pPr>
            <w:r>
              <w:t>Комитет по природным ресурсам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84804,0</w:t>
            </w:r>
          </w:p>
        </w:tc>
        <w:tc>
          <w:tcPr>
            <w:tcW w:w="1492" w:type="dxa"/>
          </w:tcPr>
          <w:p w:rsidR="003B243C" w:rsidRDefault="003B243C">
            <w:pPr>
              <w:pStyle w:val="ConsPlusNormal"/>
              <w:jc w:val="center"/>
            </w:pPr>
            <w:r>
              <w:t>84804,0</w:t>
            </w: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78979,8</w:t>
            </w:r>
          </w:p>
        </w:tc>
        <w:tc>
          <w:tcPr>
            <w:tcW w:w="1492" w:type="dxa"/>
          </w:tcPr>
          <w:p w:rsidR="003B243C" w:rsidRDefault="003B243C">
            <w:pPr>
              <w:pStyle w:val="ConsPlusNormal"/>
              <w:jc w:val="center"/>
            </w:pPr>
            <w:r>
              <w:t>78979,8</w:t>
            </w: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p>
        </w:tc>
        <w:tc>
          <w:tcPr>
            <w:tcW w:w="1492" w:type="dxa"/>
          </w:tcPr>
          <w:p w:rsidR="003B243C" w:rsidRDefault="003B243C">
            <w:pPr>
              <w:pStyle w:val="ConsPlusNormal"/>
              <w:jc w:val="center"/>
            </w:pP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lastRenderedPageBreak/>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163783,8</w:t>
            </w:r>
          </w:p>
        </w:tc>
        <w:tc>
          <w:tcPr>
            <w:tcW w:w="1492" w:type="dxa"/>
          </w:tcPr>
          <w:p w:rsidR="003B243C" w:rsidRDefault="003B243C">
            <w:pPr>
              <w:pStyle w:val="ConsPlusNormal"/>
              <w:jc w:val="center"/>
            </w:pPr>
            <w:r>
              <w:t>163783,8</w:t>
            </w: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outlineLvl w:val="2"/>
            </w:pPr>
            <w:r>
              <w:t>Подпрограмма "Экологический надзор"</w:t>
            </w:r>
          </w:p>
        </w:tc>
        <w:tc>
          <w:tcPr>
            <w:tcW w:w="1936" w:type="dxa"/>
            <w:vMerge w:val="restart"/>
          </w:tcPr>
          <w:p w:rsidR="003B243C" w:rsidRDefault="003B243C">
            <w:pPr>
              <w:pStyle w:val="ConsPlusNormal"/>
            </w:pPr>
            <w:r>
              <w:t>Комитет государственного экологического надзора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65767,7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65767,7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62477,9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62477,9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62477,9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62477,9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64977,0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64977,0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67576,1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67576,1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70279,1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70279,1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393555,7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393555,7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6.1 "Обеспечение реализации государственных полномочий в сфере государственного экологического надзора"</w:t>
            </w:r>
          </w:p>
        </w:tc>
        <w:tc>
          <w:tcPr>
            <w:tcW w:w="1936" w:type="dxa"/>
            <w:vMerge w:val="restart"/>
          </w:tcPr>
          <w:p w:rsidR="003B243C" w:rsidRDefault="003B243C">
            <w:pPr>
              <w:pStyle w:val="ConsPlusNormal"/>
            </w:pPr>
            <w:r>
              <w:t>Комитет государственного экологического надзора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63849,5</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63849,5</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62366,4</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62366,4</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62371,7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62371,7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64977,0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64977,0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67576,1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67576,1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70279,1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70279,1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391419,8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391419,8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6.2 "Организация и осуществление государственного экологического надзора"</w:t>
            </w:r>
          </w:p>
        </w:tc>
        <w:tc>
          <w:tcPr>
            <w:tcW w:w="1936" w:type="dxa"/>
            <w:vMerge w:val="restart"/>
          </w:tcPr>
          <w:p w:rsidR="003B243C" w:rsidRDefault="003B243C">
            <w:pPr>
              <w:pStyle w:val="ConsPlusNormal"/>
            </w:pPr>
            <w:r>
              <w:t>Комитет государственного экологического надзора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1918,2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1918,2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111,5</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111,5</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106,2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106,2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lastRenderedPageBreak/>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2135,9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2135,9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outlineLvl w:val="2"/>
            </w:pPr>
            <w:r>
              <w:t>Подпрограмма "Животный мир"</w:t>
            </w:r>
          </w:p>
        </w:tc>
        <w:tc>
          <w:tcPr>
            <w:tcW w:w="1936" w:type="dxa"/>
            <w:vMerge w:val="restart"/>
          </w:tcPr>
          <w:p w:rsidR="003B243C" w:rsidRDefault="003B243C">
            <w:pPr>
              <w:pStyle w:val="ConsPlusNormal"/>
            </w:pPr>
            <w:r>
              <w:t>Комитет по охране, контролю и регулированию использования объектов животного мира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96882,9</w:t>
            </w:r>
          </w:p>
        </w:tc>
        <w:tc>
          <w:tcPr>
            <w:tcW w:w="1492" w:type="dxa"/>
          </w:tcPr>
          <w:p w:rsidR="003B243C" w:rsidRDefault="003B243C">
            <w:pPr>
              <w:pStyle w:val="ConsPlusNormal"/>
              <w:jc w:val="center"/>
            </w:pPr>
            <w:r>
              <w:t>5087,7</w:t>
            </w:r>
          </w:p>
        </w:tc>
        <w:tc>
          <w:tcPr>
            <w:tcW w:w="1192" w:type="dxa"/>
          </w:tcPr>
          <w:p w:rsidR="003B243C" w:rsidRDefault="003B243C">
            <w:pPr>
              <w:pStyle w:val="ConsPlusNormal"/>
              <w:jc w:val="center"/>
            </w:pPr>
            <w:r>
              <w:t>91795,2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85825,3</w:t>
            </w:r>
          </w:p>
        </w:tc>
        <w:tc>
          <w:tcPr>
            <w:tcW w:w="1492" w:type="dxa"/>
          </w:tcPr>
          <w:p w:rsidR="003B243C" w:rsidRDefault="003B243C">
            <w:pPr>
              <w:pStyle w:val="ConsPlusNormal"/>
              <w:jc w:val="center"/>
            </w:pPr>
            <w:r>
              <w:t>5087,7</w:t>
            </w:r>
          </w:p>
        </w:tc>
        <w:tc>
          <w:tcPr>
            <w:tcW w:w="1192" w:type="dxa"/>
          </w:tcPr>
          <w:p w:rsidR="003B243C" w:rsidRDefault="003B243C">
            <w:pPr>
              <w:pStyle w:val="ConsPlusNormal"/>
              <w:jc w:val="center"/>
            </w:pPr>
            <w:r>
              <w:t>80737,6</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80737,6</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80737,6</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83967,1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83967,1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87325,8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87325,8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90818,8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90818,8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525557,5</w:t>
            </w:r>
          </w:p>
        </w:tc>
        <w:tc>
          <w:tcPr>
            <w:tcW w:w="1492" w:type="dxa"/>
          </w:tcPr>
          <w:p w:rsidR="003B243C" w:rsidRDefault="003B243C">
            <w:pPr>
              <w:pStyle w:val="ConsPlusNormal"/>
              <w:jc w:val="center"/>
            </w:pPr>
            <w:r>
              <w:t>10175,4</w:t>
            </w:r>
          </w:p>
        </w:tc>
        <w:tc>
          <w:tcPr>
            <w:tcW w:w="1192" w:type="dxa"/>
          </w:tcPr>
          <w:p w:rsidR="003B243C" w:rsidRDefault="003B243C">
            <w:pPr>
              <w:pStyle w:val="ConsPlusNormal"/>
              <w:jc w:val="center"/>
            </w:pPr>
            <w:r>
              <w:t>515382,1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7.1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1936" w:type="dxa"/>
            <w:vMerge w:val="restart"/>
          </w:tcPr>
          <w:p w:rsidR="003B243C" w:rsidRDefault="003B243C">
            <w:pPr>
              <w:pStyle w:val="ConsPlusNormal"/>
            </w:pPr>
            <w:r>
              <w:t>Комитет по охране, контролю и регулированию использования объектов животного мира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61308,9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61308,9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60491,8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60491,8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60491,8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60491,8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62911,5</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62911,5</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65427,9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65427,9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68045,0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68045,0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378676,9</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378676,9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 xml:space="preserve">Основное мероприятие 7.2 "Обеспечение сохранения, проведения биотехнических </w:t>
            </w:r>
            <w:r>
              <w:lastRenderedPageBreak/>
              <w:t>мероприятий и использования объектов животного мира и охотничьих ресурсов"</w:t>
            </w:r>
          </w:p>
        </w:tc>
        <w:tc>
          <w:tcPr>
            <w:tcW w:w="1936" w:type="dxa"/>
            <w:vMerge w:val="restart"/>
          </w:tcPr>
          <w:p w:rsidR="003B243C" w:rsidRDefault="003B243C">
            <w:pPr>
              <w:pStyle w:val="ConsPlusNormal"/>
            </w:pPr>
            <w:r>
              <w:lastRenderedPageBreak/>
              <w:t xml:space="preserve">Комитет по охране, контролю и регулированию использования </w:t>
            </w:r>
            <w:r>
              <w:lastRenderedPageBreak/>
              <w:t>объектов животного мира Ленинградской области</w:t>
            </w:r>
          </w:p>
        </w:tc>
        <w:tc>
          <w:tcPr>
            <w:tcW w:w="1312" w:type="dxa"/>
          </w:tcPr>
          <w:p w:rsidR="003B243C" w:rsidRDefault="003B243C">
            <w:pPr>
              <w:pStyle w:val="ConsPlusNormal"/>
              <w:jc w:val="center"/>
            </w:pPr>
            <w:r>
              <w:lastRenderedPageBreak/>
              <w:t>2019</w:t>
            </w:r>
          </w:p>
        </w:tc>
        <w:tc>
          <w:tcPr>
            <w:tcW w:w="1264" w:type="dxa"/>
          </w:tcPr>
          <w:p w:rsidR="003B243C" w:rsidRDefault="003B243C">
            <w:pPr>
              <w:pStyle w:val="ConsPlusNormal"/>
              <w:jc w:val="center"/>
            </w:pPr>
            <w:r>
              <w:t>3697,1</w:t>
            </w:r>
          </w:p>
        </w:tc>
        <w:tc>
          <w:tcPr>
            <w:tcW w:w="1492" w:type="dxa"/>
          </w:tcPr>
          <w:p w:rsidR="003B243C" w:rsidRDefault="003B243C">
            <w:pPr>
              <w:pStyle w:val="ConsPlusNormal"/>
              <w:jc w:val="center"/>
            </w:pPr>
            <w:r>
              <w:t>870,9</w:t>
            </w:r>
          </w:p>
        </w:tc>
        <w:tc>
          <w:tcPr>
            <w:tcW w:w="1192" w:type="dxa"/>
          </w:tcPr>
          <w:p w:rsidR="003B243C" w:rsidRDefault="003B243C">
            <w:pPr>
              <w:pStyle w:val="ConsPlusNormal"/>
              <w:jc w:val="center"/>
            </w:pPr>
            <w:r>
              <w:t>2826,2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3697,1</w:t>
            </w:r>
          </w:p>
        </w:tc>
        <w:tc>
          <w:tcPr>
            <w:tcW w:w="1492" w:type="dxa"/>
          </w:tcPr>
          <w:p w:rsidR="003B243C" w:rsidRDefault="003B243C">
            <w:pPr>
              <w:pStyle w:val="ConsPlusNormal"/>
              <w:jc w:val="center"/>
            </w:pPr>
            <w:r>
              <w:t>870,9</w:t>
            </w:r>
          </w:p>
        </w:tc>
        <w:tc>
          <w:tcPr>
            <w:tcW w:w="1192" w:type="dxa"/>
          </w:tcPr>
          <w:p w:rsidR="003B243C" w:rsidRDefault="003B243C">
            <w:pPr>
              <w:pStyle w:val="ConsPlusNormal"/>
              <w:jc w:val="center"/>
            </w:pPr>
            <w:r>
              <w:t>2826,2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2826,2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2826,2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2939,2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2939,2</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3057,4</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3057,4</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3179,1</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3179,1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19396,1</w:t>
            </w:r>
          </w:p>
        </w:tc>
        <w:tc>
          <w:tcPr>
            <w:tcW w:w="1492" w:type="dxa"/>
          </w:tcPr>
          <w:p w:rsidR="003B243C" w:rsidRDefault="003B243C">
            <w:pPr>
              <w:pStyle w:val="ConsPlusNormal"/>
              <w:jc w:val="center"/>
            </w:pPr>
            <w:r>
              <w:t>1741,8</w:t>
            </w:r>
          </w:p>
        </w:tc>
        <w:tc>
          <w:tcPr>
            <w:tcW w:w="1192" w:type="dxa"/>
          </w:tcPr>
          <w:p w:rsidR="003B243C" w:rsidRDefault="003B243C">
            <w:pPr>
              <w:pStyle w:val="ConsPlusNormal"/>
              <w:jc w:val="center"/>
            </w:pPr>
            <w:r>
              <w:t>17654,3</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pPr>
            <w:r>
              <w:t>Основное мероприятие 7.3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1936" w:type="dxa"/>
            <w:vMerge w:val="restart"/>
          </w:tcPr>
          <w:p w:rsidR="003B243C" w:rsidRDefault="003B243C">
            <w:pPr>
              <w:pStyle w:val="ConsPlusNormal"/>
            </w:pPr>
            <w:r>
              <w:t>Комитет по охране, контролю и регулированию использования объектов животного мира Ленинградской области</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31876,9</w:t>
            </w:r>
          </w:p>
        </w:tc>
        <w:tc>
          <w:tcPr>
            <w:tcW w:w="1492" w:type="dxa"/>
          </w:tcPr>
          <w:p w:rsidR="003B243C" w:rsidRDefault="003B243C">
            <w:pPr>
              <w:pStyle w:val="ConsPlusNormal"/>
              <w:jc w:val="center"/>
            </w:pPr>
            <w:r>
              <w:t>4216,8</w:t>
            </w:r>
          </w:p>
        </w:tc>
        <w:tc>
          <w:tcPr>
            <w:tcW w:w="1192" w:type="dxa"/>
          </w:tcPr>
          <w:p w:rsidR="003B243C" w:rsidRDefault="003B243C">
            <w:pPr>
              <w:pStyle w:val="ConsPlusNormal"/>
              <w:jc w:val="center"/>
            </w:pPr>
            <w:r>
              <w:t>27660,1</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21636,4</w:t>
            </w:r>
          </w:p>
        </w:tc>
        <w:tc>
          <w:tcPr>
            <w:tcW w:w="1492" w:type="dxa"/>
          </w:tcPr>
          <w:p w:rsidR="003B243C" w:rsidRDefault="003B243C">
            <w:pPr>
              <w:pStyle w:val="ConsPlusNormal"/>
              <w:jc w:val="center"/>
            </w:pPr>
            <w:r>
              <w:t>4216,8</w:t>
            </w:r>
          </w:p>
        </w:tc>
        <w:tc>
          <w:tcPr>
            <w:tcW w:w="1192" w:type="dxa"/>
          </w:tcPr>
          <w:p w:rsidR="003B243C" w:rsidRDefault="003B243C">
            <w:pPr>
              <w:pStyle w:val="ConsPlusNormal"/>
              <w:jc w:val="center"/>
            </w:pPr>
            <w:r>
              <w:t>17419,6</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17419,6</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17419,6</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18116,4</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18116,4</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18840,5</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18840,5</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19594,7</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19594,7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127484,5</w:t>
            </w:r>
          </w:p>
        </w:tc>
        <w:tc>
          <w:tcPr>
            <w:tcW w:w="1492" w:type="dxa"/>
          </w:tcPr>
          <w:p w:rsidR="003B243C" w:rsidRDefault="003B243C">
            <w:pPr>
              <w:pStyle w:val="ConsPlusNormal"/>
              <w:jc w:val="center"/>
            </w:pPr>
            <w:r>
              <w:t>8433,6</w:t>
            </w:r>
          </w:p>
        </w:tc>
        <w:tc>
          <w:tcPr>
            <w:tcW w:w="1192" w:type="dxa"/>
          </w:tcPr>
          <w:p w:rsidR="003B243C" w:rsidRDefault="003B243C">
            <w:pPr>
              <w:pStyle w:val="ConsPlusNormal"/>
              <w:jc w:val="center"/>
            </w:pPr>
            <w:r>
              <w:t>119050,9</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val="restart"/>
          </w:tcPr>
          <w:p w:rsidR="003B243C" w:rsidRDefault="003B243C">
            <w:pPr>
              <w:pStyle w:val="ConsPlusNormal"/>
              <w:outlineLvl w:val="2"/>
            </w:pPr>
            <w:r>
              <w:t>Подпрограмма "Обращение с отходами"</w:t>
            </w:r>
          </w:p>
        </w:tc>
        <w:tc>
          <w:tcPr>
            <w:tcW w:w="1936" w:type="dxa"/>
            <w:vMerge w:val="restart"/>
          </w:tcPr>
          <w:p w:rsidR="003B243C" w:rsidRDefault="003B243C">
            <w:pPr>
              <w:pStyle w:val="ConsPlusNormal"/>
            </w:pPr>
            <w:r>
              <w:t>Управление Ленинградской области по организации и контролю деятельности по обращению с отходами (далее - Управление)</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399514,2</w:t>
            </w:r>
          </w:p>
        </w:tc>
        <w:tc>
          <w:tcPr>
            <w:tcW w:w="1492" w:type="dxa"/>
          </w:tcPr>
          <w:p w:rsidR="003B243C" w:rsidRDefault="003B243C">
            <w:pPr>
              <w:pStyle w:val="ConsPlusNormal"/>
              <w:jc w:val="center"/>
            </w:pPr>
            <w:r>
              <w:t>35104,0</w:t>
            </w:r>
          </w:p>
        </w:tc>
        <w:tc>
          <w:tcPr>
            <w:tcW w:w="1192" w:type="dxa"/>
          </w:tcPr>
          <w:p w:rsidR="003B243C" w:rsidRDefault="003B243C">
            <w:pPr>
              <w:pStyle w:val="ConsPlusNormal"/>
              <w:jc w:val="center"/>
            </w:pPr>
            <w:r>
              <w:t>161860,0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r>
              <w:t>202550,2</w:t>
            </w: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583964,0</w:t>
            </w:r>
          </w:p>
        </w:tc>
        <w:tc>
          <w:tcPr>
            <w:tcW w:w="1492" w:type="dxa"/>
          </w:tcPr>
          <w:p w:rsidR="003B243C" w:rsidRDefault="003B243C">
            <w:pPr>
              <w:pStyle w:val="ConsPlusNormal"/>
              <w:jc w:val="center"/>
            </w:pPr>
            <w:r>
              <w:t>35104,0</w:t>
            </w:r>
          </w:p>
        </w:tc>
        <w:tc>
          <w:tcPr>
            <w:tcW w:w="1192" w:type="dxa"/>
          </w:tcPr>
          <w:p w:rsidR="003B243C" w:rsidRDefault="003B243C">
            <w:pPr>
              <w:pStyle w:val="ConsPlusNormal"/>
              <w:jc w:val="center"/>
            </w:pPr>
            <w:r>
              <w:t>161860,0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r>
              <w:t>387000,0</w:t>
            </w: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201964,0</w:t>
            </w:r>
          </w:p>
        </w:tc>
        <w:tc>
          <w:tcPr>
            <w:tcW w:w="1492" w:type="dxa"/>
          </w:tcPr>
          <w:p w:rsidR="003B243C" w:rsidRDefault="003B243C">
            <w:pPr>
              <w:pStyle w:val="ConsPlusNormal"/>
              <w:jc w:val="center"/>
            </w:pPr>
            <w:r>
              <w:t>35104,0</w:t>
            </w:r>
          </w:p>
        </w:tc>
        <w:tc>
          <w:tcPr>
            <w:tcW w:w="1192" w:type="dxa"/>
          </w:tcPr>
          <w:p w:rsidR="003B243C" w:rsidRDefault="003B243C">
            <w:pPr>
              <w:pStyle w:val="ConsPlusNormal"/>
              <w:jc w:val="center"/>
            </w:pPr>
            <w:r>
              <w:t>161860,0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r>
              <w:t>5000,0</w:t>
            </w: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168334,4</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168334,4</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175067,8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175067,8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182070,5</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182070,5</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1710914,9</w:t>
            </w:r>
          </w:p>
        </w:tc>
        <w:tc>
          <w:tcPr>
            <w:tcW w:w="1492" w:type="dxa"/>
          </w:tcPr>
          <w:p w:rsidR="003B243C" w:rsidRDefault="003B243C">
            <w:pPr>
              <w:pStyle w:val="ConsPlusNormal"/>
              <w:jc w:val="center"/>
            </w:pPr>
            <w:r>
              <w:t>140813,9</w:t>
            </w:r>
          </w:p>
        </w:tc>
        <w:tc>
          <w:tcPr>
            <w:tcW w:w="1192" w:type="dxa"/>
          </w:tcPr>
          <w:p w:rsidR="003B243C" w:rsidRDefault="003B243C">
            <w:pPr>
              <w:pStyle w:val="ConsPlusNormal"/>
              <w:jc w:val="center"/>
            </w:pPr>
            <w:r>
              <w:t>1011052,7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r>
              <w:t>594550,2</w:t>
            </w:r>
          </w:p>
        </w:tc>
      </w:tr>
      <w:tr w:rsidR="003B243C">
        <w:tc>
          <w:tcPr>
            <w:tcW w:w="2512" w:type="dxa"/>
            <w:vMerge w:val="restart"/>
          </w:tcPr>
          <w:p w:rsidR="003B243C" w:rsidRDefault="003B243C">
            <w:pPr>
              <w:pStyle w:val="ConsPlusNormal"/>
            </w:pPr>
            <w:r>
              <w:lastRenderedPageBreak/>
              <w:t>Основное мероприятие 8.1 "Обеспечение реализации государственных функций в сфере обращения с отходами"</w:t>
            </w:r>
          </w:p>
        </w:tc>
        <w:tc>
          <w:tcPr>
            <w:tcW w:w="1936" w:type="dxa"/>
            <w:vMerge w:val="restart"/>
          </w:tcPr>
          <w:p w:rsidR="003B243C" w:rsidRDefault="003B243C">
            <w:pPr>
              <w:pStyle w:val="ConsPlusNormal"/>
            </w:pPr>
            <w:r>
              <w:t>Управление</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286964,0</w:t>
            </w:r>
          </w:p>
        </w:tc>
        <w:tc>
          <w:tcPr>
            <w:tcW w:w="1492" w:type="dxa"/>
          </w:tcPr>
          <w:p w:rsidR="003B243C" w:rsidRDefault="003B243C">
            <w:pPr>
              <w:pStyle w:val="ConsPlusNormal"/>
              <w:jc w:val="center"/>
            </w:pPr>
            <w:r>
              <w:t>35104,0</w:t>
            </w:r>
          </w:p>
        </w:tc>
        <w:tc>
          <w:tcPr>
            <w:tcW w:w="1192" w:type="dxa"/>
          </w:tcPr>
          <w:p w:rsidR="003B243C" w:rsidRDefault="003B243C">
            <w:pPr>
              <w:pStyle w:val="ConsPlusNormal"/>
              <w:jc w:val="center"/>
            </w:pPr>
            <w:r>
              <w:t>161860,0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r>
              <w:t>90000,0</w:t>
            </w: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286964,0</w:t>
            </w:r>
          </w:p>
        </w:tc>
        <w:tc>
          <w:tcPr>
            <w:tcW w:w="1492" w:type="dxa"/>
          </w:tcPr>
          <w:p w:rsidR="003B243C" w:rsidRDefault="003B243C">
            <w:pPr>
              <w:pStyle w:val="ConsPlusNormal"/>
              <w:jc w:val="center"/>
            </w:pPr>
            <w:r>
              <w:t>35104,0</w:t>
            </w:r>
          </w:p>
        </w:tc>
        <w:tc>
          <w:tcPr>
            <w:tcW w:w="1192" w:type="dxa"/>
          </w:tcPr>
          <w:p w:rsidR="003B243C" w:rsidRDefault="003B243C">
            <w:pPr>
              <w:pStyle w:val="ConsPlusNormal"/>
              <w:jc w:val="center"/>
            </w:pPr>
            <w:r>
              <w:t>161860,0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244230,9</w:t>
            </w:r>
          </w:p>
        </w:tc>
        <w:tc>
          <w:tcPr>
            <w:tcW w:w="1492" w:type="dxa"/>
          </w:tcPr>
          <w:p w:rsidR="003B243C" w:rsidRDefault="003B243C">
            <w:pPr>
              <w:pStyle w:val="ConsPlusNormal"/>
              <w:jc w:val="center"/>
            </w:pPr>
            <w:r>
              <w:t>35104,0</w:t>
            </w:r>
          </w:p>
        </w:tc>
        <w:tc>
          <w:tcPr>
            <w:tcW w:w="1192" w:type="dxa"/>
          </w:tcPr>
          <w:p w:rsidR="003B243C" w:rsidRDefault="003B243C">
            <w:pPr>
              <w:pStyle w:val="ConsPlusNormal"/>
              <w:jc w:val="center"/>
            </w:pPr>
            <w:r>
              <w:t>161860,0</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2022</w:t>
            </w:r>
          </w:p>
        </w:tc>
        <w:tc>
          <w:tcPr>
            <w:tcW w:w="1264" w:type="dxa"/>
          </w:tcPr>
          <w:p w:rsidR="003B243C" w:rsidRDefault="003B243C">
            <w:pPr>
              <w:pStyle w:val="ConsPlusNormal"/>
              <w:jc w:val="center"/>
            </w:pPr>
            <w:r>
              <w:t>168334,4</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168334,4</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2023</w:t>
            </w:r>
          </w:p>
        </w:tc>
        <w:tc>
          <w:tcPr>
            <w:tcW w:w="1264" w:type="dxa"/>
          </w:tcPr>
          <w:p w:rsidR="003B243C" w:rsidRDefault="003B243C">
            <w:pPr>
              <w:pStyle w:val="ConsPlusNormal"/>
              <w:jc w:val="center"/>
            </w:pPr>
            <w:r>
              <w:t>175067,8</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175067,8</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2024</w:t>
            </w:r>
          </w:p>
        </w:tc>
        <w:tc>
          <w:tcPr>
            <w:tcW w:w="1264" w:type="dxa"/>
          </w:tcPr>
          <w:p w:rsidR="003B243C" w:rsidRDefault="003B243C">
            <w:pPr>
              <w:pStyle w:val="ConsPlusNormal"/>
              <w:jc w:val="center"/>
            </w:pPr>
            <w:r>
              <w:t>182070,5</w:t>
            </w:r>
          </w:p>
        </w:tc>
        <w:tc>
          <w:tcPr>
            <w:tcW w:w="1492" w:type="dxa"/>
          </w:tcPr>
          <w:p w:rsidR="003B243C" w:rsidRDefault="003B243C">
            <w:pPr>
              <w:pStyle w:val="ConsPlusNormal"/>
              <w:jc w:val="center"/>
            </w:pPr>
          </w:p>
        </w:tc>
        <w:tc>
          <w:tcPr>
            <w:tcW w:w="1192" w:type="dxa"/>
          </w:tcPr>
          <w:p w:rsidR="003B243C" w:rsidRDefault="003B243C">
            <w:pPr>
              <w:pStyle w:val="ConsPlusNormal"/>
              <w:jc w:val="center"/>
            </w:pPr>
            <w:r>
              <w:t>182070,5</w:t>
            </w:r>
          </w:p>
        </w:tc>
        <w:tc>
          <w:tcPr>
            <w:tcW w:w="1084" w:type="dxa"/>
          </w:tcPr>
          <w:p w:rsidR="003B243C" w:rsidRDefault="003B243C">
            <w:pPr>
              <w:pStyle w:val="ConsPlusNormal"/>
              <w:jc w:val="center"/>
            </w:pPr>
          </w:p>
        </w:tc>
        <w:tc>
          <w:tcPr>
            <w:tcW w:w="1228" w:type="dxa"/>
          </w:tcPr>
          <w:p w:rsidR="003B243C" w:rsidRDefault="003B243C">
            <w:pPr>
              <w:pStyle w:val="ConsPlusNormal"/>
              <w:jc w:val="center"/>
            </w:pP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1241866,5</w:t>
            </w:r>
          </w:p>
        </w:tc>
        <w:tc>
          <w:tcPr>
            <w:tcW w:w="1492" w:type="dxa"/>
          </w:tcPr>
          <w:p w:rsidR="003B243C" w:rsidRDefault="003B243C">
            <w:pPr>
              <w:pStyle w:val="ConsPlusNormal"/>
              <w:jc w:val="center"/>
            </w:pPr>
            <w:r>
              <w:t>105312,0</w:t>
            </w:r>
          </w:p>
        </w:tc>
        <w:tc>
          <w:tcPr>
            <w:tcW w:w="1192" w:type="dxa"/>
          </w:tcPr>
          <w:p w:rsidR="003B243C" w:rsidRDefault="003B243C">
            <w:pPr>
              <w:pStyle w:val="ConsPlusNormal"/>
              <w:jc w:val="center"/>
            </w:pPr>
            <w:r>
              <w:t>1011052,7</w:t>
            </w:r>
          </w:p>
        </w:tc>
        <w:tc>
          <w:tcPr>
            <w:tcW w:w="1084" w:type="dxa"/>
          </w:tcPr>
          <w:p w:rsidR="003B243C" w:rsidRDefault="003B243C">
            <w:pPr>
              <w:pStyle w:val="ConsPlusNormal"/>
              <w:jc w:val="center"/>
            </w:pPr>
          </w:p>
        </w:tc>
        <w:tc>
          <w:tcPr>
            <w:tcW w:w="1228" w:type="dxa"/>
          </w:tcPr>
          <w:p w:rsidR="003B243C" w:rsidRDefault="003B243C">
            <w:pPr>
              <w:pStyle w:val="ConsPlusNormal"/>
              <w:jc w:val="center"/>
            </w:pPr>
            <w:r>
              <w:t>90000,0</w:t>
            </w:r>
          </w:p>
        </w:tc>
      </w:tr>
      <w:tr w:rsidR="003B243C">
        <w:tc>
          <w:tcPr>
            <w:tcW w:w="2512" w:type="dxa"/>
            <w:vMerge w:val="restart"/>
          </w:tcPr>
          <w:p w:rsidR="003B243C" w:rsidRDefault="003B243C">
            <w:pPr>
              <w:pStyle w:val="ConsPlusNormal"/>
            </w:pPr>
            <w:r>
              <w:t>Основное мероприятие 8.2 "Создание системы обращения с отходами производства и потребления на территории Ленинградской области"</w:t>
            </w:r>
          </w:p>
        </w:tc>
        <w:tc>
          <w:tcPr>
            <w:tcW w:w="1936" w:type="dxa"/>
            <w:vMerge w:val="restart"/>
          </w:tcPr>
          <w:p w:rsidR="003B243C" w:rsidRDefault="003B243C">
            <w:pPr>
              <w:pStyle w:val="ConsPlusNormal"/>
            </w:pPr>
            <w:r>
              <w:t>Управление</w:t>
            </w: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56050,2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r>
              <w:t>56050,2</w:t>
            </w: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87000,0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r>
              <w:t>87000,0</w:t>
            </w: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2021</w:t>
            </w:r>
          </w:p>
        </w:tc>
        <w:tc>
          <w:tcPr>
            <w:tcW w:w="1264" w:type="dxa"/>
          </w:tcPr>
          <w:p w:rsidR="003B243C" w:rsidRDefault="003B243C">
            <w:pPr>
              <w:pStyle w:val="ConsPlusNormal"/>
              <w:jc w:val="center"/>
            </w:pPr>
            <w:r>
              <w:t>5000,0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r>
              <w:t>5000,0</w:t>
            </w:r>
          </w:p>
        </w:tc>
      </w:tr>
      <w:tr w:rsidR="003B243C">
        <w:tc>
          <w:tcPr>
            <w:tcW w:w="4448" w:type="dxa"/>
            <w:gridSpan w:val="2"/>
          </w:tcPr>
          <w:p w:rsidR="003B243C" w:rsidRDefault="003B243C">
            <w:pPr>
              <w:pStyle w:val="ConsPlusNormal"/>
            </w:pPr>
            <w:r>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148050,2</w:t>
            </w:r>
          </w:p>
        </w:tc>
        <w:tc>
          <w:tcPr>
            <w:tcW w:w="1492" w:type="dxa"/>
          </w:tcPr>
          <w:p w:rsidR="003B243C" w:rsidRDefault="003B243C">
            <w:pPr>
              <w:pStyle w:val="ConsPlusNormal"/>
              <w:jc w:val="center"/>
            </w:pP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r>
              <w:t>148050,2</w:t>
            </w:r>
          </w:p>
        </w:tc>
      </w:tr>
      <w:tr w:rsidR="003B243C">
        <w:tc>
          <w:tcPr>
            <w:tcW w:w="2512" w:type="dxa"/>
            <w:vMerge w:val="restart"/>
          </w:tcPr>
          <w:p w:rsidR="003B243C" w:rsidRDefault="003B243C">
            <w:pPr>
              <w:pStyle w:val="ConsPlusNormal"/>
            </w:pPr>
            <w:r>
              <w:t>Приоритетный проект "Создание системы обращения с твердыми коммунальными отходами на территории Ленинградской области.</w:t>
            </w:r>
          </w:p>
          <w:p w:rsidR="003B243C" w:rsidRDefault="003B243C">
            <w:pPr>
              <w:pStyle w:val="ConsPlusNormal"/>
            </w:pPr>
            <w:r>
              <w:t xml:space="preserve">I этап: Проектирование и строительство объекта по переработке и размещению твердых коммунальных и </w:t>
            </w:r>
            <w:r>
              <w:lastRenderedPageBreak/>
              <w:t xml:space="preserve">отдельных видов промышленных отходов в муниципальном образовании </w:t>
            </w:r>
            <w:proofErr w:type="spellStart"/>
            <w:r>
              <w:t>Кингисеппский</w:t>
            </w:r>
            <w:proofErr w:type="spellEnd"/>
            <w:r>
              <w:t xml:space="preserve"> муниципальный район"</w:t>
            </w:r>
          </w:p>
        </w:tc>
        <w:tc>
          <w:tcPr>
            <w:tcW w:w="1936" w:type="dxa"/>
            <w:vMerge w:val="restart"/>
          </w:tcPr>
          <w:p w:rsidR="003B243C" w:rsidRDefault="003B243C">
            <w:pPr>
              <w:pStyle w:val="ConsPlusNormal"/>
            </w:pPr>
          </w:p>
        </w:tc>
        <w:tc>
          <w:tcPr>
            <w:tcW w:w="1312" w:type="dxa"/>
          </w:tcPr>
          <w:p w:rsidR="003B243C" w:rsidRDefault="003B243C">
            <w:pPr>
              <w:pStyle w:val="ConsPlusNormal"/>
              <w:jc w:val="center"/>
            </w:pPr>
            <w:r>
              <w:t>2019</w:t>
            </w:r>
          </w:p>
        </w:tc>
        <w:tc>
          <w:tcPr>
            <w:tcW w:w="1264" w:type="dxa"/>
          </w:tcPr>
          <w:p w:rsidR="003B243C" w:rsidRDefault="003B243C">
            <w:pPr>
              <w:pStyle w:val="ConsPlusNormal"/>
              <w:jc w:val="center"/>
            </w:pPr>
            <w:r>
              <w:t>56500,00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r>
              <w:t>56500,00</w:t>
            </w:r>
          </w:p>
        </w:tc>
      </w:tr>
      <w:tr w:rsidR="003B243C">
        <w:tc>
          <w:tcPr>
            <w:tcW w:w="2512" w:type="dxa"/>
            <w:vMerge/>
          </w:tcPr>
          <w:p w:rsidR="003B243C" w:rsidRDefault="003B243C"/>
        </w:tc>
        <w:tc>
          <w:tcPr>
            <w:tcW w:w="1936" w:type="dxa"/>
            <w:vMerge/>
          </w:tcPr>
          <w:p w:rsidR="003B243C" w:rsidRDefault="003B243C"/>
        </w:tc>
        <w:tc>
          <w:tcPr>
            <w:tcW w:w="1312" w:type="dxa"/>
          </w:tcPr>
          <w:p w:rsidR="003B243C" w:rsidRDefault="003B243C">
            <w:pPr>
              <w:pStyle w:val="ConsPlusNormal"/>
              <w:jc w:val="center"/>
            </w:pPr>
            <w:r>
              <w:t>2020</w:t>
            </w:r>
          </w:p>
        </w:tc>
        <w:tc>
          <w:tcPr>
            <w:tcW w:w="1264" w:type="dxa"/>
          </w:tcPr>
          <w:p w:rsidR="003B243C" w:rsidRDefault="003B243C">
            <w:pPr>
              <w:pStyle w:val="ConsPlusNormal"/>
              <w:jc w:val="center"/>
            </w:pPr>
            <w:r>
              <w:t>300000,0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r>
              <w:t>300000,0</w:t>
            </w:r>
          </w:p>
        </w:tc>
      </w:tr>
      <w:tr w:rsidR="003B243C">
        <w:tc>
          <w:tcPr>
            <w:tcW w:w="4448" w:type="dxa"/>
            <w:gridSpan w:val="2"/>
          </w:tcPr>
          <w:p w:rsidR="003B243C" w:rsidRDefault="003B243C">
            <w:pPr>
              <w:pStyle w:val="ConsPlusNormal"/>
            </w:pPr>
            <w:r>
              <w:lastRenderedPageBreak/>
              <w:t>Итого</w:t>
            </w:r>
          </w:p>
        </w:tc>
        <w:tc>
          <w:tcPr>
            <w:tcW w:w="1312" w:type="dxa"/>
          </w:tcPr>
          <w:p w:rsidR="003B243C" w:rsidRDefault="003B243C">
            <w:pPr>
              <w:pStyle w:val="ConsPlusNormal"/>
              <w:jc w:val="center"/>
            </w:pPr>
          </w:p>
        </w:tc>
        <w:tc>
          <w:tcPr>
            <w:tcW w:w="1264" w:type="dxa"/>
          </w:tcPr>
          <w:p w:rsidR="003B243C" w:rsidRDefault="003B243C">
            <w:pPr>
              <w:pStyle w:val="ConsPlusNormal"/>
              <w:jc w:val="center"/>
            </w:pPr>
            <w:r>
              <w:t>356500,0</w:t>
            </w:r>
          </w:p>
        </w:tc>
        <w:tc>
          <w:tcPr>
            <w:tcW w:w="1492" w:type="dxa"/>
          </w:tcPr>
          <w:p w:rsidR="003B243C" w:rsidRDefault="003B243C">
            <w:pPr>
              <w:pStyle w:val="ConsPlusNormal"/>
              <w:jc w:val="center"/>
            </w:pPr>
          </w:p>
        </w:tc>
        <w:tc>
          <w:tcPr>
            <w:tcW w:w="1192" w:type="dxa"/>
          </w:tcPr>
          <w:p w:rsidR="003B243C" w:rsidRDefault="003B243C">
            <w:pPr>
              <w:pStyle w:val="ConsPlusNormal"/>
              <w:jc w:val="center"/>
            </w:pPr>
          </w:p>
        </w:tc>
        <w:tc>
          <w:tcPr>
            <w:tcW w:w="1084" w:type="dxa"/>
          </w:tcPr>
          <w:p w:rsidR="003B243C" w:rsidRDefault="003B243C">
            <w:pPr>
              <w:pStyle w:val="ConsPlusNormal"/>
              <w:jc w:val="center"/>
            </w:pPr>
          </w:p>
        </w:tc>
        <w:tc>
          <w:tcPr>
            <w:tcW w:w="1228" w:type="dxa"/>
          </w:tcPr>
          <w:p w:rsidR="003B243C" w:rsidRDefault="003B243C">
            <w:pPr>
              <w:pStyle w:val="ConsPlusNormal"/>
              <w:jc w:val="center"/>
            </w:pPr>
            <w:r>
              <w:t>356500,0</w:t>
            </w:r>
          </w:p>
        </w:tc>
      </w:tr>
    </w:tbl>
    <w:p w:rsidR="003B243C" w:rsidRDefault="003B243C">
      <w:pPr>
        <w:pStyle w:val="ConsPlusNormal"/>
        <w:jc w:val="both"/>
      </w:pPr>
    </w:p>
    <w:p w:rsidR="003B243C" w:rsidRDefault="003B243C">
      <w:pPr>
        <w:pStyle w:val="ConsPlusNormal"/>
        <w:jc w:val="both"/>
      </w:pPr>
    </w:p>
    <w:p w:rsidR="003B243C" w:rsidRDefault="003B243C">
      <w:pPr>
        <w:pStyle w:val="ConsPlusNormal"/>
        <w:pBdr>
          <w:top w:val="single" w:sz="6" w:space="0" w:color="auto"/>
        </w:pBdr>
        <w:spacing w:before="100" w:after="100"/>
        <w:jc w:val="both"/>
        <w:rPr>
          <w:sz w:val="2"/>
          <w:szCs w:val="2"/>
        </w:rPr>
      </w:pPr>
    </w:p>
    <w:p w:rsidR="00E363B7" w:rsidRDefault="00E363B7"/>
    <w:sectPr w:rsidR="00E363B7" w:rsidSect="009E606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3C"/>
    <w:rsid w:val="003B243C"/>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2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4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2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4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B3423BABD72FF7277E3D656378BC9F1659274F1DE0B5D59B29099F024E0E8CA2279F258604BF359F4B9E1420B5i6H" TargetMode="External"/><Relationship Id="rId21" Type="http://schemas.openxmlformats.org/officeDocument/2006/relationships/hyperlink" Target="consultantplus://offline/ref=3AB3423BABD72FF7277E22747678BC9F17592F4B18E5B5D59B29099F024E0E8CB027C7298404A135995EC845650AC63CDE505C9BCB4EA1CBB2i1H" TargetMode="External"/><Relationship Id="rId42" Type="http://schemas.openxmlformats.org/officeDocument/2006/relationships/hyperlink" Target="consultantplus://offline/ref=3AB3423BABD72FF7277E22747678BC9F1450264817EDB5D59B29099F024E0E8CB027C7298404A134985EC845650AC63CDE505C9BCB4EA1CBB2i1H" TargetMode="External"/><Relationship Id="rId47" Type="http://schemas.openxmlformats.org/officeDocument/2006/relationships/hyperlink" Target="consultantplus://offline/ref=3AB3423BABD72FF7277E3D656378BC9F1658234E1EE7B5D59B29099F024E0E8CA2279F258604BF359F4B9E1420B5i6H" TargetMode="External"/><Relationship Id="rId63" Type="http://schemas.openxmlformats.org/officeDocument/2006/relationships/hyperlink" Target="consultantplus://offline/ref=3AB3423BABD72FF7277E3D656378BC9F1C5B264619EEE8DF9370059D05415189B736C72A841AA13682579C15B2i8H" TargetMode="External"/><Relationship Id="rId68" Type="http://schemas.openxmlformats.org/officeDocument/2006/relationships/hyperlink" Target="consultantplus://offline/ref=3AB3423BABD72FF7277E3D656378BC9F145A2F4617ECB5D59B29099F024E0E8CA2279F258604BF359F4B9E1420B5i6H" TargetMode="External"/><Relationship Id="rId16" Type="http://schemas.openxmlformats.org/officeDocument/2006/relationships/hyperlink" Target="consultantplus://offline/ref=3AB3423BABD72FF7277E22747678BC9F145025481EECB5D59B29099F024E0E8CB027C7298404A135995EC845650AC63CDE505C9BCB4EA1CBB2i1H" TargetMode="External"/><Relationship Id="rId11" Type="http://schemas.openxmlformats.org/officeDocument/2006/relationships/hyperlink" Target="consultantplus://offline/ref=3AB3423BABD72FF7277E22747678BC9F145F2E4A1CE4B5D59B29099F024E0E8CB027C7298404A135995EC845650AC63CDE505C9BCB4EA1CBB2i1H" TargetMode="External"/><Relationship Id="rId32" Type="http://schemas.openxmlformats.org/officeDocument/2006/relationships/hyperlink" Target="consultantplus://offline/ref=3AB3423BABD72FF7277E3D656378BC9F1750204F1EEDB5D59B29099F024E0E8CB027C7298500A532945EC845650AC63CDE505C9BCB4EA1CBB2i1H" TargetMode="External"/><Relationship Id="rId37" Type="http://schemas.openxmlformats.org/officeDocument/2006/relationships/hyperlink" Target="consultantplus://offline/ref=3AB3423BABD72FF7277E3D656378BC9F145E254917E3B5D59B29099F024E0E8CB027C7298404A1349C5EC845650AC63CDE505C9BCB4EA1CBB2i1H" TargetMode="External"/><Relationship Id="rId53" Type="http://schemas.openxmlformats.org/officeDocument/2006/relationships/hyperlink" Target="consultantplus://offline/ref=3AB3423BABD72FF7277E3D656378BC9F1658234E1EE7B5D59B29099F024E0E8CA2279F258604BF359F4B9E1420B5i6H" TargetMode="External"/><Relationship Id="rId58" Type="http://schemas.openxmlformats.org/officeDocument/2006/relationships/hyperlink" Target="consultantplus://offline/ref=3AB3423BABD72FF7277E3D656378BC9F175024481FEDB5D59B29099F024E0E8CA2279F258604BF359F4B9E1420B5i6H" TargetMode="External"/><Relationship Id="rId74" Type="http://schemas.openxmlformats.org/officeDocument/2006/relationships/image" Target="media/image6.wmf"/><Relationship Id="rId79" Type="http://schemas.openxmlformats.org/officeDocument/2006/relationships/hyperlink" Target="consultantplus://offline/ref=3AB3423BABD72FF7277E22747678BC9F175926491DE4B5D59B29099F024E0E8CB027C7298404A2319B5EC845650AC63CDE505C9BCB4EA1CBB2i1H" TargetMode="External"/><Relationship Id="rId5" Type="http://schemas.openxmlformats.org/officeDocument/2006/relationships/hyperlink" Target="consultantplus://offline/ref=3AB3423BABD72FF7277E22747678BC9F145D2E4C18E2B5D59B29099F024E0E8CB027C7298404A135995EC845650AC63CDE505C9BCB4EA1CBB2i1H" TargetMode="External"/><Relationship Id="rId61" Type="http://schemas.openxmlformats.org/officeDocument/2006/relationships/hyperlink" Target="consultantplus://offline/ref=3AB3423BABD72FF7277E3D656378BC9F1658234E1EE7B5D59B29099F024E0E8CA2279F258604BF359F4B9E1420B5i6H" TargetMode="External"/><Relationship Id="rId19" Type="http://schemas.openxmlformats.org/officeDocument/2006/relationships/hyperlink" Target="consultantplus://offline/ref=3AB3423BABD72FF7277E22747678BC9F175925481EECB5D59B29099F024E0E8CB027C7298404A135995EC845650AC63CDE505C9BCB4EA1CBB2i1H" TargetMode="External"/><Relationship Id="rId14" Type="http://schemas.openxmlformats.org/officeDocument/2006/relationships/hyperlink" Target="consultantplus://offline/ref=3AB3423BABD72FF7277E22747678BC9F145124461EE2B5D59B29099F024E0E8CB027C7298404A135995EC845650AC63CDE505C9BCB4EA1CBB2i1H" TargetMode="External"/><Relationship Id="rId22" Type="http://schemas.openxmlformats.org/officeDocument/2006/relationships/hyperlink" Target="consultantplus://offline/ref=3AB3423BABD72FF7277E22747678BC9F1759224E1EECB5D59B29099F024E0E8CB027C7298404A03D9F5EC845650AC63CDE505C9BCB4EA1CBB2i1H" TargetMode="External"/><Relationship Id="rId27" Type="http://schemas.openxmlformats.org/officeDocument/2006/relationships/hyperlink" Target="consultantplus://offline/ref=3AB3423BABD72FF7277E3D656378BC9F165926471AE6B5D59B29099F024E0E8CA2279F258604BF359F4B9E1420B5i6H" TargetMode="External"/><Relationship Id="rId30" Type="http://schemas.openxmlformats.org/officeDocument/2006/relationships/hyperlink" Target="consultantplus://offline/ref=3AB3423BABD72FF7277E3D656378BC9F1750204E1DECB5D59B29099F024E0E8CB027C7298504A73C995EC845650AC63CDE505C9BCB4EA1CBB2i1H" TargetMode="External"/><Relationship Id="rId35" Type="http://schemas.openxmlformats.org/officeDocument/2006/relationships/hyperlink" Target="consultantplus://offline/ref=3AB3423BABD72FF7277E3D656378BC9F16592E4F18ECB5D59B29099F024E0E8CA2279F258604BF359F4B9E1420B5i6H" TargetMode="External"/><Relationship Id="rId43" Type="http://schemas.openxmlformats.org/officeDocument/2006/relationships/hyperlink" Target="consultantplus://offline/ref=3AB3423BABD72FF7277E3D656378BC9F1658234E1EE7B5D59B29099F024E0E8CA2279F258604BF359F4B9E1420B5i6H" TargetMode="External"/><Relationship Id="rId48" Type="http://schemas.openxmlformats.org/officeDocument/2006/relationships/hyperlink" Target="consultantplus://offline/ref=3AB3423BABD72FF7277E3D656378BC9F1658234E1EE7B5D59B29099F024E0E8CA2279F258604BF359F4B9E1420B5i6H" TargetMode="External"/><Relationship Id="rId56" Type="http://schemas.openxmlformats.org/officeDocument/2006/relationships/hyperlink" Target="consultantplus://offline/ref=3AB3423BABD72FF7277E3D656378BC9F1658234E1EE7B5D59B29099F024E0E8CA2279F258604BF359F4B9E1420B5i6H" TargetMode="External"/><Relationship Id="rId64" Type="http://schemas.openxmlformats.org/officeDocument/2006/relationships/hyperlink" Target="consultantplus://offline/ref=3AB3423BABD72FF7277E3D656378BC9F1658234E1EE7B5D59B29099F024E0E8CA2279F258604BF359F4B9E1420B5i6H" TargetMode="External"/><Relationship Id="rId69" Type="http://schemas.openxmlformats.org/officeDocument/2006/relationships/image" Target="media/image1.wmf"/><Relationship Id="rId77" Type="http://schemas.openxmlformats.org/officeDocument/2006/relationships/hyperlink" Target="consultantplus://offline/ref=3AB3423BABD72FF7277E22747678BC9F175926491DE4B5D59B29099F024E0E8CB027C7298404A2379B5EC845650AC63CDE505C9BCB4EA1CBB2i1H" TargetMode="External"/><Relationship Id="rId8" Type="http://schemas.openxmlformats.org/officeDocument/2006/relationships/hyperlink" Target="consultantplus://offline/ref=3AB3423BABD72FF7277E22747678BC9F145C20461FE4B5D59B29099F024E0E8CB027C7298404A135995EC845650AC63CDE505C9BCB4EA1CBB2i1H" TargetMode="External"/><Relationship Id="rId51" Type="http://schemas.openxmlformats.org/officeDocument/2006/relationships/hyperlink" Target="consultantplus://offline/ref=3AB3423BABD72FF7277E3D656378BC9F1658234E1EE7B5D59B29099F024E0E8CA2279F258604BF359F4B9E1420B5i6H" TargetMode="External"/><Relationship Id="rId72" Type="http://schemas.openxmlformats.org/officeDocument/2006/relationships/image" Target="media/image4.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AB3423BABD72FF7277E22747678BC9F145E224E18ECB5D59B29099F024E0E8CB027C7298404A135995EC845650AC63CDE505C9BCB4EA1CBB2i1H" TargetMode="External"/><Relationship Id="rId17" Type="http://schemas.openxmlformats.org/officeDocument/2006/relationships/hyperlink" Target="consultantplus://offline/ref=3AB3423BABD72FF7277E22747678BC9F1450234A1DE7B5D59B29099F024E0E8CB027C7298404A135995EC845650AC63CDE505C9BCB4EA1CBB2i1H" TargetMode="External"/><Relationship Id="rId25" Type="http://schemas.openxmlformats.org/officeDocument/2006/relationships/hyperlink" Target="consultantplus://offline/ref=3AB3423BABD72FF7277E22747678BC9F1759234F16E1B5D59B29099F024E0E8CB027C7298404A135995EC845650AC63CDE505C9BCB4EA1CBB2i1H" TargetMode="External"/><Relationship Id="rId33" Type="http://schemas.openxmlformats.org/officeDocument/2006/relationships/hyperlink" Target="consultantplus://offline/ref=3AB3423BABD72FF7277E3D656378BC9F1750234F1DE1B5D59B29099F024E0E8CB027C7298404A1379D5EC845650AC63CDE505C9BCB4EA1CBB2i1H" TargetMode="External"/><Relationship Id="rId38" Type="http://schemas.openxmlformats.org/officeDocument/2006/relationships/hyperlink" Target="consultantplus://offline/ref=3AB3423BABD72FF7277E3D656378BC9F145F234D16E2B5D59B29099F024E0E8CB027C7298404A135955EC845650AC63CDE505C9BCB4EA1CBB2i1H" TargetMode="External"/><Relationship Id="rId46" Type="http://schemas.openxmlformats.org/officeDocument/2006/relationships/hyperlink" Target="consultantplus://offline/ref=3AB3423BABD72FF7277E3D656378BC9F1658234E1EE7B5D59B29099F024E0E8CA2279F258604BF359F4B9E1420B5i6H" TargetMode="External"/><Relationship Id="rId59" Type="http://schemas.openxmlformats.org/officeDocument/2006/relationships/hyperlink" Target="consultantplus://offline/ref=3AB3423BABD72FF7277E3D656378BC9F1659274A1BE3B5D59B29099F024E0E8CA2279F258604BF359F4B9E1420B5i6H" TargetMode="External"/><Relationship Id="rId67" Type="http://schemas.openxmlformats.org/officeDocument/2006/relationships/hyperlink" Target="consultantplus://offline/ref=3AB3423BABD72FF7277E3D656378BC9F145A2F4617ECB5D59B29099F024E0E8CB027C7298404A73D955EC845650AC63CDE505C9BCB4EA1CBB2i1H" TargetMode="External"/><Relationship Id="rId20" Type="http://schemas.openxmlformats.org/officeDocument/2006/relationships/hyperlink" Target="consultantplus://offline/ref=3AB3423BABD72FF7277E22747678BC9F17592E4C1BE2B5D59B29099F024E0E8CB027C7298404A135995EC845650AC63CDE505C9BCB4EA1CBB2i1H" TargetMode="External"/><Relationship Id="rId41" Type="http://schemas.openxmlformats.org/officeDocument/2006/relationships/hyperlink" Target="consultantplus://offline/ref=3AB3423BABD72FF7277E3D656378BC9F1659254F1CE5B5D59B29099F024E0E8CA2279F258604BF359F4B9E1420B5i6H" TargetMode="External"/><Relationship Id="rId54" Type="http://schemas.openxmlformats.org/officeDocument/2006/relationships/hyperlink" Target="consultantplus://offline/ref=3AB3423BABD72FF7277E3D656378BC9F1658234E1EE7B5D59B29099F024E0E8CA2279F258604BF359F4B9E1420B5i6H" TargetMode="External"/><Relationship Id="rId62" Type="http://schemas.openxmlformats.org/officeDocument/2006/relationships/hyperlink" Target="consultantplus://offline/ref=3AB3423BABD72FF7277E3D656378BC9F1658234E1EE7B5D59B29099F024E0E8CA2279F258604BF359F4B9E1420B5i6H" TargetMode="External"/><Relationship Id="rId70" Type="http://schemas.openxmlformats.org/officeDocument/2006/relationships/image" Target="media/image2.wmf"/><Relationship Id="rId75" Type="http://schemas.openxmlformats.org/officeDocument/2006/relationships/hyperlink" Target="consultantplus://offline/ref=3AB3423BABD72FF7277E22747678BC9F175926491DE4B5D59B29099F024E0E8CB027C7298404A331995EC845650AC63CDE505C9BCB4EA1CBB2i1H" TargetMode="External"/><Relationship Id="rId1" Type="http://schemas.openxmlformats.org/officeDocument/2006/relationships/styles" Target="styles.xml"/><Relationship Id="rId6" Type="http://schemas.openxmlformats.org/officeDocument/2006/relationships/hyperlink" Target="consultantplus://offline/ref=3AB3423BABD72FF7277E22747678BC9F145C264F16EDB5D59B29099F024E0E8CB027C7298404A135995EC845650AC63CDE505C9BCB4EA1CBB2i1H" TargetMode="External"/><Relationship Id="rId15" Type="http://schemas.openxmlformats.org/officeDocument/2006/relationships/hyperlink" Target="consultantplus://offline/ref=3AB3423BABD72FF7277E22747678BC9F14512E4B1AECB5D59B29099F024E0E8CB027C7298404A135995EC845650AC63CDE505C9BCB4EA1CBB2i1H" TargetMode="External"/><Relationship Id="rId23" Type="http://schemas.openxmlformats.org/officeDocument/2006/relationships/hyperlink" Target="consultantplus://offline/ref=3AB3423BABD72FF7277E22747678BC9F1759224F1EE3B5D59B29099F024E0E8CA2279F258604BF359F4B9E1420B5i6H" TargetMode="External"/><Relationship Id="rId28" Type="http://schemas.openxmlformats.org/officeDocument/2006/relationships/hyperlink" Target="consultantplus://offline/ref=3AB3423BABD72FF7277E3D656378BC9F1659264716E5B5D59B29099F024E0E8CA2279F258604BF359F4B9E1420B5i6H" TargetMode="External"/><Relationship Id="rId36" Type="http://schemas.openxmlformats.org/officeDocument/2006/relationships/hyperlink" Target="consultantplus://offline/ref=3AB3423BABD72FF7277E3D656378BC9F1C5B264619EEE8DF9370059D0541519BB76ECB288404A1339701CD507452C93EC04E5F86D74CA0BCi3H" TargetMode="External"/><Relationship Id="rId49" Type="http://schemas.openxmlformats.org/officeDocument/2006/relationships/hyperlink" Target="consultantplus://offline/ref=3AB3423BABD72FF7277E3D656378BC9F1658234E1EE7B5D59B29099F024E0E8CA2279F258604BF359F4B9E1420B5i6H" TargetMode="External"/><Relationship Id="rId57" Type="http://schemas.openxmlformats.org/officeDocument/2006/relationships/hyperlink" Target="consultantplus://offline/ref=3AB3423BABD72FF7277E3D656378BC9F145F234D16E2B5D59B29099F024E0E8CB027C7298404A135955EC845650AC63CDE505C9BCB4EA1CBB2i1H" TargetMode="External"/><Relationship Id="rId10" Type="http://schemas.openxmlformats.org/officeDocument/2006/relationships/hyperlink" Target="consultantplus://offline/ref=3AB3423BABD72FF7277E22747678BC9F145F234816E3B5D59B29099F024E0E8CB027C7298404A135995EC845650AC63CDE505C9BCB4EA1CBB2i1H" TargetMode="External"/><Relationship Id="rId31" Type="http://schemas.openxmlformats.org/officeDocument/2006/relationships/hyperlink" Target="consultantplus://offline/ref=3AB3423BABD72FF7277E3D656378BC9F1658214617E4B5D59B29099F024E0E8CB027C7298401A132995EC845650AC63CDE505C9BCB4EA1CBB2i1H" TargetMode="External"/><Relationship Id="rId44" Type="http://schemas.openxmlformats.org/officeDocument/2006/relationships/hyperlink" Target="consultantplus://offline/ref=3AB3423BABD72FF7277E3D656378BC9F1658234E1EE7B5D59B29099F024E0E8CA2279F258604BF359F4B9E1420B5i6H" TargetMode="External"/><Relationship Id="rId52" Type="http://schemas.openxmlformats.org/officeDocument/2006/relationships/hyperlink" Target="consultantplus://offline/ref=3AB3423BABD72FF7277E3D656378BC9F1658234E1EE7B5D59B29099F024E0E8CA2279F258604BF359F4B9E1420B5i6H" TargetMode="External"/><Relationship Id="rId60" Type="http://schemas.openxmlformats.org/officeDocument/2006/relationships/hyperlink" Target="consultantplus://offline/ref=3AB3423BABD72FF7277E3D656378BC9F1658234E1EE7B5D59B29099F024E0E8CA2279F258604BF359F4B9E1420B5i6H" TargetMode="External"/><Relationship Id="rId65" Type="http://schemas.openxmlformats.org/officeDocument/2006/relationships/hyperlink" Target="consultantplus://offline/ref=3AB3423BABD72FF7277E22747678BC9F175926481CE0B5D59B29099F024E0E8CB027C7298404A1349B5EC845650AC63CDE505C9BCB4EA1CBB2i1H" TargetMode="External"/><Relationship Id="rId73" Type="http://schemas.openxmlformats.org/officeDocument/2006/relationships/image" Target="media/image5.wmf"/><Relationship Id="rId78" Type="http://schemas.openxmlformats.org/officeDocument/2006/relationships/hyperlink" Target="consultantplus://offline/ref=3AB3423BABD72FF7277E22747678BC9F175926491DE4B5D59B29099F024E0E8CB027C7298404A231985EC845650AC63CDE505C9BCB4EA1CBB2i1H"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AB3423BABD72FF7277E22747678BC9F145F244C1EE0B5D59B29099F024E0E8CB027C7298404A135995EC845650AC63CDE505C9BCB4EA1CBB2i1H" TargetMode="External"/><Relationship Id="rId13" Type="http://schemas.openxmlformats.org/officeDocument/2006/relationships/hyperlink" Target="consultantplus://offline/ref=3AB3423BABD72FF7277E22747678BC9F145E214618E6B5D59B29099F024E0E8CB027C7298404A135995EC845650AC63CDE505C9BCB4EA1CBB2i1H" TargetMode="External"/><Relationship Id="rId18" Type="http://schemas.openxmlformats.org/officeDocument/2006/relationships/hyperlink" Target="consultantplus://offline/ref=3AB3423BABD72FF7277E22747678BC9F175924471CE2B5D59B29099F024E0E8CB027C7298404A135995EC845650AC63CDE505C9BCB4EA1CBB2i1H" TargetMode="External"/><Relationship Id="rId39" Type="http://schemas.openxmlformats.org/officeDocument/2006/relationships/hyperlink" Target="consultantplus://offline/ref=3AB3423BABD72FF7277E22747678BC9F175926481CE0B5D59B29099F024E0E8CA2279F258604BF359F4B9E1420B5i6H" TargetMode="External"/><Relationship Id="rId34" Type="http://schemas.openxmlformats.org/officeDocument/2006/relationships/hyperlink" Target="consultantplus://offline/ref=3AB3423BABD72FF7277E3D656378BC9F1658234B1DE5B5D59B29099F024E0E8CB027C7298404A135955EC845650AC63CDE505C9BCB4EA1CBB2i1H" TargetMode="External"/><Relationship Id="rId50" Type="http://schemas.openxmlformats.org/officeDocument/2006/relationships/hyperlink" Target="consultantplus://offline/ref=3AB3423BABD72FF7277E3D656378BC9F1658234E1EE7B5D59B29099F024E0E8CA2279F258604BF359F4B9E1420B5i6H" TargetMode="External"/><Relationship Id="rId55" Type="http://schemas.openxmlformats.org/officeDocument/2006/relationships/hyperlink" Target="consultantplus://offline/ref=3AB3423BABD72FF7277E3D656378BC9F1658234E1EE7B5D59B29099F024E0E8CA2279F258604BF359F4B9E1420B5i6H" TargetMode="External"/><Relationship Id="rId76" Type="http://schemas.openxmlformats.org/officeDocument/2006/relationships/hyperlink" Target="consultantplus://offline/ref=3AB3423BABD72FF7277E22747678BC9F175926491DE4B5D59B29099F024E0E8CB027C7298404A3309F5EC845650AC63CDE505C9BCB4EA1CBB2i1H" TargetMode="External"/><Relationship Id="rId7" Type="http://schemas.openxmlformats.org/officeDocument/2006/relationships/hyperlink" Target="consultantplus://offline/ref=3AB3423BABD72FF7277E22747678BC9F145C234B19E0B5D59B29099F024E0E8CB027C7298404A135995EC845650AC63CDE505C9BCB4EA1CBB2i1H" TargetMode="External"/><Relationship Id="rId71" Type="http://schemas.openxmlformats.org/officeDocument/2006/relationships/image" Target="media/image3.wmf"/><Relationship Id="rId2" Type="http://schemas.microsoft.com/office/2007/relationships/stylesWithEffects" Target="stylesWithEffects.xml"/><Relationship Id="rId29" Type="http://schemas.openxmlformats.org/officeDocument/2006/relationships/hyperlink" Target="consultantplus://offline/ref=3AB3423BABD72FF7277E3D656378BC9F165926471DE1B5D59B29099F024E0E8CA2279F258604BF359F4B9E1420B5i6H" TargetMode="External"/><Relationship Id="rId24" Type="http://schemas.openxmlformats.org/officeDocument/2006/relationships/hyperlink" Target="consultantplus://offline/ref=3AB3423BABD72FF7277E22747678BC9F17592F4B18E5B5D59B29099F024E0E8CB027C7298404A135995EC845650AC63CDE505C9BCB4EA1CBB2i1H" TargetMode="External"/><Relationship Id="rId40" Type="http://schemas.openxmlformats.org/officeDocument/2006/relationships/hyperlink" Target="consultantplus://offline/ref=3AB3423BABD72FF7277E22747678BC9F175926481CE0B5D59B29099F024E0E8CB027C7298404A1349B5EC845650AC63CDE505C9BCB4EA1CBB2i1H" TargetMode="External"/><Relationship Id="rId45" Type="http://schemas.openxmlformats.org/officeDocument/2006/relationships/hyperlink" Target="consultantplus://offline/ref=3AB3423BABD72FF7277E3D656378BC9F1658234E1EE7B5D59B29099F024E0E8CA2279F258604BF359F4B9E1420B5i6H" TargetMode="External"/><Relationship Id="rId66" Type="http://schemas.openxmlformats.org/officeDocument/2006/relationships/hyperlink" Target="consultantplus://offline/ref=3AB3423BABD72FF7277E22747678BC9F175926481CE0B5D59B29099F024E0E8CB027C7298404A1349B5EC845650AC63CDE505C9BCB4EA1CBB2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22585</Words>
  <Characters>128738</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2019-03-20T07:34:00Z</dcterms:created>
  <dcterms:modified xsi:type="dcterms:W3CDTF">2019-03-20T07:35:00Z</dcterms:modified>
</cp:coreProperties>
</file>