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EA9" w:rsidRDefault="007B58AC" w:rsidP="007E3B98">
      <w:pPr>
        <w:ind w:firstLine="360"/>
        <w:jc w:val="both"/>
      </w:pPr>
      <w:bookmarkStart w:id="0" w:name="_GoBack"/>
      <w:bookmarkEnd w:id="0"/>
      <w:r>
        <w:t xml:space="preserve">Сначала физическим лицом подается заявление на получение разрешения </w:t>
      </w:r>
      <w:r w:rsidR="006415F4">
        <w:t xml:space="preserve">на добычу охотничьих ресурсов. </w:t>
      </w:r>
    </w:p>
    <w:p w:rsidR="000F4EA9" w:rsidRDefault="000F4EA9" w:rsidP="007E3B98">
      <w:pPr>
        <w:ind w:firstLine="360"/>
        <w:jc w:val="both"/>
      </w:pPr>
      <w:r>
        <w:rPr>
          <w:noProof/>
          <w:lang w:eastAsia="ru-RU"/>
        </w:rPr>
        <w:drawing>
          <wp:inline distT="0" distB="0" distL="0" distR="0">
            <wp:extent cx="5936615" cy="316611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EA9" w:rsidRDefault="000F4EA9" w:rsidP="007E3B98">
      <w:pPr>
        <w:ind w:firstLine="360"/>
        <w:jc w:val="both"/>
      </w:pPr>
    </w:p>
    <w:p w:rsidR="007B58AC" w:rsidRDefault="006415F4" w:rsidP="007E3B98">
      <w:pPr>
        <w:ind w:firstLine="360"/>
        <w:jc w:val="both"/>
      </w:pPr>
      <w:r>
        <w:t>После получения подтверждения о принятии решения, комитетом, о выдаче разрешения на добычу охотничьих ресурсов осуществляется оплата государственной пошлины в меньшем</w:t>
      </w:r>
      <w:r w:rsidR="000F4EA9">
        <w:t xml:space="preserve"> размере в сумме 455 рублей </w:t>
      </w:r>
      <w:r>
        <w:t>с использованием ресурсов портала государственных услуг Ленинградской области.</w:t>
      </w:r>
    </w:p>
    <w:p w:rsidR="0010552F" w:rsidRDefault="0010552F" w:rsidP="0010552F">
      <w:pPr>
        <w:pStyle w:val="a5"/>
        <w:numPr>
          <w:ilvl w:val="0"/>
          <w:numId w:val="1"/>
        </w:numPr>
      </w:pPr>
      <w:r>
        <w:t>Выбираем раздел оплат</w:t>
      </w:r>
      <w:r w:rsidR="000F4EA9">
        <w:t>ить</w:t>
      </w:r>
      <w:r>
        <w:t xml:space="preserve"> госпошлин</w:t>
      </w:r>
      <w:r w:rsidR="000F4EA9">
        <w:t>у</w:t>
      </w:r>
      <w:r>
        <w:t>.</w:t>
      </w:r>
    </w:p>
    <w:p w:rsidR="006415F4" w:rsidRDefault="000F4EA9">
      <w:r>
        <w:rPr>
          <w:noProof/>
          <w:lang w:eastAsia="ru-RU"/>
        </w:rPr>
        <w:drawing>
          <wp:inline distT="0" distB="0" distL="0" distR="0">
            <wp:extent cx="5936776" cy="2395182"/>
            <wp:effectExtent l="0" t="0" r="698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39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2F" w:rsidRDefault="0010552F" w:rsidP="0010552F">
      <w:pPr>
        <w:pStyle w:val="a5"/>
        <w:numPr>
          <w:ilvl w:val="0"/>
          <w:numId w:val="1"/>
        </w:numPr>
      </w:pPr>
      <w:r>
        <w:t>Выбираем назначение платежа</w:t>
      </w:r>
    </w:p>
    <w:p w:rsidR="0010552F" w:rsidRDefault="0010552F">
      <w:r>
        <w:rPr>
          <w:noProof/>
          <w:lang w:eastAsia="ru-RU"/>
        </w:rPr>
        <w:lastRenderedPageBreak/>
        <w:drawing>
          <wp:inline distT="0" distB="0" distL="0" distR="0">
            <wp:extent cx="5923280" cy="3596005"/>
            <wp:effectExtent l="0" t="0" r="127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2F" w:rsidRDefault="0010552F" w:rsidP="0010552F">
      <w:pPr>
        <w:pStyle w:val="a5"/>
        <w:numPr>
          <w:ilvl w:val="0"/>
          <w:numId w:val="1"/>
        </w:numPr>
      </w:pPr>
      <w:r>
        <w:t>Нажимаем оплатить и следуем дальнейшим инструкциям.</w:t>
      </w:r>
    </w:p>
    <w:p w:rsidR="0010552F" w:rsidRDefault="0010552F" w:rsidP="0010552F">
      <w:pPr>
        <w:pStyle w:val="a5"/>
      </w:pPr>
    </w:p>
    <w:p w:rsidR="0010552F" w:rsidRDefault="0010552F" w:rsidP="007E3B98">
      <w:pPr>
        <w:pStyle w:val="a5"/>
        <w:ind w:left="0"/>
      </w:pPr>
      <w:r>
        <w:rPr>
          <w:noProof/>
          <w:lang w:eastAsia="ru-RU"/>
        </w:rPr>
        <w:drawing>
          <wp:inline distT="0" distB="0" distL="0" distR="0" wp14:anchorId="0BB0CD1F" wp14:editId="18B9D09E">
            <wp:extent cx="5923280" cy="3555365"/>
            <wp:effectExtent l="0" t="0" r="127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EA9" w:rsidRDefault="000F4EA9" w:rsidP="007E3B98">
      <w:pPr>
        <w:pStyle w:val="a5"/>
        <w:ind w:left="0"/>
      </w:pPr>
    </w:p>
    <w:p w:rsidR="000F4EA9" w:rsidRDefault="000F4EA9" w:rsidP="007E3B98">
      <w:pPr>
        <w:pStyle w:val="a5"/>
        <w:ind w:left="0"/>
      </w:pPr>
      <w:r>
        <w:t>После того как будет оплачена государственная пошлина можно записаться на прием в комитет для получения бланка разрешения на добычу охотничьих ресурсов</w:t>
      </w:r>
      <w:r w:rsidR="00FA4457">
        <w:t>, выбрав дату и время приема.</w:t>
      </w:r>
    </w:p>
    <w:p w:rsidR="000F4EA9" w:rsidRDefault="000F4EA9" w:rsidP="007E3B98">
      <w:pPr>
        <w:pStyle w:val="a5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36615" cy="316611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B0F5C"/>
    <w:multiLevelType w:val="hybridMultilevel"/>
    <w:tmpl w:val="5A862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8AC"/>
    <w:rsid w:val="000F4EA9"/>
    <w:rsid w:val="0010552F"/>
    <w:rsid w:val="0050195C"/>
    <w:rsid w:val="006415F4"/>
    <w:rsid w:val="006F4F00"/>
    <w:rsid w:val="007B58AC"/>
    <w:rsid w:val="007E3B98"/>
    <w:rsid w:val="009559DB"/>
    <w:rsid w:val="00FA4457"/>
    <w:rsid w:val="00FC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5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55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5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55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Анатольевич Алешин</dc:creator>
  <cp:lastModifiedBy>Лилия Рафиковна Мухаметгалиева</cp:lastModifiedBy>
  <cp:revision>2</cp:revision>
  <dcterms:created xsi:type="dcterms:W3CDTF">2018-08-03T09:11:00Z</dcterms:created>
  <dcterms:modified xsi:type="dcterms:W3CDTF">2018-08-03T09:11:00Z</dcterms:modified>
</cp:coreProperties>
</file>